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868" w:rsidRPr="00F40868" w:rsidRDefault="00F40868" w:rsidP="00AA79EB">
      <w:pPr>
        <w:jc w:val="center"/>
        <w:rPr>
          <w:rFonts w:ascii="Times New Roman" w:hAnsi="Times New Roman" w:cs="Times New Roman"/>
          <w:b/>
        </w:rPr>
      </w:pPr>
    </w:p>
    <w:p w:rsidR="00F40868" w:rsidRPr="00F40868" w:rsidRDefault="00F40868" w:rsidP="00F40868">
      <w:pPr>
        <w:spacing w:after="0"/>
        <w:jc w:val="center"/>
        <w:rPr>
          <w:rFonts w:ascii="Calibri" w:hAnsi="Calibri" w:cs="Calibri"/>
          <w:b/>
          <w:sz w:val="20"/>
          <w:szCs w:val="20"/>
        </w:rPr>
      </w:pPr>
      <w:r w:rsidRPr="00F40868">
        <w:rPr>
          <w:rFonts w:ascii="Calibri" w:hAnsi="Calibri" w:cs="Calibri"/>
          <w:b/>
          <w:sz w:val="20"/>
          <w:szCs w:val="20"/>
        </w:rPr>
        <w:t>PAŃSTWOWA AKADEMIA NAUK STOSOWANYCH</w:t>
      </w:r>
    </w:p>
    <w:p w:rsidR="00F40868" w:rsidRPr="00F40868" w:rsidRDefault="00F40868" w:rsidP="00F40868">
      <w:pPr>
        <w:spacing w:after="0"/>
        <w:jc w:val="center"/>
        <w:rPr>
          <w:rFonts w:ascii="Calibri" w:hAnsi="Calibri" w:cs="Calibri"/>
          <w:b/>
          <w:sz w:val="20"/>
          <w:szCs w:val="20"/>
        </w:rPr>
      </w:pPr>
      <w:r w:rsidRPr="00F40868">
        <w:rPr>
          <w:rFonts w:ascii="Calibri" w:hAnsi="Calibri" w:cs="Calibri"/>
          <w:b/>
          <w:sz w:val="20"/>
          <w:szCs w:val="20"/>
        </w:rPr>
        <w:t xml:space="preserve">im. Ignacego Mościckiego </w:t>
      </w:r>
      <w:r w:rsidRPr="00F40868">
        <w:rPr>
          <w:rFonts w:ascii="Calibri" w:hAnsi="Calibri" w:cs="Calibri"/>
          <w:b/>
          <w:sz w:val="20"/>
          <w:szCs w:val="20"/>
        </w:rPr>
        <w:br/>
        <w:t>w CIECHANOWIE</w:t>
      </w:r>
    </w:p>
    <w:p w:rsidR="00F40868" w:rsidRPr="00A0299E" w:rsidRDefault="00F40868" w:rsidP="00F40868">
      <w:pPr>
        <w:spacing w:after="0"/>
        <w:jc w:val="center"/>
        <w:rPr>
          <w:rFonts w:cstheme="minorHAnsi"/>
          <w:b/>
          <w:sz w:val="20"/>
          <w:szCs w:val="20"/>
        </w:rPr>
      </w:pPr>
      <w:r w:rsidRPr="00F40868">
        <w:rPr>
          <w:rFonts w:ascii="Calibri" w:hAnsi="Calibri" w:cs="Calibr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F40868" w:rsidRPr="00E56EC2" w:rsidRDefault="00F40868" w:rsidP="00F40868">
      <w:pPr>
        <w:pStyle w:val="Default"/>
        <w:jc w:val="both"/>
        <w:rPr>
          <w:rFonts w:ascii="Times New Roman" w:hAnsi="Times New Roman" w:cs="Times New Roman"/>
          <w:bCs/>
          <w:color w:val="auto"/>
        </w:rPr>
      </w:pPr>
      <w:r>
        <w:rPr>
          <w:rFonts w:ascii="Times New Roman" w:hAnsi="Times New Roman" w:cs="Times New Roman"/>
          <w:bCs/>
          <w:color w:val="auto"/>
        </w:rPr>
        <w:t>KAI.260.21</w:t>
      </w:r>
      <w:r w:rsidRPr="00E56EC2">
        <w:rPr>
          <w:rFonts w:ascii="Times New Roman" w:hAnsi="Times New Roman" w:cs="Times New Roman"/>
          <w:bCs/>
          <w:color w:val="auto"/>
        </w:rPr>
        <w:t xml:space="preserve">.2026                                                                                                  Załącznik nr 10 </w:t>
      </w:r>
    </w:p>
    <w:p w:rsidR="00F40868" w:rsidRPr="00224FF3" w:rsidRDefault="00F40868" w:rsidP="00F40868">
      <w:pPr>
        <w:pStyle w:val="Default"/>
        <w:jc w:val="both"/>
        <w:rPr>
          <w:rFonts w:ascii="Times New Roman" w:hAnsi="Times New Roman" w:cs="Times New Roman"/>
          <w:b/>
          <w:bCs/>
          <w:color w:val="auto"/>
        </w:rPr>
      </w:pPr>
    </w:p>
    <w:p w:rsidR="00F40868" w:rsidRPr="00224FF3" w:rsidRDefault="00F40868" w:rsidP="00F40868">
      <w:pPr>
        <w:pStyle w:val="Default"/>
        <w:jc w:val="both"/>
        <w:rPr>
          <w:rFonts w:ascii="Times New Roman" w:hAnsi="Times New Roman" w:cs="Times New Roman"/>
          <w:b/>
          <w:bCs/>
          <w:color w:val="auto"/>
        </w:rPr>
      </w:pPr>
    </w:p>
    <w:p w:rsidR="00F40868" w:rsidRPr="00224FF3" w:rsidRDefault="00F40868" w:rsidP="00F40868">
      <w:pPr>
        <w:pStyle w:val="Default"/>
        <w:jc w:val="both"/>
        <w:rPr>
          <w:rFonts w:ascii="Times New Roman" w:hAnsi="Times New Roman" w:cs="Times New Roman"/>
          <w:b/>
          <w:bCs/>
          <w:color w:val="auto"/>
        </w:rPr>
      </w:pPr>
    </w:p>
    <w:p w:rsidR="00F40868" w:rsidRDefault="00F40868" w:rsidP="00F40868">
      <w:pPr>
        <w:pStyle w:val="Default"/>
        <w:jc w:val="center"/>
        <w:rPr>
          <w:rFonts w:ascii="Times New Roman" w:hAnsi="Times New Roman" w:cs="Times New Roman"/>
          <w:b/>
          <w:bCs/>
          <w:color w:val="auto"/>
        </w:rPr>
      </w:pPr>
      <w:r w:rsidRPr="00224FF3">
        <w:rPr>
          <w:rFonts w:ascii="Times New Roman" w:hAnsi="Times New Roman" w:cs="Times New Roman"/>
          <w:b/>
          <w:bCs/>
          <w:color w:val="auto"/>
        </w:rPr>
        <w:t>OPIS PRZEDMIOTU ZAMÓWIENIA (OPZ)</w:t>
      </w:r>
    </w:p>
    <w:p w:rsidR="00F40868" w:rsidRPr="00E56EC2" w:rsidRDefault="00F40868" w:rsidP="00F40868">
      <w:pPr>
        <w:pStyle w:val="Default"/>
        <w:jc w:val="both"/>
        <w:rPr>
          <w:rFonts w:ascii="Times New Roman" w:hAnsi="Times New Roman" w:cs="Times New Roman"/>
          <w:bCs/>
          <w:i/>
          <w:color w:val="auto"/>
        </w:rPr>
      </w:pPr>
    </w:p>
    <w:p w:rsidR="00F40868" w:rsidRPr="00F40868" w:rsidRDefault="00F40868" w:rsidP="00F40868">
      <w:pPr>
        <w:pStyle w:val="Default"/>
        <w:jc w:val="center"/>
        <w:rPr>
          <w:rFonts w:ascii="Times New Roman" w:hAnsi="Times New Roman" w:cs="Times New Roman"/>
          <w:b/>
          <w:bCs/>
          <w:color w:val="auto"/>
          <w:sz w:val="20"/>
          <w:szCs w:val="20"/>
        </w:rPr>
      </w:pPr>
    </w:p>
    <w:p w:rsidR="00F40868" w:rsidRPr="00F40868" w:rsidRDefault="00F40868" w:rsidP="00F40868">
      <w:pPr>
        <w:pStyle w:val="Default"/>
        <w:jc w:val="both"/>
        <w:rPr>
          <w:rFonts w:ascii="Times New Roman" w:hAnsi="Times New Roman" w:cs="Times New Roman"/>
          <w:bCs/>
          <w:i/>
          <w:color w:val="auto"/>
          <w:sz w:val="20"/>
          <w:szCs w:val="20"/>
        </w:rPr>
      </w:pPr>
      <w:r w:rsidRPr="00F40868">
        <w:rPr>
          <w:rFonts w:ascii="Times New Roman" w:hAnsi="Times New Roman" w:cs="Times New Roman"/>
          <w:bCs/>
          <w:i/>
          <w:color w:val="auto"/>
          <w:sz w:val="20"/>
          <w:szCs w:val="20"/>
        </w:rPr>
        <w:t>Dotyczy umowy o dofinansowanie Projektu: Równość w Akademii - PANS Ciechanów w ramach programu Fundusze Europejskie dla Rozwoju Społecznego 2021-2027 współfinansowanego ze środków Europejskiego Funduszu Społecznego Plus</w:t>
      </w:r>
    </w:p>
    <w:p w:rsidR="00F40868" w:rsidRDefault="00F40868" w:rsidP="00F40868">
      <w:pPr>
        <w:jc w:val="both"/>
        <w:rPr>
          <w:b/>
        </w:rPr>
      </w:pPr>
    </w:p>
    <w:p w:rsidR="00BC130F" w:rsidRPr="00F40868" w:rsidRDefault="001F0B14" w:rsidP="00F40868">
      <w:pPr>
        <w:jc w:val="both"/>
        <w:rPr>
          <w:sz w:val="24"/>
          <w:szCs w:val="24"/>
        </w:rPr>
      </w:pPr>
      <w:r w:rsidRPr="00F40868">
        <w:rPr>
          <w:sz w:val="24"/>
          <w:szCs w:val="24"/>
        </w:rPr>
        <w:t xml:space="preserve">Wykonawca zobowiązuje się na rzecz Zamawiającego </w:t>
      </w:r>
      <w:r w:rsidR="00176EDE">
        <w:rPr>
          <w:sz w:val="24"/>
          <w:szCs w:val="24"/>
        </w:rPr>
        <w:t>do dostarczenia oraz wdrożenia s</w:t>
      </w:r>
      <w:r w:rsidRPr="00F40868">
        <w:rPr>
          <w:sz w:val="24"/>
          <w:szCs w:val="24"/>
        </w:rPr>
        <w:t xml:space="preserve">ystemu Akademickiego Biura Karier zgodnie z wymaganiami oraz w określonych terminach. </w:t>
      </w:r>
    </w:p>
    <w:p w:rsidR="00F40868" w:rsidRPr="00F40868" w:rsidRDefault="00F40868">
      <w:pPr>
        <w:rPr>
          <w:sz w:val="24"/>
          <w:szCs w:val="24"/>
        </w:rPr>
      </w:pPr>
    </w:p>
    <w:p w:rsidR="00BC130F" w:rsidRPr="00F40868" w:rsidRDefault="001F0B14">
      <w:pPr>
        <w:rPr>
          <w:sz w:val="24"/>
          <w:szCs w:val="24"/>
        </w:rPr>
      </w:pPr>
      <w:r w:rsidRPr="00F40868">
        <w:rPr>
          <w:sz w:val="24"/>
          <w:szCs w:val="24"/>
        </w:rPr>
        <w:t xml:space="preserve">Realizacja przedmiotu zamówienia obejmuje wykonanie następujących prac: </w:t>
      </w:r>
    </w:p>
    <w:p w:rsidR="00BC130F" w:rsidRPr="00861F8C" w:rsidRDefault="001F0B14">
      <w:pPr>
        <w:numPr>
          <w:ilvl w:val="0"/>
          <w:numId w:val="1"/>
        </w:numPr>
        <w:rPr>
          <w:b/>
          <w:sz w:val="24"/>
          <w:szCs w:val="24"/>
        </w:rPr>
      </w:pPr>
      <w:r w:rsidRPr="00F40868">
        <w:rPr>
          <w:sz w:val="24"/>
          <w:szCs w:val="24"/>
        </w:rPr>
        <w:t>Opraco</w:t>
      </w:r>
      <w:r w:rsidR="00861F8C">
        <w:rPr>
          <w:sz w:val="24"/>
          <w:szCs w:val="24"/>
        </w:rPr>
        <w:t xml:space="preserve">wania analizy przedwdrożeniowej - </w:t>
      </w:r>
      <w:r w:rsidR="00861F8C" w:rsidRPr="00861F8C">
        <w:rPr>
          <w:b/>
          <w:sz w:val="24"/>
          <w:szCs w:val="24"/>
        </w:rPr>
        <w:t>w terminie do 14 dni kalendarzowych od dnia podpisania umowy</w:t>
      </w:r>
    </w:p>
    <w:p w:rsidR="00BC130F" w:rsidRPr="00F40868" w:rsidRDefault="001F0B14">
      <w:pPr>
        <w:numPr>
          <w:ilvl w:val="0"/>
          <w:numId w:val="1"/>
        </w:numPr>
        <w:rPr>
          <w:sz w:val="24"/>
          <w:szCs w:val="24"/>
        </w:rPr>
      </w:pPr>
      <w:r w:rsidRPr="00F40868">
        <w:rPr>
          <w:sz w:val="24"/>
          <w:szCs w:val="24"/>
        </w:rPr>
        <w:t>Dostarczenia licencji na oprogramowanie będące przedmiotem zamówienia.</w:t>
      </w:r>
    </w:p>
    <w:p w:rsidR="00BC130F" w:rsidRPr="00F40868" w:rsidRDefault="001F0B14" w:rsidP="00492AC6">
      <w:pPr>
        <w:numPr>
          <w:ilvl w:val="0"/>
          <w:numId w:val="1"/>
        </w:numPr>
        <w:rPr>
          <w:sz w:val="24"/>
          <w:szCs w:val="24"/>
        </w:rPr>
      </w:pPr>
      <w:r w:rsidRPr="00F40868">
        <w:rPr>
          <w:sz w:val="24"/>
          <w:szCs w:val="24"/>
        </w:rPr>
        <w:t xml:space="preserve">Dostarczenie platformy sprzętowej </w:t>
      </w:r>
      <w:r w:rsidR="00492AC6" w:rsidRPr="00F40868">
        <w:rPr>
          <w:sz w:val="24"/>
          <w:szCs w:val="24"/>
        </w:rPr>
        <w:t xml:space="preserve">niezbędnej do uruchomienia i eksploatacji </w:t>
      </w:r>
      <w:r w:rsidRPr="00F40868">
        <w:rPr>
          <w:sz w:val="24"/>
          <w:szCs w:val="24"/>
        </w:rPr>
        <w:t>do obsługi systemu.</w:t>
      </w:r>
    </w:p>
    <w:p w:rsidR="00BC130F" w:rsidRPr="00F40868" w:rsidRDefault="001F0B14">
      <w:pPr>
        <w:numPr>
          <w:ilvl w:val="0"/>
          <w:numId w:val="1"/>
        </w:numPr>
        <w:rPr>
          <w:sz w:val="24"/>
          <w:szCs w:val="24"/>
        </w:rPr>
      </w:pPr>
      <w:r w:rsidRPr="00F40868">
        <w:rPr>
          <w:sz w:val="24"/>
          <w:szCs w:val="24"/>
        </w:rPr>
        <w:t xml:space="preserve">Wykonanie prac </w:t>
      </w:r>
      <w:r w:rsidR="00A0488B" w:rsidRPr="00F40868">
        <w:rPr>
          <w:sz w:val="24"/>
          <w:szCs w:val="24"/>
        </w:rPr>
        <w:t>związanych z  instalacją i parametryzacją</w:t>
      </w:r>
      <w:r w:rsidRPr="00F40868">
        <w:rPr>
          <w:sz w:val="24"/>
          <w:szCs w:val="24"/>
        </w:rPr>
        <w:t>.</w:t>
      </w:r>
    </w:p>
    <w:p w:rsidR="00BC130F" w:rsidRPr="00F40868" w:rsidRDefault="001F0B14">
      <w:pPr>
        <w:numPr>
          <w:ilvl w:val="0"/>
          <w:numId w:val="1"/>
        </w:numPr>
        <w:rPr>
          <w:sz w:val="24"/>
          <w:szCs w:val="24"/>
        </w:rPr>
      </w:pPr>
      <w:r w:rsidRPr="00F40868">
        <w:rPr>
          <w:sz w:val="24"/>
          <w:szCs w:val="24"/>
        </w:rPr>
        <w:t>Uruchomienie funkcjonalności wymienionych w</w:t>
      </w:r>
      <w:r w:rsidR="00861F8C">
        <w:rPr>
          <w:sz w:val="24"/>
          <w:szCs w:val="24"/>
        </w:rPr>
        <w:t xml:space="preserve"> ramach zdefiniowanych wymagań – </w:t>
      </w:r>
      <w:r w:rsidR="00861F8C" w:rsidRPr="00861F8C">
        <w:rPr>
          <w:b/>
          <w:sz w:val="24"/>
          <w:szCs w:val="24"/>
        </w:rPr>
        <w:t>w terminie do 01.12.2026r.</w:t>
      </w:r>
      <w:r w:rsidR="00861F8C">
        <w:rPr>
          <w:sz w:val="24"/>
          <w:szCs w:val="24"/>
        </w:rPr>
        <w:t xml:space="preserve"> </w:t>
      </w:r>
    </w:p>
    <w:p w:rsidR="00BC130F" w:rsidRPr="00861F8C" w:rsidRDefault="001F0B14">
      <w:pPr>
        <w:numPr>
          <w:ilvl w:val="0"/>
          <w:numId w:val="1"/>
        </w:numPr>
        <w:rPr>
          <w:b/>
          <w:sz w:val="24"/>
          <w:szCs w:val="24"/>
        </w:rPr>
      </w:pPr>
      <w:r w:rsidRPr="00F40868">
        <w:rPr>
          <w:sz w:val="24"/>
          <w:szCs w:val="24"/>
        </w:rPr>
        <w:t>Wykonanie testów funkcjonalności i poprawy ewentualnych błęd</w:t>
      </w:r>
      <w:r w:rsidR="00861F8C">
        <w:rPr>
          <w:sz w:val="24"/>
          <w:szCs w:val="24"/>
        </w:rPr>
        <w:t xml:space="preserve">ów realizacji – </w:t>
      </w:r>
      <w:r w:rsidR="00861F8C" w:rsidRPr="00861F8C">
        <w:rPr>
          <w:b/>
          <w:sz w:val="24"/>
          <w:szCs w:val="24"/>
        </w:rPr>
        <w:t xml:space="preserve">w terminie do 14.12.2026r. </w:t>
      </w:r>
    </w:p>
    <w:p w:rsidR="00BC130F" w:rsidRPr="00861F8C" w:rsidRDefault="001F0B14">
      <w:pPr>
        <w:numPr>
          <w:ilvl w:val="0"/>
          <w:numId w:val="1"/>
        </w:numPr>
        <w:rPr>
          <w:b/>
          <w:sz w:val="24"/>
          <w:szCs w:val="24"/>
        </w:rPr>
      </w:pPr>
      <w:r w:rsidRPr="00F40868">
        <w:rPr>
          <w:sz w:val="24"/>
          <w:szCs w:val="24"/>
        </w:rPr>
        <w:t>Przeprowadzenie szkoleń dla użytkown</w:t>
      </w:r>
      <w:r w:rsidR="00861F8C">
        <w:rPr>
          <w:sz w:val="24"/>
          <w:szCs w:val="24"/>
        </w:rPr>
        <w:t xml:space="preserve">ików i administratorów Systemu – </w:t>
      </w:r>
      <w:r w:rsidR="00861F8C" w:rsidRPr="00861F8C">
        <w:rPr>
          <w:b/>
          <w:sz w:val="24"/>
          <w:szCs w:val="24"/>
        </w:rPr>
        <w:t xml:space="preserve">w terminie do 14.12.2026r. </w:t>
      </w:r>
    </w:p>
    <w:p w:rsidR="00BC130F" w:rsidRPr="00F40868" w:rsidRDefault="001F0B14">
      <w:pPr>
        <w:numPr>
          <w:ilvl w:val="0"/>
          <w:numId w:val="1"/>
        </w:numPr>
        <w:rPr>
          <w:sz w:val="24"/>
          <w:szCs w:val="24"/>
        </w:rPr>
      </w:pPr>
      <w:r w:rsidRPr="00F40868">
        <w:rPr>
          <w:sz w:val="24"/>
          <w:szCs w:val="24"/>
        </w:rPr>
        <w:t xml:space="preserve">Przekazanie dokumentacji i instrukcji dla użytkowników. </w:t>
      </w:r>
    </w:p>
    <w:p w:rsidR="00BC130F" w:rsidRPr="00F40868" w:rsidRDefault="001F0B14">
      <w:pPr>
        <w:numPr>
          <w:ilvl w:val="0"/>
          <w:numId w:val="1"/>
        </w:numPr>
        <w:rPr>
          <w:sz w:val="24"/>
          <w:szCs w:val="24"/>
        </w:rPr>
      </w:pPr>
      <w:r w:rsidRPr="00F40868">
        <w:rPr>
          <w:sz w:val="24"/>
          <w:szCs w:val="24"/>
        </w:rPr>
        <w:t xml:space="preserve">Świadczenie serwisu gwarancyjnego w okresie </w:t>
      </w:r>
      <w:r w:rsidR="00153384">
        <w:rPr>
          <w:sz w:val="24"/>
          <w:szCs w:val="24"/>
        </w:rPr>
        <w:t xml:space="preserve">do </w:t>
      </w:r>
      <w:r w:rsidR="00153384" w:rsidRPr="00861F8C">
        <w:rPr>
          <w:b/>
          <w:sz w:val="24"/>
          <w:szCs w:val="24"/>
        </w:rPr>
        <w:t>15.12.2029 r.</w:t>
      </w:r>
      <w:r w:rsidRPr="00F40868">
        <w:rPr>
          <w:sz w:val="24"/>
          <w:szCs w:val="24"/>
        </w:rPr>
        <w:t xml:space="preserve"> </w:t>
      </w:r>
      <w:r w:rsidR="00A0488B" w:rsidRPr="00F40868">
        <w:rPr>
          <w:sz w:val="24"/>
          <w:szCs w:val="24"/>
        </w:rPr>
        <w:t>od dnia podpisania protokołu odbioru końcowego.</w:t>
      </w:r>
    </w:p>
    <w:p w:rsidR="00BC130F" w:rsidRDefault="00BC130F">
      <w:pPr>
        <w:rPr>
          <w:sz w:val="24"/>
          <w:szCs w:val="24"/>
        </w:rPr>
      </w:pPr>
    </w:p>
    <w:p w:rsidR="002F681F" w:rsidRPr="00F40868" w:rsidRDefault="002F681F">
      <w:pPr>
        <w:rPr>
          <w:sz w:val="24"/>
          <w:szCs w:val="24"/>
        </w:rPr>
      </w:pPr>
    </w:p>
    <w:p w:rsidR="00BC130F" w:rsidRPr="00F40868" w:rsidRDefault="001F0B14">
      <w:pPr>
        <w:rPr>
          <w:sz w:val="24"/>
          <w:szCs w:val="24"/>
        </w:rPr>
      </w:pPr>
      <w:r w:rsidRPr="00F40868">
        <w:rPr>
          <w:sz w:val="24"/>
          <w:szCs w:val="24"/>
        </w:rPr>
        <w:lastRenderedPageBreak/>
        <w:t xml:space="preserve">Słownik Pojęć </w:t>
      </w:r>
    </w:p>
    <w:p w:rsidR="00BC130F" w:rsidRPr="00F40868" w:rsidRDefault="001F0B14">
      <w:pPr>
        <w:numPr>
          <w:ilvl w:val="0"/>
          <w:numId w:val="112"/>
        </w:numPr>
        <w:rPr>
          <w:sz w:val="24"/>
          <w:szCs w:val="24"/>
        </w:rPr>
      </w:pPr>
      <w:r w:rsidRPr="00F40868">
        <w:rPr>
          <w:sz w:val="24"/>
          <w:szCs w:val="24"/>
        </w:rPr>
        <w:t>ABK (Portal Biura Karier /System) – aplikacja internetowa będąca przedmiotem zamówienia odpowiadająca wymaganiom zdefiniowanym w opisie</w:t>
      </w:r>
      <w:r w:rsidR="0085091F" w:rsidRPr="00F40868">
        <w:rPr>
          <w:sz w:val="24"/>
          <w:szCs w:val="24"/>
        </w:rPr>
        <w:t xml:space="preserve"> przedmiotu zamówienia</w:t>
      </w:r>
      <w:r w:rsidRPr="00F40868">
        <w:rPr>
          <w:sz w:val="24"/>
          <w:szCs w:val="24"/>
        </w:rPr>
        <w:t>,</w:t>
      </w:r>
    </w:p>
    <w:p w:rsidR="00BC130F" w:rsidRPr="00F40868" w:rsidRDefault="001F0B14">
      <w:pPr>
        <w:numPr>
          <w:ilvl w:val="0"/>
          <w:numId w:val="112"/>
        </w:numPr>
        <w:rPr>
          <w:sz w:val="24"/>
          <w:szCs w:val="24"/>
        </w:rPr>
      </w:pPr>
      <w:r w:rsidRPr="00F40868">
        <w:rPr>
          <w:sz w:val="24"/>
          <w:szCs w:val="24"/>
        </w:rPr>
        <w:t>Moduł – element portalu zawierający określone funkcjonalności,</w:t>
      </w:r>
    </w:p>
    <w:p w:rsidR="00BC130F" w:rsidRPr="00F40868" w:rsidRDefault="001F0B14">
      <w:pPr>
        <w:numPr>
          <w:ilvl w:val="0"/>
          <w:numId w:val="112"/>
        </w:numPr>
        <w:rPr>
          <w:sz w:val="24"/>
          <w:szCs w:val="24"/>
        </w:rPr>
      </w:pPr>
      <w:r w:rsidRPr="00F40868">
        <w:rPr>
          <w:sz w:val="24"/>
          <w:szCs w:val="24"/>
        </w:rPr>
        <w:t>Front – powszechnie widoczna część portalu stanowiąca zbiór opublikowanych witryn internetowych,</w:t>
      </w:r>
    </w:p>
    <w:p w:rsidR="00BC130F" w:rsidRPr="00F40868" w:rsidRDefault="001F0B14">
      <w:pPr>
        <w:numPr>
          <w:ilvl w:val="0"/>
          <w:numId w:val="112"/>
        </w:numPr>
        <w:rPr>
          <w:sz w:val="24"/>
          <w:szCs w:val="24"/>
        </w:rPr>
      </w:pPr>
      <w:r w:rsidRPr="00F40868">
        <w:rPr>
          <w:sz w:val="24"/>
          <w:szCs w:val="24"/>
        </w:rPr>
        <w:t>Panel – panel administracyjny portalu dostępny po zalogowaniu tylko dla uprawnionych użytkowników</w:t>
      </w:r>
    </w:p>
    <w:p w:rsidR="00BC130F" w:rsidRPr="00F40868" w:rsidRDefault="001F0B14">
      <w:pPr>
        <w:numPr>
          <w:ilvl w:val="0"/>
          <w:numId w:val="112"/>
        </w:numPr>
        <w:rPr>
          <w:sz w:val="24"/>
          <w:szCs w:val="24"/>
        </w:rPr>
      </w:pPr>
      <w:r w:rsidRPr="00F40868">
        <w:rPr>
          <w:sz w:val="24"/>
          <w:szCs w:val="24"/>
        </w:rPr>
        <w:t>LLM (</w:t>
      </w:r>
      <w:proofErr w:type="spellStart"/>
      <w:r w:rsidRPr="00F40868">
        <w:rPr>
          <w:sz w:val="24"/>
          <w:szCs w:val="24"/>
        </w:rPr>
        <w:t>Large</w:t>
      </w:r>
      <w:proofErr w:type="spellEnd"/>
      <w:r w:rsidRPr="00F40868">
        <w:rPr>
          <w:sz w:val="24"/>
          <w:szCs w:val="24"/>
        </w:rPr>
        <w:t xml:space="preserve"> Language Model) – duży model językowy, czyli zaawansowany system sztucznej inteligencji trenowany na ogromnych zbiorach tekstu, aby rozumieć i generować język naturalny,</w:t>
      </w:r>
    </w:p>
    <w:p w:rsidR="00BC130F" w:rsidRPr="00F40868" w:rsidRDefault="001F0B14">
      <w:pPr>
        <w:numPr>
          <w:ilvl w:val="0"/>
          <w:numId w:val="112"/>
        </w:numPr>
        <w:rPr>
          <w:sz w:val="24"/>
          <w:szCs w:val="24"/>
        </w:rPr>
      </w:pPr>
      <w:r w:rsidRPr="00F40868">
        <w:rPr>
          <w:sz w:val="24"/>
          <w:szCs w:val="24"/>
        </w:rPr>
        <w:t xml:space="preserve">WA (Wirtualny Asystent) - </w:t>
      </w:r>
      <w:proofErr w:type="spellStart"/>
      <w:r w:rsidRPr="00F40868">
        <w:rPr>
          <w:sz w:val="24"/>
          <w:szCs w:val="24"/>
        </w:rPr>
        <w:t>chatbot</w:t>
      </w:r>
      <w:proofErr w:type="spellEnd"/>
      <w:r w:rsidRPr="00F40868">
        <w:rPr>
          <w:sz w:val="24"/>
          <w:szCs w:val="24"/>
        </w:rPr>
        <w:t xml:space="preserve"> konwersacyjny umożliwiający zautomatyzowaną komunikację,</w:t>
      </w:r>
    </w:p>
    <w:p w:rsidR="00BC130F" w:rsidRPr="00F40868" w:rsidRDefault="001F0B14">
      <w:pPr>
        <w:numPr>
          <w:ilvl w:val="0"/>
          <w:numId w:val="112"/>
        </w:numPr>
        <w:rPr>
          <w:sz w:val="24"/>
          <w:szCs w:val="24"/>
        </w:rPr>
      </w:pPr>
      <w:r w:rsidRPr="00F40868">
        <w:rPr>
          <w:sz w:val="24"/>
          <w:szCs w:val="24"/>
        </w:rPr>
        <w:t xml:space="preserve">NLU – (ang. Natural Language </w:t>
      </w:r>
      <w:proofErr w:type="spellStart"/>
      <w:r w:rsidRPr="00F40868">
        <w:rPr>
          <w:sz w:val="24"/>
          <w:szCs w:val="24"/>
        </w:rPr>
        <w:t>Understanding</w:t>
      </w:r>
      <w:proofErr w:type="spellEnd"/>
      <w:r w:rsidRPr="00F40868">
        <w:rPr>
          <w:sz w:val="24"/>
          <w:szCs w:val="24"/>
        </w:rPr>
        <w:t>) – obszar sztucznej inteligencji wykorzystywany do przełożenia treści napisanych językiem naturalnym na formę zrozumiałą dla systemu informatycznego. Jego celem jest wydobycie ustrukturyzowanych informacji z wiadomości użytkownika, które obejmują rozpoznanie intencji oraz encji w przesłanej wiadomości.</w:t>
      </w:r>
    </w:p>
    <w:p w:rsidR="00BC130F" w:rsidRPr="00F40868" w:rsidRDefault="001F0B14">
      <w:pPr>
        <w:numPr>
          <w:ilvl w:val="0"/>
          <w:numId w:val="112"/>
        </w:numPr>
        <w:rPr>
          <w:sz w:val="24"/>
          <w:szCs w:val="24"/>
        </w:rPr>
      </w:pPr>
      <w:r w:rsidRPr="00F40868">
        <w:rPr>
          <w:sz w:val="24"/>
          <w:szCs w:val="24"/>
        </w:rPr>
        <w:t>ML (ang. Machine learning) – obszar sztucznej inteligencji poświęcony algorytmom, które potrafią uczyć, udoskonalać się poprzez przykłady.</w:t>
      </w:r>
    </w:p>
    <w:p w:rsidR="00BC130F" w:rsidRPr="00F40868" w:rsidRDefault="001F0B14">
      <w:pPr>
        <w:numPr>
          <w:ilvl w:val="0"/>
          <w:numId w:val="112"/>
        </w:numPr>
        <w:rPr>
          <w:sz w:val="24"/>
          <w:szCs w:val="24"/>
        </w:rPr>
      </w:pPr>
      <w:r w:rsidRPr="00F40868">
        <w:rPr>
          <w:sz w:val="24"/>
          <w:szCs w:val="24"/>
        </w:rPr>
        <w:t>Intencja - czyli klasyfikacja, kategoryzacja wypowiedzi przesłanej przez użytkownika, umożliwiająca jednoznaczne rozpoznanie zamiaru jego wypowiedzi.</w:t>
      </w:r>
    </w:p>
    <w:p w:rsidR="00BC130F" w:rsidRPr="00F40868" w:rsidRDefault="001F0B14">
      <w:pPr>
        <w:numPr>
          <w:ilvl w:val="0"/>
          <w:numId w:val="112"/>
        </w:numPr>
        <w:rPr>
          <w:sz w:val="24"/>
          <w:szCs w:val="24"/>
        </w:rPr>
      </w:pPr>
      <w:r w:rsidRPr="00F40868">
        <w:rPr>
          <w:sz w:val="24"/>
          <w:szCs w:val="24"/>
        </w:rPr>
        <w:t>Encja – ustrukturyzowane fragmenty informacji w wiadomości użytkownika, które reprezentują pewne pojęcia, np.: kierunek studiów, przedmiot, czas, kolor itp.</w:t>
      </w:r>
    </w:p>
    <w:p w:rsidR="00BC130F" w:rsidRPr="00F40868" w:rsidRDefault="001F0B14">
      <w:pPr>
        <w:numPr>
          <w:ilvl w:val="0"/>
          <w:numId w:val="112"/>
        </w:numPr>
        <w:rPr>
          <w:sz w:val="24"/>
          <w:szCs w:val="24"/>
        </w:rPr>
      </w:pPr>
      <w:r w:rsidRPr="00F40868">
        <w:rPr>
          <w:sz w:val="24"/>
          <w:szCs w:val="24"/>
        </w:rPr>
        <w:t xml:space="preserve">PWA – (Progressive Web </w:t>
      </w:r>
      <w:proofErr w:type="spellStart"/>
      <w:r w:rsidRPr="00F40868">
        <w:rPr>
          <w:sz w:val="24"/>
          <w:szCs w:val="24"/>
        </w:rPr>
        <w:t>App</w:t>
      </w:r>
      <w:proofErr w:type="spellEnd"/>
      <w:r w:rsidRPr="00F40868">
        <w:rPr>
          <w:sz w:val="24"/>
          <w:szCs w:val="24"/>
        </w:rPr>
        <w:t>) - Progresywna aplikacja internetowa uruchamiana tak jak zwykła strona internetowa, ale umożliwiająca stworzenie wrażenia działania jak natywna aplikacja mobilna lub aplikacja desktopowa. PWA może zostać zainstalowana, wtedy może posiadać własną ikonę na pulpicie oraz być niezależna od przeglądarki.</w:t>
      </w:r>
    </w:p>
    <w:p w:rsidR="00BC130F" w:rsidRPr="00F40868" w:rsidRDefault="00BC130F">
      <w:pPr>
        <w:rPr>
          <w:sz w:val="24"/>
          <w:szCs w:val="24"/>
        </w:rPr>
      </w:pPr>
    </w:p>
    <w:p w:rsidR="00F40868" w:rsidRDefault="001F0B14" w:rsidP="00F40868">
      <w:pPr>
        <w:jc w:val="center"/>
      </w:pPr>
      <w:bookmarkStart w:id="0" w:name="_7wujoxul2j9s" w:colFirst="0" w:colLast="0"/>
      <w:bookmarkEnd w:id="0"/>
      <w:r>
        <w:br w:type="page"/>
      </w:r>
    </w:p>
    <w:p w:rsidR="00F40868" w:rsidRDefault="00F40868" w:rsidP="00F40868">
      <w:pPr>
        <w:jc w:val="center"/>
        <w:rPr>
          <w:b/>
        </w:rPr>
      </w:pPr>
    </w:p>
    <w:p w:rsidR="00BC130F" w:rsidRDefault="001F0B14" w:rsidP="00F40868">
      <w:pPr>
        <w:jc w:val="center"/>
        <w:rPr>
          <w:b/>
        </w:rPr>
      </w:pPr>
      <w:r w:rsidRPr="00F40868">
        <w:rPr>
          <w:b/>
        </w:rPr>
        <w:t>ZAKRES PRZEDMIOTU ZAMÓWIENIA:</w:t>
      </w:r>
    </w:p>
    <w:p w:rsidR="00F40868" w:rsidRPr="00F40868" w:rsidRDefault="00F40868" w:rsidP="00F40868">
      <w:pPr>
        <w:jc w:val="center"/>
        <w:rPr>
          <w:b/>
        </w:rPr>
      </w:pPr>
    </w:p>
    <w:p w:rsidR="00BC130F" w:rsidRDefault="001F0B14">
      <w:r>
        <w:t xml:space="preserve">Akademickie Biuro Karier - Wymagania ogólne </w:t>
      </w:r>
    </w:p>
    <w:p w:rsidR="00BC130F" w:rsidRDefault="00BC130F"/>
    <w:p w:rsidR="00BC130F" w:rsidRDefault="001F0B14">
      <w:pPr>
        <w:numPr>
          <w:ilvl w:val="0"/>
          <w:numId w:val="184"/>
        </w:numPr>
      </w:pPr>
      <w:r>
        <w:t>Wymagania systemowe</w:t>
      </w:r>
    </w:p>
    <w:tbl>
      <w:tblPr>
        <w:tblStyle w:val="a"/>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602"/>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9"/>
              </w:numPr>
              <w:spacing w:after="0" w:line="240" w:lineRule="auto"/>
            </w:pPr>
          </w:p>
        </w:tc>
        <w:tc>
          <w:tcPr>
            <w:tcW w:w="8549" w:type="dxa"/>
          </w:tcPr>
          <w:p w:rsidR="00BC130F" w:rsidRDefault="001F0B14">
            <w:pPr>
              <w:spacing w:after="0" w:line="240" w:lineRule="auto"/>
            </w:pPr>
            <w:r>
              <w:t>Zamawiający wymaga, aby dostarczony w ramach Przedmiotu zamówienia System ABK umożliwiał instalację na lokalnych zasobach Zamawiającego.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9"/>
              </w:numPr>
              <w:spacing w:after="0" w:line="240" w:lineRule="auto"/>
            </w:pPr>
          </w:p>
        </w:tc>
        <w:tc>
          <w:tcPr>
            <w:tcW w:w="8549" w:type="dxa"/>
          </w:tcPr>
          <w:p w:rsidR="00BC130F" w:rsidRDefault="001F0B14">
            <w:pPr>
              <w:spacing w:after="0" w:line="240" w:lineRule="auto"/>
            </w:pPr>
            <w:r>
              <w:t xml:space="preserve">System ABK musi umożliwiać instalację na wysoce skalowalnym środowisku kontenerowym.  Konteneryzacja powinna opierać się na powszechnie znanych rozwiązaniach (np. </w:t>
            </w:r>
            <w:proofErr w:type="spellStart"/>
            <w:r>
              <w:t>Kubernetes</w:t>
            </w:r>
            <w:proofErr w:type="spellEnd"/>
            <w:r>
              <w:t>) i nie powodować dodatkowych obciążeń kosztami licencyjnymi po stronie Zamawiającego.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9"/>
              </w:numPr>
              <w:spacing w:after="0" w:line="240" w:lineRule="auto"/>
            </w:pPr>
          </w:p>
        </w:tc>
        <w:tc>
          <w:tcPr>
            <w:tcW w:w="8549" w:type="dxa"/>
          </w:tcPr>
          <w:p w:rsidR="00BC130F" w:rsidRDefault="001F0B14">
            <w:pPr>
              <w:spacing w:after="0" w:line="240" w:lineRule="auto"/>
            </w:pPr>
            <w:r>
              <w:t xml:space="preserve">Wykonawca zobowiązany jest do dostarczenia, zainstalowania i skonfigurowania kompletnej infrastruktury sprzętowej niezbędnej do prawidłowego działania Systemu ABK, zgodnie z wymaganiami określonymi w niniejszej specyfikacji. Dostarczona infrastruktura musi obejmować wszystkie serwery, systemy pamięci masowej, urządzenia sieciowe, oprogramowanie systemowe oraz pozostałe komponenty wymagane do uruchomienia i eksploatacji Systemu ABK, z wyłączeniem infrastruktury wskazanej przez Zamawiającego jako już posiadanej.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9"/>
              </w:numPr>
              <w:spacing w:after="0" w:line="240" w:lineRule="auto"/>
            </w:pPr>
          </w:p>
        </w:tc>
        <w:tc>
          <w:tcPr>
            <w:tcW w:w="8549" w:type="dxa"/>
          </w:tcPr>
          <w:p w:rsidR="00BC130F" w:rsidRDefault="001F0B14">
            <w:pPr>
              <w:spacing w:after="0" w:line="240" w:lineRule="auto"/>
            </w:pPr>
            <w:r>
              <w:t xml:space="preserve">Wykonawca dostarczy i uruchomi osobne maszyny przeznaczone dla usług serwera WWW, serwera bazy danych oraz pozostałych komponentów Systemu ABK zgodnie z architekturą rozwiązania.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9"/>
              </w:numPr>
              <w:spacing w:after="0" w:line="240" w:lineRule="auto"/>
            </w:pPr>
          </w:p>
        </w:tc>
        <w:tc>
          <w:tcPr>
            <w:tcW w:w="8549" w:type="dxa"/>
          </w:tcPr>
          <w:p w:rsidR="00BC130F" w:rsidRDefault="001F0B14">
            <w:pPr>
              <w:spacing w:after="0" w:line="240" w:lineRule="auto"/>
            </w:pPr>
            <w:r>
              <w:t>Wykonawca dostarczy i uruchomi osobne maszyny przeznaczone dla usług Wirtualnego Asystenta.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9"/>
              </w:numPr>
              <w:spacing w:after="0" w:line="240" w:lineRule="auto"/>
            </w:pPr>
          </w:p>
        </w:tc>
        <w:tc>
          <w:tcPr>
            <w:tcW w:w="8549" w:type="dxa"/>
          </w:tcPr>
          <w:p w:rsidR="00BC130F" w:rsidRDefault="001F0B14">
            <w:pPr>
              <w:spacing w:after="0" w:line="240" w:lineRule="auto"/>
            </w:pPr>
            <w:r>
              <w:t>Zamawiający nie dopuszcza zmiany w ww. konfiguracji za wyjątkiem podniesienia ich wersji mających na celu zapewnienie stabilności i zwiększenie bezpieczeństwa.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9"/>
              </w:numPr>
              <w:spacing w:after="0" w:line="240" w:lineRule="auto"/>
            </w:pPr>
          </w:p>
        </w:tc>
        <w:tc>
          <w:tcPr>
            <w:tcW w:w="8549" w:type="dxa"/>
          </w:tcPr>
          <w:p w:rsidR="00BC130F" w:rsidRDefault="001F0B14">
            <w:pPr>
              <w:spacing w:after="0" w:line="240" w:lineRule="auto"/>
            </w:pPr>
            <w:r>
              <w:t xml:space="preserve">System ABK powinien stanowić rozwiązanie, do którego Wykonawca posiada pełne prawa umożliwiające jego rozwój, utrzymanie oraz udzielenie Zamawiającemu wymaganych licencji i praw do korzystania z Systemu. Dopuszcza się wykorzystanie komponentów open </w:t>
            </w:r>
            <w:proofErr w:type="spellStart"/>
            <w:r>
              <w:t>source</w:t>
            </w:r>
            <w:proofErr w:type="spellEnd"/>
            <w:r>
              <w:t xml:space="preserve">, pod warunkiem że warunki ich licencjonowania nie nakładają na Zamawiającego ani Wykonawcę obowiązku udostępnienia kodu źródłowego Systemu lub jego modyfikacji oraz nie ograniczają praw Zamawiającego do korzystania, utrzymania, rozwoju lub zlecania rozwoju Systemu podmiotom trzecim. Zamawiający nie dopuszcza wykonania Systemu w oparciu o ogólnodostępne platformy CMS przeznaczone do budowy serwisów internetowych (np. </w:t>
            </w:r>
            <w:proofErr w:type="spellStart"/>
            <w:r>
              <w:t>WordPress</w:t>
            </w:r>
            <w:proofErr w:type="spellEnd"/>
            <w:r>
              <w:t xml:space="preserve">, </w:t>
            </w:r>
            <w:proofErr w:type="spellStart"/>
            <w:r>
              <w:t>Joomla</w:t>
            </w:r>
            <w:proofErr w:type="spellEnd"/>
            <w:r>
              <w:t xml:space="preserve">, </w:t>
            </w:r>
            <w:proofErr w:type="spellStart"/>
            <w:r>
              <w:t>Drupal</w:t>
            </w:r>
            <w:proofErr w:type="spellEnd"/>
            <w:r>
              <w:t xml:space="preserve"> lub rozwiązania o analogicznym charakterze), których architektura wymaga wykorzystania ogólnodostępnych wtyczek lub modułów do realizacji funkcjonalności wymaganych w niniejszym postępowaniu.</w:t>
            </w:r>
          </w:p>
        </w:tc>
      </w:tr>
    </w:tbl>
    <w:p w:rsidR="00BC130F" w:rsidRDefault="00BC130F"/>
    <w:p w:rsidR="00BC130F" w:rsidRDefault="001F0B14">
      <w:pPr>
        <w:numPr>
          <w:ilvl w:val="0"/>
          <w:numId w:val="184"/>
        </w:numPr>
      </w:pPr>
      <w:r>
        <w:t>Wymagania ogólne dla architektury</w:t>
      </w:r>
    </w:p>
    <w:tbl>
      <w:tblPr>
        <w:tblStyle w:val="a0"/>
        <w:tblW w:w="906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2"/>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5"/>
              </w:numPr>
              <w:spacing w:after="0" w:line="240" w:lineRule="auto"/>
            </w:pPr>
          </w:p>
        </w:tc>
        <w:tc>
          <w:tcPr>
            <w:tcW w:w="8222" w:type="dxa"/>
          </w:tcPr>
          <w:p w:rsidR="00BC130F" w:rsidRDefault="001F0B14">
            <w:pPr>
              <w:spacing w:after="0" w:line="240" w:lineRule="auto"/>
            </w:pPr>
            <w:r>
              <w:t xml:space="preserve">Środowisko Systemu ABK powinno pracować na zasobach </w:t>
            </w:r>
            <w:proofErr w:type="spellStart"/>
            <w:r>
              <w:t>zwirtualizowanych</w:t>
            </w:r>
            <w:proofErr w:type="spellEnd"/>
            <w:r>
              <w:t>.</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5"/>
              </w:numPr>
              <w:spacing w:after="0" w:line="240" w:lineRule="auto"/>
            </w:pPr>
          </w:p>
        </w:tc>
        <w:tc>
          <w:tcPr>
            <w:tcW w:w="8222" w:type="dxa"/>
          </w:tcPr>
          <w:p w:rsidR="00BC130F" w:rsidRDefault="001F0B14">
            <w:pPr>
              <w:spacing w:after="0" w:line="240" w:lineRule="auto"/>
            </w:pPr>
            <w:r>
              <w:t>System ABK musi być zrealizowany zgodnie z założeniami architektury trójwarstwowej (warstwa prezentacji, warstwa logiki, warstwa bazy danych).</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5"/>
              </w:numPr>
              <w:spacing w:after="0" w:line="240" w:lineRule="auto"/>
            </w:pPr>
          </w:p>
        </w:tc>
        <w:tc>
          <w:tcPr>
            <w:tcW w:w="8222" w:type="dxa"/>
          </w:tcPr>
          <w:p w:rsidR="00BC130F" w:rsidRDefault="001F0B14">
            <w:pPr>
              <w:spacing w:after="0" w:line="240" w:lineRule="auto"/>
            </w:pPr>
            <w:r>
              <w:t>Wszystkie funkcjonalności Systemu ABK i zarządzanie nim muszą być możliwe z poziomu przeglądarki internetowej, bez konieczności instalacji dodatkowego oprogramowania.</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5"/>
              </w:numPr>
              <w:spacing w:after="0" w:line="240" w:lineRule="auto"/>
            </w:pPr>
          </w:p>
        </w:tc>
        <w:tc>
          <w:tcPr>
            <w:tcW w:w="8222" w:type="dxa"/>
          </w:tcPr>
          <w:p w:rsidR="00BC130F" w:rsidRDefault="001F0B14">
            <w:pPr>
              <w:spacing w:after="0" w:line="240" w:lineRule="auto"/>
            </w:pPr>
            <w:r>
              <w:t>System ABK musi obsługiwać wystąpienia wyjątków. Niedopuszczalne jest wyświetlanie błędów systemu na froncie Platformy.</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5"/>
              </w:numPr>
              <w:spacing w:after="0" w:line="240" w:lineRule="auto"/>
            </w:pPr>
          </w:p>
        </w:tc>
        <w:tc>
          <w:tcPr>
            <w:tcW w:w="8222" w:type="dxa"/>
          </w:tcPr>
          <w:p w:rsidR="00BC130F" w:rsidRDefault="001F0B14">
            <w:pPr>
              <w:spacing w:after="0" w:line="240" w:lineRule="auto"/>
            </w:pPr>
            <w:r>
              <w:t>System ABK musi umożliwiać definiowanie przyjaznych adresów URL.</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5"/>
              </w:numPr>
              <w:spacing w:after="0" w:line="240" w:lineRule="auto"/>
            </w:pPr>
          </w:p>
        </w:tc>
        <w:tc>
          <w:tcPr>
            <w:tcW w:w="8222" w:type="dxa"/>
          </w:tcPr>
          <w:p w:rsidR="00BC130F" w:rsidRDefault="001F0B14">
            <w:pPr>
              <w:spacing w:after="0" w:line="240" w:lineRule="auto"/>
            </w:pPr>
            <w:r>
              <w:t>Wszystkie aplikacje w ramach panelu administracyjnego Systemu ABK muszą posiadać ten sam wygląd oraz logikę działania.</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5"/>
              </w:numPr>
              <w:spacing w:after="0" w:line="240" w:lineRule="auto"/>
            </w:pPr>
          </w:p>
        </w:tc>
        <w:tc>
          <w:tcPr>
            <w:tcW w:w="8222" w:type="dxa"/>
          </w:tcPr>
          <w:p w:rsidR="00BC130F" w:rsidRDefault="001F0B14">
            <w:pPr>
              <w:spacing w:after="0" w:line="240" w:lineRule="auto"/>
            </w:pPr>
            <w:r>
              <w:t xml:space="preserve">System ABK musi funkcjonować w oparciu o budowę modułową. Musi pozwalać na jej rozbudowę, bez naruszenia stabilności modułów już istniejących.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5"/>
              </w:numPr>
              <w:spacing w:after="0" w:line="240" w:lineRule="auto"/>
            </w:pPr>
          </w:p>
        </w:tc>
        <w:tc>
          <w:tcPr>
            <w:tcW w:w="8222" w:type="dxa"/>
          </w:tcPr>
          <w:p w:rsidR="00BC130F" w:rsidRDefault="001F0B14">
            <w:pPr>
              <w:spacing w:after="0" w:line="240" w:lineRule="auto"/>
            </w:pPr>
            <w:r>
              <w:t xml:space="preserve">Instalacja nowych modułów musi odbywać się bez konieczności wyłączenia / przestoju w funkcjonowaniu Systemu ABK oraz uruchomionych portali.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5"/>
              </w:numPr>
              <w:spacing w:after="0" w:line="240" w:lineRule="auto"/>
            </w:pPr>
          </w:p>
        </w:tc>
        <w:tc>
          <w:tcPr>
            <w:tcW w:w="8222" w:type="dxa"/>
          </w:tcPr>
          <w:p w:rsidR="00BC130F" w:rsidRDefault="001F0B14">
            <w:pPr>
              <w:spacing w:after="0" w:line="240" w:lineRule="auto"/>
            </w:pPr>
            <w:r>
              <w:t>Środowisko systemu musi pracować w oparciu o wspólną bazę danych.</w:t>
            </w:r>
          </w:p>
        </w:tc>
      </w:tr>
    </w:tbl>
    <w:p w:rsidR="00BC130F" w:rsidRDefault="00BC130F"/>
    <w:p w:rsidR="00BC130F" w:rsidRDefault="001F0B14">
      <w:pPr>
        <w:numPr>
          <w:ilvl w:val="0"/>
          <w:numId w:val="238"/>
        </w:numPr>
      </w:pPr>
      <w:r>
        <w:t>Bezpieczeństwo</w:t>
      </w:r>
    </w:p>
    <w:tbl>
      <w:tblPr>
        <w:tblStyle w:val="a1"/>
        <w:tblW w:w="906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0"/>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7"/>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spełniać najnowsze standardy bezpieczeństwa zgodne z OWASP Top 10:2021 (Open Web Application Security Project) obejmujące:</w:t>
            </w:r>
          </w:p>
          <w:p w:rsidR="00BC130F" w:rsidRDefault="001F0B14">
            <w:pPr>
              <w:spacing w:after="0" w:line="240" w:lineRule="auto"/>
            </w:pPr>
            <w:r>
              <w:t>•</w:t>
            </w:r>
            <w:r>
              <w:tab/>
              <w:t>A01:2021-Broken Access Control;</w:t>
            </w:r>
          </w:p>
          <w:p w:rsidR="00BC130F" w:rsidRDefault="001F0B14">
            <w:pPr>
              <w:spacing w:after="0" w:line="240" w:lineRule="auto"/>
            </w:pPr>
            <w:r>
              <w:t>•</w:t>
            </w:r>
            <w:r>
              <w:tab/>
              <w:t xml:space="preserve">A02:2021-Cryptographic </w:t>
            </w:r>
            <w:proofErr w:type="spellStart"/>
            <w:r>
              <w:t>Failures</w:t>
            </w:r>
            <w:proofErr w:type="spellEnd"/>
            <w:r>
              <w:t>;</w:t>
            </w:r>
          </w:p>
          <w:p w:rsidR="00BC130F" w:rsidRDefault="001F0B14">
            <w:pPr>
              <w:spacing w:after="0" w:line="240" w:lineRule="auto"/>
            </w:pPr>
            <w:r>
              <w:t>•</w:t>
            </w:r>
            <w:r>
              <w:tab/>
              <w:t>A03:2021-Injection;</w:t>
            </w:r>
          </w:p>
          <w:p w:rsidR="00BC130F" w:rsidRDefault="001F0B14">
            <w:pPr>
              <w:spacing w:after="0" w:line="240" w:lineRule="auto"/>
            </w:pPr>
            <w:r>
              <w:t>•</w:t>
            </w:r>
            <w:r>
              <w:tab/>
              <w:t>A04:2021-Insecure Design;</w:t>
            </w:r>
          </w:p>
          <w:p w:rsidR="00BC130F" w:rsidRDefault="001F0B14">
            <w:pPr>
              <w:spacing w:after="0" w:line="240" w:lineRule="auto"/>
            </w:pPr>
            <w:r>
              <w:t>•</w:t>
            </w:r>
            <w:r>
              <w:tab/>
              <w:t xml:space="preserve">A05:2021-Security </w:t>
            </w:r>
            <w:proofErr w:type="spellStart"/>
            <w:r>
              <w:t>Misconfiguration</w:t>
            </w:r>
            <w:proofErr w:type="spellEnd"/>
            <w:r>
              <w:t>;</w:t>
            </w:r>
          </w:p>
          <w:p w:rsidR="00BC130F" w:rsidRDefault="001F0B14">
            <w:pPr>
              <w:spacing w:after="0" w:line="240" w:lineRule="auto"/>
            </w:pPr>
            <w:r>
              <w:t>•</w:t>
            </w:r>
            <w:r>
              <w:tab/>
              <w:t xml:space="preserve">A06:2021-Vulnerable and </w:t>
            </w:r>
            <w:proofErr w:type="spellStart"/>
            <w:r>
              <w:t>Outdated</w:t>
            </w:r>
            <w:proofErr w:type="spellEnd"/>
            <w:r>
              <w:t xml:space="preserve"> Components;</w:t>
            </w:r>
          </w:p>
          <w:p w:rsidR="00BC130F" w:rsidRDefault="001F0B14">
            <w:pPr>
              <w:spacing w:after="0" w:line="240" w:lineRule="auto"/>
            </w:pPr>
            <w:r>
              <w:t>•</w:t>
            </w:r>
            <w:r>
              <w:tab/>
              <w:t xml:space="preserve">A07:2021-Identification and </w:t>
            </w:r>
            <w:proofErr w:type="spellStart"/>
            <w:r>
              <w:t>Authentication</w:t>
            </w:r>
            <w:proofErr w:type="spellEnd"/>
            <w:r>
              <w:t xml:space="preserve"> </w:t>
            </w:r>
            <w:proofErr w:type="spellStart"/>
            <w:r>
              <w:t>Failures</w:t>
            </w:r>
            <w:proofErr w:type="spellEnd"/>
            <w:r>
              <w:t>;</w:t>
            </w:r>
          </w:p>
          <w:p w:rsidR="00BC130F" w:rsidRDefault="001F0B14">
            <w:pPr>
              <w:spacing w:after="0" w:line="240" w:lineRule="auto"/>
            </w:pPr>
            <w:r>
              <w:t>•</w:t>
            </w:r>
            <w:r>
              <w:tab/>
              <w:t xml:space="preserve">A08:2021-Software and Data </w:t>
            </w:r>
            <w:proofErr w:type="spellStart"/>
            <w:r>
              <w:t>Integrity</w:t>
            </w:r>
            <w:proofErr w:type="spellEnd"/>
            <w:r>
              <w:t xml:space="preserve"> </w:t>
            </w:r>
            <w:proofErr w:type="spellStart"/>
            <w:r>
              <w:t>Failures</w:t>
            </w:r>
            <w:proofErr w:type="spellEnd"/>
            <w:r>
              <w:t>;</w:t>
            </w:r>
          </w:p>
          <w:p w:rsidR="00BC130F" w:rsidRDefault="001F0B14">
            <w:pPr>
              <w:spacing w:after="0" w:line="240" w:lineRule="auto"/>
            </w:pPr>
            <w:r>
              <w:t>•</w:t>
            </w:r>
            <w:r>
              <w:tab/>
              <w:t xml:space="preserve">A09:2021-Security </w:t>
            </w:r>
            <w:proofErr w:type="spellStart"/>
            <w:r>
              <w:t>Logging</w:t>
            </w:r>
            <w:proofErr w:type="spellEnd"/>
            <w:r>
              <w:t xml:space="preserve"> and Monitoring </w:t>
            </w:r>
            <w:proofErr w:type="spellStart"/>
            <w:r>
              <w:t>Failures</w:t>
            </w:r>
            <w:proofErr w:type="spellEnd"/>
            <w:r>
              <w:t>;</w:t>
            </w:r>
          </w:p>
          <w:p w:rsidR="00BC130F" w:rsidRDefault="001F0B14">
            <w:pPr>
              <w:spacing w:after="0" w:line="240" w:lineRule="auto"/>
            </w:pPr>
            <w:r>
              <w:t>•</w:t>
            </w:r>
            <w:r>
              <w:tab/>
              <w:t>A10:2021-Server-SideRequestForgery.</w:t>
            </w:r>
          </w:p>
          <w:p w:rsidR="00BC130F" w:rsidRDefault="001F0B14">
            <w:pPr>
              <w:spacing w:after="0" w:line="240" w:lineRule="auto"/>
            </w:pPr>
            <w:r>
              <w:t>Wykonawca powinien przedstawić zaświadczenie wraz z raportem przeprowadzonych testów potwierdzający spełnienie powyższego warunku na etapie składania oferty.</w:t>
            </w:r>
          </w:p>
        </w:tc>
      </w:tr>
    </w:tbl>
    <w:p w:rsidR="00BC130F" w:rsidRDefault="00BC130F"/>
    <w:p w:rsidR="00BC130F" w:rsidRDefault="001F0B14">
      <w:pPr>
        <w:numPr>
          <w:ilvl w:val="0"/>
          <w:numId w:val="238"/>
        </w:numPr>
      </w:pPr>
      <w:r>
        <w:t>W3C</w:t>
      </w:r>
    </w:p>
    <w:tbl>
      <w:tblPr>
        <w:tblStyle w:val="a2"/>
        <w:tblW w:w="906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0"/>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zostać przygotowany w oparciu o otwarte standardy W3C, zgodnie z najnowszymi trendami i możliwościami jakie daje język HTML 5 oraz zastosowanie CSS 3.</w:t>
            </w:r>
          </w:p>
        </w:tc>
      </w:tr>
    </w:tbl>
    <w:p w:rsidR="00BC130F" w:rsidRDefault="00BC130F"/>
    <w:p w:rsidR="00BC130F" w:rsidRDefault="001F0B14">
      <w:pPr>
        <w:numPr>
          <w:ilvl w:val="0"/>
          <w:numId w:val="238"/>
        </w:numPr>
      </w:pPr>
      <w:bookmarkStart w:id="1" w:name="_n82rptx5a1l" w:colFirst="0" w:colLast="0"/>
      <w:bookmarkEnd w:id="1"/>
      <w:r>
        <w:t>WCAG 2.2</w:t>
      </w:r>
    </w:p>
    <w:tbl>
      <w:tblPr>
        <w:tblStyle w:val="a3"/>
        <w:tblW w:w="906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2"/>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 xml:space="preserve">System ABK musi być dostępny dla osób z niepełnosprawnością, zarówno dla redaktorów od strony panelu administracyjnego, jak i dla pozostałych użytkowników. W związku z tym musi być zgodny ze wszystkimi wytycznymi WCAG zawartymi w załączniku do Ustawy z dnia 4 kwietnia 2019 r. o dostępności cyfrowej stron internetowych i aplikacji mobilnych podmiotów publicznych Dz.U. z 2019 roku </w:t>
            </w:r>
            <w:proofErr w:type="spellStart"/>
            <w:r>
              <w:t>poz</w:t>
            </w:r>
            <w:proofErr w:type="spellEnd"/>
            <w:r>
              <w:t xml:space="preserve"> 848 oraz Europejskiego Aktu o Dostępności EAA wdrożonego poprzez Ustawę z dnia 26 kwietnia 2024 roku o zapewnianiu spełniania wymagań dostępności niektórych produktów i usług przez podmioty gospodarcze.</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Panel administracyjny Systemu musi zapewniać pełną dostępność dla administratorów i redaktorów, to znaczy musi być dostosowany do korzystania przez osoby z różnymi rodzajami niepełnosprawności poprzez zapewnienie łatwego korzystania z systemu bez względu na indywidualne potrzeby użytkowników.</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i panel administracyjny muszą być zoptymalizowane do działania z technologiami asystującymi, takimi jak czytniki ekranowe, umożliwiając osobom niewidomym lub niedowidzącym pełny dostęp do treści i funkcjonalności systemu.</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uwzględnić poniższe kryteria sukcesu na poziomie A oraz AA zgrupowane w czterech głównych zasadach normy WCAG 2.2:</w:t>
            </w:r>
          </w:p>
          <w:p w:rsidR="00BC130F" w:rsidRDefault="00BC130F">
            <w:pPr>
              <w:spacing w:after="0" w:line="240" w:lineRule="auto"/>
            </w:pPr>
          </w:p>
          <w:p w:rsidR="00BC130F" w:rsidRDefault="001F0B14">
            <w:pPr>
              <w:numPr>
                <w:ilvl w:val="1"/>
                <w:numId w:val="81"/>
              </w:numPr>
              <w:spacing w:after="0" w:line="240" w:lineRule="auto"/>
            </w:pPr>
            <w:r>
              <w:t>Postrzegalność (</w:t>
            </w:r>
            <w:proofErr w:type="spellStart"/>
            <w:r>
              <w:t>Perceivable</w:t>
            </w:r>
            <w:proofErr w:type="spellEnd"/>
            <w:r>
              <w:t>):</w:t>
            </w:r>
          </w:p>
          <w:p w:rsidR="00BC130F" w:rsidRDefault="001F0B14">
            <w:pPr>
              <w:spacing w:after="0" w:line="240" w:lineRule="auto"/>
            </w:pPr>
            <w:r>
              <w:t>1.1 Tekst alternatywny</w:t>
            </w:r>
          </w:p>
          <w:p w:rsidR="00BC130F" w:rsidRDefault="001F0B14">
            <w:pPr>
              <w:numPr>
                <w:ilvl w:val="0"/>
                <w:numId w:val="82"/>
              </w:numPr>
              <w:spacing w:after="0" w:line="240" w:lineRule="auto"/>
            </w:pPr>
            <w:r>
              <w:t>1.1.1 Treść nietekstowa (Poziom A)</w:t>
            </w:r>
          </w:p>
          <w:p w:rsidR="00BC130F" w:rsidRDefault="00BC130F">
            <w:pPr>
              <w:spacing w:after="0" w:line="240" w:lineRule="auto"/>
            </w:pPr>
          </w:p>
          <w:p w:rsidR="00BC130F" w:rsidRDefault="001F0B14">
            <w:pPr>
              <w:spacing w:after="0" w:line="240" w:lineRule="auto"/>
            </w:pPr>
            <w:r>
              <w:t>1.2 Media zależne od czasu</w:t>
            </w:r>
          </w:p>
          <w:p w:rsidR="00BC130F" w:rsidRDefault="001F0B14">
            <w:pPr>
              <w:numPr>
                <w:ilvl w:val="0"/>
                <w:numId w:val="83"/>
              </w:numPr>
              <w:spacing w:after="0" w:line="240" w:lineRule="auto"/>
            </w:pPr>
            <w:r>
              <w:t>1.2.1 Tylko audio i tylko wideo (Poziom A)</w:t>
            </w:r>
          </w:p>
          <w:p w:rsidR="00BC130F" w:rsidRDefault="001F0B14">
            <w:pPr>
              <w:numPr>
                <w:ilvl w:val="0"/>
                <w:numId w:val="83"/>
              </w:numPr>
              <w:spacing w:after="0" w:line="240" w:lineRule="auto"/>
            </w:pPr>
            <w:r>
              <w:t>1.2.2 Napisy rozszerzone (nagranie) (Poziom A)</w:t>
            </w:r>
          </w:p>
          <w:p w:rsidR="00BC130F" w:rsidRDefault="001F0B14">
            <w:pPr>
              <w:numPr>
                <w:ilvl w:val="0"/>
                <w:numId w:val="83"/>
              </w:numPr>
              <w:spacing w:after="0" w:line="240" w:lineRule="auto"/>
            </w:pPr>
            <w:r>
              <w:t>1.2.3 Opis dźwiękowy lub media alternatywne (Poziom A)</w:t>
            </w:r>
          </w:p>
          <w:p w:rsidR="00BC130F" w:rsidRDefault="001F0B14">
            <w:pPr>
              <w:numPr>
                <w:ilvl w:val="0"/>
                <w:numId w:val="83"/>
              </w:numPr>
              <w:spacing w:after="0" w:line="240" w:lineRule="auto"/>
            </w:pPr>
            <w:r>
              <w:t>1.2.4 Napisy rozszerzone (na żywo) (Poziom AA)</w:t>
            </w:r>
          </w:p>
          <w:p w:rsidR="00BC130F" w:rsidRDefault="001F0B14">
            <w:pPr>
              <w:numPr>
                <w:ilvl w:val="0"/>
                <w:numId w:val="83"/>
              </w:numPr>
              <w:spacing w:after="0" w:line="240" w:lineRule="auto"/>
            </w:pPr>
            <w:r>
              <w:t>1.2.5 Opis dźwiękowy (nagranie) (Poziom AA)</w:t>
            </w:r>
          </w:p>
          <w:p w:rsidR="00BC130F" w:rsidRDefault="00BC130F">
            <w:pPr>
              <w:spacing w:after="0" w:line="240" w:lineRule="auto"/>
            </w:pPr>
          </w:p>
          <w:p w:rsidR="00BC130F" w:rsidRDefault="001F0B14">
            <w:pPr>
              <w:spacing w:after="0" w:line="240" w:lineRule="auto"/>
            </w:pPr>
            <w:r>
              <w:t>1.3 Możliwość adaptacji</w:t>
            </w:r>
          </w:p>
          <w:p w:rsidR="00BC130F" w:rsidRDefault="001F0B14">
            <w:pPr>
              <w:numPr>
                <w:ilvl w:val="0"/>
                <w:numId w:val="84"/>
              </w:numPr>
              <w:spacing w:after="0" w:line="240" w:lineRule="auto"/>
            </w:pPr>
            <w:r>
              <w:t>1.3.1 Informacje i relacje (Poziom A)</w:t>
            </w:r>
          </w:p>
          <w:p w:rsidR="00BC130F" w:rsidRDefault="001F0B14">
            <w:pPr>
              <w:numPr>
                <w:ilvl w:val="0"/>
                <w:numId w:val="84"/>
              </w:numPr>
              <w:spacing w:after="0" w:line="240" w:lineRule="auto"/>
            </w:pPr>
            <w:r>
              <w:t>1.3.2 Kolejność odczytu (Poziom A)</w:t>
            </w:r>
          </w:p>
          <w:p w:rsidR="00BC130F" w:rsidRDefault="001F0B14">
            <w:pPr>
              <w:numPr>
                <w:ilvl w:val="0"/>
                <w:numId w:val="84"/>
              </w:numPr>
              <w:spacing w:after="0" w:line="240" w:lineRule="auto"/>
            </w:pPr>
            <w:r>
              <w:t>1.3.3 Właściwości czujników (Poziom A)</w:t>
            </w:r>
          </w:p>
          <w:p w:rsidR="00BC130F" w:rsidRDefault="001F0B14">
            <w:pPr>
              <w:numPr>
                <w:ilvl w:val="0"/>
                <w:numId w:val="84"/>
              </w:numPr>
              <w:spacing w:after="0" w:line="240" w:lineRule="auto"/>
            </w:pPr>
            <w:r>
              <w:t>1.3.4 Orientacja (Poziom AA)</w:t>
            </w:r>
          </w:p>
          <w:p w:rsidR="00BC130F" w:rsidRDefault="001F0B14">
            <w:pPr>
              <w:numPr>
                <w:ilvl w:val="0"/>
                <w:numId w:val="84"/>
              </w:numPr>
              <w:spacing w:after="0" w:line="240" w:lineRule="auto"/>
            </w:pPr>
            <w:r>
              <w:t xml:space="preserve">1.3.6 Identyfikacja celu wejściowego (Poziom AA) </w:t>
            </w:r>
          </w:p>
          <w:p w:rsidR="00BC130F" w:rsidRDefault="001F0B14">
            <w:pPr>
              <w:numPr>
                <w:ilvl w:val="0"/>
                <w:numId w:val="84"/>
              </w:numPr>
              <w:spacing w:after="0" w:line="240" w:lineRule="auto"/>
            </w:pPr>
            <w:r>
              <w:t xml:space="preserve">1.3.7 Widoczność fokusu (Poziom AA) </w:t>
            </w:r>
          </w:p>
          <w:p w:rsidR="00BC130F" w:rsidRDefault="00BC130F">
            <w:pPr>
              <w:spacing w:after="0" w:line="240" w:lineRule="auto"/>
            </w:pPr>
          </w:p>
          <w:p w:rsidR="00BC130F" w:rsidRDefault="001F0B14">
            <w:pPr>
              <w:spacing w:after="0" w:line="240" w:lineRule="auto"/>
            </w:pPr>
            <w:r>
              <w:t>1.4 Rozróżnialność</w:t>
            </w:r>
          </w:p>
          <w:p w:rsidR="00BC130F" w:rsidRDefault="001F0B14">
            <w:pPr>
              <w:numPr>
                <w:ilvl w:val="0"/>
                <w:numId w:val="91"/>
              </w:numPr>
              <w:spacing w:after="0" w:line="240" w:lineRule="auto"/>
            </w:pPr>
            <w:r>
              <w:t>1.4.1 Użycie koloru (Poziom A)</w:t>
            </w:r>
          </w:p>
          <w:p w:rsidR="00BC130F" w:rsidRDefault="001F0B14">
            <w:pPr>
              <w:numPr>
                <w:ilvl w:val="0"/>
                <w:numId w:val="91"/>
              </w:numPr>
              <w:spacing w:after="0" w:line="240" w:lineRule="auto"/>
            </w:pPr>
            <w:r>
              <w:t>1.4.2 Kontrola dźwięku (Poziom A)</w:t>
            </w:r>
          </w:p>
          <w:p w:rsidR="00BC130F" w:rsidRDefault="001F0B14">
            <w:pPr>
              <w:numPr>
                <w:ilvl w:val="0"/>
                <w:numId w:val="91"/>
              </w:numPr>
              <w:spacing w:after="0" w:line="240" w:lineRule="auto"/>
            </w:pPr>
            <w:r>
              <w:t>1.4.3 Kontrast (minimum) (Poziom AA)</w:t>
            </w:r>
          </w:p>
          <w:p w:rsidR="00BC130F" w:rsidRDefault="001F0B14">
            <w:pPr>
              <w:numPr>
                <w:ilvl w:val="0"/>
                <w:numId w:val="91"/>
              </w:numPr>
              <w:spacing w:after="0" w:line="240" w:lineRule="auto"/>
            </w:pPr>
            <w:r>
              <w:t>1.4.4 Zmiana rozmiaru tekstu (Poziom AA)</w:t>
            </w:r>
          </w:p>
          <w:p w:rsidR="00BC130F" w:rsidRDefault="001F0B14">
            <w:pPr>
              <w:numPr>
                <w:ilvl w:val="0"/>
                <w:numId w:val="91"/>
              </w:numPr>
              <w:spacing w:after="0" w:line="240" w:lineRule="auto"/>
            </w:pPr>
            <w:r>
              <w:t>1.4.5 Obrazy tekstu (Poziom AA)</w:t>
            </w:r>
          </w:p>
          <w:p w:rsidR="00BC130F" w:rsidRDefault="001F0B14">
            <w:pPr>
              <w:numPr>
                <w:ilvl w:val="0"/>
                <w:numId w:val="91"/>
              </w:numPr>
              <w:spacing w:after="0" w:line="240" w:lineRule="auto"/>
            </w:pPr>
            <w:r>
              <w:t xml:space="preserve">1.4.10 </w:t>
            </w:r>
            <w:proofErr w:type="spellStart"/>
            <w:r>
              <w:t>Reflow</w:t>
            </w:r>
            <w:proofErr w:type="spellEnd"/>
            <w:r>
              <w:t xml:space="preserve"> (Poziom AA) </w:t>
            </w:r>
          </w:p>
          <w:p w:rsidR="00BC130F" w:rsidRDefault="001F0B14">
            <w:pPr>
              <w:numPr>
                <w:ilvl w:val="0"/>
                <w:numId w:val="91"/>
              </w:numPr>
              <w:spacing w:after="0" w:line="240" w:lineRule="auto"/>
            </w:pPr>
            <w:r>
              <w:t xml:space="preserve">1.4.11 Kontrast elementów nietekstowych (Poziom AA) </w:t>
            </w:r>
          </w:p>
          <w:p w:rsidR="00BC130F" w:rsidRDefault="001F0B14">
            <w:pPr>
              <w:numPr>
                <w:ilvl w:val="0"/>
                <w:numId w:val="91"/>
              </w:numPr>
              <w:spacing w:after="0" w:line="240" w:lineRule="auto"/>
            </w:pPr>
            <w:r>
              <w:t xml:space="preserve">1.4.12 Odstępy tekstu (Poziom AA) </w:t>
            </w:r>
          </w:p>
          <w:p w:rsidR="00BC130F" w:rsidRDefault="001F0B14">
            <w:pPr>
              <w:numPr>
                <w:ilvl w:val="0"/>
                <w:numId w:val="91"/>
              </w:numPr>
              <w:spacing w:after="0" w:line="240" w:lineRule="auto"/>
            </w:pPr>
            <w:r>
              <w:t xml:space="preserve">1.4.13 Treść po najechaniu / skupieniu (Poziom AA) </w:t>
            </w:r>
          </w:p>
          <w:p w:rsidR="00BC130F" w:rsidRDefault="00BC130F">
            <w:pPr>
              <w:spacing w:after="0" w:line="240" w:lineRule="auto"/>
            </w:pPr>
          </w:p>
          <w:p w:rsidR="00BC130F" w:rsidRDefault="001F0B14">
            <w:pPr>
              <w:spacing w:after="0" w:line="240" w:lineRule="auto"/>
            </w:pPr>
            <w:r>
              <w:t>2. Funkcjonalność (</w:t>
            </w:r>
            <w:proofErr w:type="spellStart"/>
            <w:r>
              <w:t>Operable</w:t>
            </w:r>
            <w:proofErr w:type="spellEnd"/>
            <w:r>
              <w:t>)</w:t>
            </w:r>
          </w:p>
          <w:p w:rsidR="00BC130F" w:rsidRDefault="001F0B14">
            <w:pPr>
              <w:spacing w:after="0" w:line="240" w:lineRule="auto"/>
            </w:pPr>
            <w:r>
              <w:t>2.1 Dostępność z klawiatury</w:t>
            </w:r>
          </w:p>
          <w:p w:rsidR="00BC130F" w:rsidRDefault="001F0B14">
            <w:pPr>
              <w:numPr>
                <w:ilvl w:val="0"/>
                <w:numId w:val="85"/>
              </w:numPr>
              <w:spacing w:after="0" w:line="240" w:lineRule="auto"/>
            </w:pPr>
            <w:r>
              <w:t>2.1.1 Klawiatura (Poziom A)</w:t>
            </w:r>
          </w:p>
          <w:p w:rsidR="00BC130F" w:rsidRDefault="001F0B14">
            <w:pPr>
              <w:numPr>
                <w:ilvl w:val="0"/>
                <w:numId w:val="85"/>
              </w:numPr>
              <w:spacing w:after="0" w:line="240" w:lineRule="auto"/>
            </w:pPr>
            <w:r>
              <w:t>2.1.2 Bez pułapek klawiatury (Poziom A)</w:t>
            </w:r>
          </w:p>
          <w:p w:rsidR="00BC130F" w:rsidRDefault="001F0B14">
            <w:pPr>
              <w:numPr>
                <w:ilvl w:val="0"/>
                <w:numId w:val="85"/>
              </w:numPr>
              <w:spacing w:after="0" w:line="240" w:lineRule="auto"/>
            </w:pPr>
            <w:r>
              <w:t xml:space="preserve">2.1.4 Skróty klawiaturowe (Poziom A) </w:t>
            </w:r>
          </w:p>
          <w:p w:rsidR="00BC130F" w:rsidRDefault="00BC130F">
            <w:pPr>
              <w:spacing w:after="0" w:line="240" w:lineRule="auto"/>
            </w:pPr>
          </w:p>
          <w:p w:rsidR="00BC130F" w:rsidRDefault="001F0B14">
            <w:pPr>
              <w:spacing w:after="0" w:line="240" w:lineRule="auto"/>
            </w:pPr>
            <w:r>
              <w:t>2.2 Wystarczająco dużo czasu</w:t>
            </w:r>
          </w:p>
          <w:p w:rsidR="00BC130F" w:rsidRDefault="001F0B14">
            <w:pPr>
              <w:numPr>
                <w:ilvl w:val="0"/>
                <w:numId w:val="86"/>
              </w:numPr>
              <w:spacing w:after="0" w:line="240" w:lineRule="auto"/>
            </w:pPr>
            <w:r>
              <w:t>2.2.1 Regulacja limitu czasu (Poziom A)</w:t>
            </w:r>
          </w:p>
          <w:p w:rsidR="00BC130F" w:rsidRDefault="001F0B14">
            <w:pPr>
              <w:numPr>
                <w:ilvl w:val="0"/>
                <w:numId w:val="86"/>
              </w:numPr>
              <w:spacing w:after="0" w:line="240" w:lineRule="auto"/>
            </w:pPr>
            <w:r>
              <w:t>2.2.2 Pauza, zatrzymanie, ukrycie (Poziom A)</w:t>
            </w:r>
          </w:p>
          <w:p w:rsidR="00BC130F" w:rsidRDefault="001F0B14">
            <w:pPr>
              <w:numPr>
                <w:ilvl w:val="0"/>
                <w:numId w:val="86"/>
              </w:numPr>
              <w:spacing w:after="0" w:line="240" w:lineRule="auto"/>
            </w:pPr>
            <w:r>
              <w:t xml:space="preserve">2.2.7 Cofanie błędnych działań (Poziom A) </w:t>
            </w:r>
          </w:p>
          <w:p w:rsidR="00BC130F" w:rsidRDefault="00BC130F">
            <w:pPr>
              <w:spacing w:after="0" w:line="240" w:lineRule="auto"/>
            </w:pPr>
          </w:p>
          <w:p w:rsidR="00BC130F" w:rsidRDefault="001F0B14">
            <w:pPr>
              <w:spacing w:after="0" w:line="240" w:lineRule="auto"/>
            </w:pPr>
            <w:r>
              <w:t>2.3 Napady padaczkowe</w:t>
            </w:r>
          </w:p>
          <w:p w:rsidR="00BC130F" w:rsidRDefault="001F0B14">
            <w:pPr>
              <w:numPr>
                <w:ilvl w:val="0"/>
                <w:numId w:val="87"/>
              </w:numPr>
              <w:spacing w:after="0" w:line="240" w:lineRule="auto"/>
            </w:pPr>
            <w:r>
              <w:t>2.3.1 Trzy błyski lub mniej (Poziom A)</w:t>
            </w:r>
          </w:p>
          <w:p w:rsidR="00BC130F" w:rsidRDefault="00BC130F">
            <w:pPr>
              <w:spacing w:after="0" w:line="240" w:lineRule="auto"/>
            </w:pPr>
          </w:p>
          <w:p w:rsidR="00BC130F" w:rsidRDefault="001F0B14">
            <w:pPr>
              <w:spacing w:after="0" w:line="240" w:lineRule="auto"/>
            </w:pPr>
            <w:r>
              <w:t xml:space="preserve">2.4 </w:t>
            </w:r>
            <w:proofErr w:type="spellStart"/>
            <w:r>
              <w:t>Nawigowalność</w:t>
            </w:r>
            <w:proofErr w:type="spellEnd"/>
          </w:p>
          <w:p w:rsidR="00BC130F" w:rsidRDefault="001F0B14">
            <w:pPr>
              <w:numPr>
                <w:ilvl w:val="0"/>
                <w:numId w:val="88"/>
              </w:numPr>
              <w:spacing w:after="0" w:line="240" w:lineRule="auto"/>
            </w:pPr>
            <w:r>
              <w:t>2.4.1 Unikalne tytuły (Poziom A)</w:t>
            </w:r>
          </w:p>
          <w:p w:rsidR="00BC130F" w:rsidRDefault="001F0B14">
            <w:pPr>
              <w:numPr>
                <w:ilvl w:val="0"/>
                <w:numId w:val="88"/>
              </w:numPr>
              <w:spacing w:after="0" w:line="240" w:lineRule="auto"/>
            </w:pPr>
            <w:r>
              <w:t>2.4.2 Kolejność fokusu (Poziom A)</w:t>
            </w:r>
          </w:p>
          <w:p w:rsidR="00BC130F" w:rsidRDefault="001F0B14">
            <w:pPr>
              <w:numPr>
                <w:ilvl w:val="0"/>
                <w:numId w:val="88"/>
              </w:numPr>
              <w:spacing w:after="0" w:line="240" w:lineRule="auto"/>
            </w:pPr>
            <w:r>
              <w:t>2.4.3 Możliwość pominięcia bloków (Poziom A)</w:t>
            </w:r>
          </w:p>
          <w:p w:rsidR="00BC130F" w:rsidRDefault="001F0B14">
            <w:pPr>
              <w:numPr>
                <w:ilvl w:val="0"/>
                <w:numId w:val="88"/>
              </w:numPr>
              <w:spacing w:after="0" w:line="240" w:lineRule="auto"/>
            </w:pPr>
            <w:r>
              <w:t>2.4.4 Cel linku (kontekst) (Poziom A)</w:t>
            </w:r>
          </w:p>
          <w:p w:rsidR="00BC130F" w:rsidRDefault="001F0B14">
            <w:pPr>
              <w:numPr>
                <w:ilvl w:val="0"/>
                <w:numId w:val="88"/>
              </w:numPr>
              <w:spacing w:after="0" w:line="240" w:lineRule="auto"/>
            </w:pPr>
            <w:r>
              <w:t>2.4.5 Wiele sposobów (Poziom AA)</w:t>
            </w:r>
          </w:p>
          <w:p w:rsidR="00BC130F" w:rsidRDefault="001F0B14">
            <w:pPr>
              <w:numPr>
                <w:ilvl w:val="0"/>
                <w:numId w:val="88"/>
              </w:numPr>
              <w:spacing w:after="0" w:line="240" w:lineRule="auto"/>
            </w:pPr>
            <w:r>
              <w:lastRenderedPageBreak/>
              <w:t>2.4.6 Nagłówki i etykiety (Poziom AA)</w:t>
            </w:r>
          </w:p>
          <w:p w:rsidR="00BC130F" w:rsidRDefault="001F0B14">
            <w:pPr>
              <w:numPr>
                <w:ilvl w:val="0"/>
                <w:numId w:val="88"/>
              </w:numPr>
              <w:spacing w:after="0" w:line="240" w:lineRule="auto"/>
            </w:pPr>
            <w:r>
              <w:t>2.4.7 Widoczność fokusu (Poziom AA)</w:t>
            </w:r>
          </w:p>
          <w:p w:rsidR="00BC130F" w:rsidRDefault="001F0B14">
            <w:pPr>
              <w:numPr>
                <w:ilvl w:val="0"/>
                <w:numId w:val="88"/>
              </w:numPr>
              <w:spacing w:after="0" w:line="240" w:lineRule="auto"/>
            </w:pPr>
            <w:r>
              <w:t>2.4.11 Widoczność fokusu (Poziom AA</w:t>
            </w:r>
          </w:p>
          <w:p w:rsidR="00BC130F" w:rsidRDefault="001F0B14">
            <w:pPr>
              <w:numPr>
                <w:ilvl w:val="0"/>
                <w:numId w:val="88"/>
              </w:numPr>
              <w:spacing w:after="0" w:line="240" w:lineRule="auto"/>
            </w:pPr>
            <w:r>
              <w:t xml:space="preserve">2.4.12 Nazwa widoczna (Poziom A) </w:t>
            </w:r>
          </w:p>
          <w:p w:rsidR="00BC130F" w:rsidRDefault="001F0B14">
            <w:pPr>
              <w:numPr>
                <w:ilvl w:val="0"/>
                <w:numId w:val="88"/>
              </w:numPr>
              <w:spacing w:after="0" w:line="240" w:lineRule="auto"/>
            </w:pPr>
            <w:r>
              <w:t>2.4.13 Punkt początkowy fokusu (Poziom A)</w:t>
            </w:r>
          </w:p>
          <w:p w:rsidR="00BC130F" w:rsidRDefault="001F0B14">
            <w:pPr>
              <w:spacing w:after="0" w:line="240" w:lineRule="auto"/>
            </w:pPr>
            <w:r>
              <w:t xml:space="preserve"> </w:t>
            </w:r>
          </w:p>
          <w:p w:rsidR="00BC130F" w:rsidRDefault="001F0B14">
            <w:pPr>
              <w:spacing w:after="0" w:line="240" w:lineRule="auto"/>
            </w:pPr>
            <w:r>
              <w:t>2.5 Modalności wejściowe</w:t>
            </w:r>
          </w:p>
          <w:p w:rsidR="00BC130F" w:rsidRDefault="001F0B14">
            <w:pPr>
              <w:numPr>
                <w:ilvl w:val="0"/>
                <w:numId w:val="89"/>
              </w:numPr>
              <w:spacing w:after="0" w:line="240" w:lineRule="auto"/>
            </w:pPr>
            <w:r>
              <w:t xml:space="preserve">2.5.1 Gesty dotykowe (Poziom A) </w:t>
            </w:r>
          </w:p>
          <w:p w:rsidR="00BC130F" w:rsidRDefault="001F0B14">
            <w:pPr>
              <w:numPr>
                <w:ilvl w:val="0"/>
                <w:numId w:val="89"/>
              </w:numPr>
              <w:spacing w:after="0" w:line="240" w:lineRule="auto"/>
            </w:pPr>
            <w:r>
              <w:t xml:space="preserve">2.5.2 Anulowanie punktu wejścia (Poziom A) </w:t>
            </w:r>
          </w:p>
          <w:p w:rsidR="00BC130F" w:rsidRDefault="001F0B14">
            <w:pPr>
              <w:numPr>
                <w:ilvl w:val="0"/>
                <w:numId w:val="89"/>
              </w:numPr>
              <w:spacing w:after="0" w:line="240" w:lineRule="auto"/>
            </w:pPr>
            <w:r>
              <w:t xml:space="preserve">2.5.3 Etykieta w nazwie (Poziom A) </w:t>
            </w:r>
          </w:p>
          <w:p w:rsidR="00BC130F" w:rsidRDefault="001F0B14">
            <w:pPr>
              <w:numPr>
                <w:ilvl w:val="0"/>
                <w:numId w:val="89"/>
              </w:numPr>
              <w:spacing w:after="0" w:line="240" w:lineRule="auto"/>
            </w:pPr>
            <w:r>
              <w:t xml:space="preserve">2.5.4 Aktywacja ruchowa (Poziom A) </w:t>
            </w:r>
          </w:p>
          <w:p w:rsidR="00BC130F" w:rsidRDefault="001F0B14">
            <w:pPr>
              <w:numPr>
                <w:ilvl w:val="0"/>
                <w:numId w:val="89"/>
              </w:numPr>
              <w:spacing w:after="0" w:line="240" w:lineRule="auto"/>
            </w:pPr>
            <w:r>
              <w:t xml:space="preserve">2.5.6 Rozmiar celu (Poziom AA) </w:t>
            </w:r>
          </w:p>
          <w:p w:rsidR="00BC130F" w:rsidRDefault="001F0B14">
            <w:pPr>
              <w:numPr>
                <w:ilvl w:val="0"/>
                <w:numId w:val="89"/>
              </w:numPr>
              <w:spacing w:after="0" w:line="240" w:lineRule="auto"/>
            </w:pPr>
            <w:r>
              <w:t xml:space="preserve">2.5.7 Przeciąganie (Poziom AA) </w:t>
            </w:r>
          </w:p>
          <w:p w:rsidR="00BC130F" w:rsidRDefault="00BC130F">
            <w:pPr>
              <w:spacing w:after="0" w:line="240" w:lineRule="auto"/>
            </w:pPr>
          </w:p>
          <w:p w:rsidR="00BC130F" w:rsidRDefault="001F0B14">
            <w:pPr>
              <w:spacing w:after="0" w:line="240" w:lineRule="auto"/>
            </w:pPr>
            <w:r>
              <w:t>3. Zrozumiałość (</w:t>
            </w:r>
            <w:proofErr w:type="spellStart"/>
            <w:r>
              <w:t>Understandable</w:t>
            </w:r>
            <w:proofErr w:type="spellEnd"/>
            <w:r>
              <w:t>)</w:t>
            </w:r>
          </w:p>
          <w:p w:rsidR="00BC130F" w:rsidRDefault="001F0B14">
            <w:pPr>
              <w:spacing w:after="0" w:line="240" w:lineRule="auto"/>
            </w:pPr>
            <w:r>
              <w:t>3.1 Czytelność</w:t>
            </w:r>
          </w:p>
          <w:p w:rsidR="00BC130F" w:rsidRDefault="001F0B14">
            <w:pPr>
              <w:numPr>
                <w:ilvl w:val="0"/>
                <w:numId w:val="92"/>
              </w:numPr>
              <w:spacing w:after="0" w:line="240" w:lineRule="auto"/>
            </w:pPr>
            <w:r>
              <w:t>3.1.1 Język strony (Poziom A)</w:t>
            </w:r>
          </w:p>
          <w:p w:rsidR="00BC130F" w:rsidRDefault="001F0B14">
            <w:pPr>
              <w:numPr>
                <w:ilvl w:val="0"/>
                <w:numId w:val="92"/>
              </w:numPr>
              <w:spacing w:after="0" w:line="240" w:lineRule="auto"/>
            </w:pPr>
            <w:r>
              <w:t>3.1.2 Język fragmentów (Poziom AA)</w:t>
            </w:r>
          </w:p>
          <w:p w:rsidR="00BC130F" w:rsidRDefault="00BC130F">
            <w:pPr>
              <w:spacing w:after="0" w:line="240" w:lineRule="auto"/>
            </w:pPr>
          </w:p>
          <w:p w:rsidR="00BC130F" w:rsidRDefault="001F0B14">
            <w:pPr>
              <w:spacing w:after="0" w:line="240" w:lineRule="auto"/>
            </w:pPr>
            <w:r>
              <w:t>3.2 Przewidywalność</w:t>
            </w:r>
          </w:p>
          <w:p w:rsidR="00BC130F" w:rsidRDefault="001F0B14">
            <w:pPr>
              <w:numPr>
                <w:ilvl w:val="0"/>
                <w:numId w:val="93"/>
              </w:numPr>
              <w:spacing w:after="0" w:line="240" w:lineRule="auto"/>
            </w:pPr>
            <w:r>
              <w:t>3.2.1 Reakcja na fokus (Poziom A)</w:t>
            </w:r>
          </w:p>
          <w:p w:rsidR="00BC130F" w:rsidRDefault="001F0B14">
            <w:pPr>
              <w:numPr>
                <w:ilvl w:val="0"/>
                <w:numId w:val="93"/>
              </w:numPr>
              <w:spacing w:after="0" w:line="240" w:lineRule="auto"/>
            </w:pPr>
            <w:r>
              <w:t>3.2.2 Reakcja na dane wejściowe (Poziom A)</w:t>
            </w:r>
          </w:p>
          <w:p w:rsidR="00BC130F" w:rsidRDefault="001F0B14">
            <w:pPr>
              <w:numPr>
                <w:ilvl w:val="0"/>
                <w:numId w:val="93"/>
              </w:numPr>
              <w:spacing w:after="0" w:line="240" w:lineRule="auto"/>
            </w:pPr>
            <w:r>
              <w:t>3.2.3 Spójna nawigacja (Poziom AA)</w:t>
            </w:r>
          </w:p>
          <w:p w:rsidR="00BC130F" w:rsidRDefault="001F0B14">
            <w:pPr>
              <w:numPr>
                <w:ilvl w:val="0"/>
                <w:numId w:val="93"/>
              </w:numPr>
              <w:spacing w:after="0" w:line="240" w:lineRule="auto"/>
            </w:pPr>
            <w:r>
              <w:t>3.2.4 Spójna identyfikacja (Poziom AA)</w:t>
            </w:r>
          </w:p>
          <w:p w:rsidR="00BC130F" w:rsidRDefault="00BC130F">
            <w:pPr>
              <w:spacing w:after="0" w:line="240" w:lineRule="auto"/>
            </w:pPr>
          </w:p>
          <w:p w:rsidR="00BC130F" w:rsidRDefault="001F0B14">
            <w:pPr>
              <w:spacing w:after="0" w:line="240" w:lineRule="auto"/>
            </w:pPr>
            <w:r>
              <w:t>3.3 Pomoc przy wprowadzaniu danych</w:t>
            </w:r>
          </w:p>
          <w:p w:rsidR="00BC130F" w:rsidRDefault="001F0B14">
            <w:pPr>
              <w:numPr>
                <w:ilvl w:val="0"/>
                <w:numId w:val="94"/>
              </w:numPr>
              <w:spacing w:after="0" w:line="240" w:lineRule="auto"/>
            </w:pPr>
            <w:r>
              <w:t>3.3.1 Identyfikacja błędu (Poziom A)</w:t>
            </w:r>
          </w:p>
          <w:p w:rsidR="00BC130F" w:rsidRDefault="001F0B14">
            <w:pPr>
              <w:numPr>
                <w:ilvl w:val="0"/>
                <w:numId w:val="94"/>
              </w:numPr>
              <w:spacing w:after="0" w:line="240" w:lineRule="auto"/>
            </w:pPr>
            <w:r>
              <w:t>3.3.2 Etykiety lub instrukcje (Poziom A)</w:t>
            </w:r>
          </w:p>
          <w:p w:rsidR="00BC130F" w:rsidRDefault="001F0B14">
            <w:pPr>
              <w:numPr>
                <w:ilvl w:val="0"/>
                <w:numId w:val="94"/>
              </w:numPr>
              <w:spacing w:after="0" w:line="240" w:lineRule="auto"/>
            </w:pPr>
            <w:r>
              <w:t>3.3.3 Sugestie korekty błędów (Poziom AA)</w:t>
            </w:r>
          </w:p>
          <w:p w:rsidR="00BC130F" w:rsidRDefault="001F0B14">
            <w:pPr>
              <w:numPr>
                <w:ilvl w:val="0"/>
                <w:numId w:val="94"/>
              </w:numPr>
              <w:spacing w:after="0" w:line="240" w:lineRule="auto"/>
            </w:pPr>
            <w:r>
              <w:t>3.3.4 Zapobieganie błędom (Poziom AA)</w:t>
            </w:r>
          </w:p>
          <w:p w:rsidR="00BC130F" w:rsidRDefault="00BC130F">
            <w:pPr>
              <w:spacing w:after="0" w:line="240" w:lineRule="auto"/>
            </w:pPr>
          </w:p>
          <w:p w:rsidR="00BC130F" w:rsidRDefault="001F0B14">
            <w:pPr>
              <w:spacing w:after="0" w:line="240" w:lineRule="auto"/>
            </w:pPr>
            <w:r>
              <w:t>4. Solidność (</w:t>
            </w:r>
            <w:proofErr w:type="spellStart"/>
            <w:r>
              <w:t>Robust</w:t>
            </w:r>
            <w:proofErr w:type="spellEnd"/>
            <w:r>
              <w:t>)</w:t>
            </w:r>
          </w:p>
          <w:p w:rsidR="00BC130F" w:rsidRDefault="001F0B14">
            <w:pPr>
              <w:spacing w:after="0" w:line="240" w:lineRule="auto"/>
            </w:pPr>
            <w:r>
              <w:t>4.1 Kompatybilność</w:t>
            </w:r>
          </w:p>
          <w:p w:rsidR="00BC130F" w:rsidRDefault="001F0B14">
            <w:pPr>
              <w:numPr>
                <w:ilvl w:val="0"/>
                <w:numId w:val="95"/>
              </w:numPr>
              <w:spacing w:after="0" w:line="240" w:lineRule="auto"/>
            </w:pPr>
            <w:r>
              <w:t xml:space="preserve">4.1.1 </w:t>
            </w:r>
            <w:proofErr w:type="spellStart"/>
            <w:r>
              <w:t>Parsowanie</w:t>
            </w:r>
            <w:proofErr w:type="spellEnd"/>
            <w:r>
              <w:t xml:space="preserve"> (Poziom A)</w:t>
            </w:r>
          </w:p>
          <w:p w:rsidR="00BC130F" w:rsidRDefault="001F0B14">
            <w:pPr>
              <w:numPr>
                <w:ilvl w:val="0"/>
                <w:numId w:val="95"/>
              </w:numPr>
              <w:spacing w:after="0" w:line="240" w:lineRule="auto"/>
            </w:pPr>
            <w:r>
              <w:t>4.1.2 Nazwa, rola, wartość (Poziom A)</w:t>
            </w:r>
          </w:p>
          <w:p w:rsidR="00BC130F" w:rsidRDefault="001F0B14">
            <w:pPr>
              <w:numPr>
                <w:ilvl w:val="0"/>
                <w:numId w:val="95"/>
              </w:numPr>
              <w:spacing w:after="0" w:line="240" w:lineRule="auto"/>
            </w:pPr>
            <w:r>
              <w:t xml:space="preserve">4.1.3 Komunikaty o stanie (Poziom AA)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jasno informować administratora, redaktora serwisu o brakującym atrybucie „alt” (opisie elementów graficznych) przy grafikach możliwych do umieszczenia w tworzonych wpisach, tak aby zagwarantować właściwy opis elementów graficznych.</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umożliwiać włączenie automatycznego generowania zgodnych z normą WCAG 2.2 opisów alternatywnych dla elementów graficznych z wykorzystaniem co najmniej jednego zewnętrznego, płatnego narzędzia AI – dużego modelu językowego LLM (</w:t>
            </w:r>
            <w:proofErr w:type="spellStart"/>
            <w:r>
              <w:t>Large</w:t>
            </w:r>
            <w:proofErr w:type="spellEnd"/>
            <w:r>
              <w:t xml:space="preserve"> Language Model).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umożliwiać włączenie automatycznej korekty błędów redaktorskich w treściach wpisów wynikających z normy WCAG 2.2 z wykorzystaniem co najmniej jednego zewnętrznego, płatnego narzędzia AI – dużego modelu językowego LLM (</w:t>
            </w:r>
            <w:proofErr w:type="spellStart"/>
            <w:r>
              <w:t>Large</w:t>
            </w:r>
            <w:proofErr w:type="spellEnd"/>
            <w:r>
              <w:t xml:space="preserve"> Language Model). Funkcjonalność musi być dostępna w ramach wbudowanego </w:t>
            </w:r>
            <w:proofErr w:type="spellStart"/>
            <w:r>
              <w:t>walidatora</w:t>
            </w:r>
            <w:proofErr w:type="spellEnd"/>
            <w:r>
              <w:t xml:space="preserve"> treści będącego integralnym elementem systemu, nie dodatkiem do przeglądarki internetowej.</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umożliwiać zarządzanie treścią polecenia tzw. „</w:t>
            </w:r>
            <w:proofErr w:type="spellStart"/>
            <w:r>
              <w:t>promptem</w:t>
            </w:r>
            <w:proofErr w:type="spellEnd"/>
            <w:r>
              <w:t>” – tekstem przesyłanym do modelu języka LLM dla funkcjonalności generowania opisów alternatywnych, jak i automatycznej korekty błędów redaktorskich w treściach wpisów.</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posiadać możliwość konfiguracji, która po aktywacji uniemożliwi dodawanie grafik do wpisów bez alternatywnego opisu oraz publikacji wpisów z występującymi w ich treści błędami WCAG 2.2.</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posiadać możliwość konfiguracji, która po aktywacji uniemożliwi justowanie tekstu w edytorze tekstowym WYSIWYG.</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posiadać możliwość konfiguracji, która po aktywacji będzie domyślnie wstawiać tabele dostosowane do normy WCAG 2.2 w edytorze tekstowym WYSIWYG.</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 xml:space="preserve">System musi posiadać funkcjonalność umożliwiającą dodatkowe wyróżnienie linków poprzez podkreślenie na froncie portalu.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 xml:space="preserve">System musi umożliwiać dołączanie </w:t>
            </w:r>
            <w:proofErr w:type="spellStart"/>
            <w:r>
              <w:t>audiodeskrypcji</w:t>
            </w:r>
            <w:proofErr w:type="spellEnd"/>
            <w:r>
              <w:t xml:space="preserve"> do osadzanych plików wideo.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zapewniać alternatywną obsługę za pomocą klawiatury dla funkcjonalności opartych na przeciąganiu (</w:t>
            </w:r>
            <w:proofErr w:type="spellStart"/>
            <w:r>
              <w:t>Drag&amp;Drop</w:t>
            </w:r>
            <w:proofErr w:type="spellEnd"/>
            <w:r>
              <w:t xml:space="preserve">), w tym definicji formularzy, zarządzaniem układem szablonów stron czy pozycją rekordu na </w:t>
            </w:r>
            <w:proofErr w:type="spellStart"/>
            <w:r>
              <w:t>gridzie</w:t>
            </w:r>
            <w:proofErr w:type="spellEnd"/>
            <w:r>
              <w:t>, z wyjątkiem przypadków, gdy przeciąganie jest niezbędne do poprawnego działania funkcji lub wynika bezpośrednio z charakterystyki oprogramowania.</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Wykonawca musi przedstawić oświadczenie potwierdzające spełnianie wymogów WCAG 2.2 przez System ABK wraz z jego panelem administracyjnym w dniu złożenia oferty. Oświadczenie musi mieć formę raportu z przeprowadzonego audytu przez zewnętrznego audytora posiadającego odpowiednie kompetencje i kwalifikacje w zakresie wykonywania cyfrowych audytów dostępności w tym przez osoby z niepełnosprawnościami.</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umożliwiać tworzenie administratorom deklaracji dostępności zgodnie z warunkami technicznymi publikacji oraz zawartością na podstawie art. 12 pkt 7 ustawy z dnia 4 kwietnia 2019 r. o dostępności cyfrowej stron internetowych i aplikacji mobilnych podmiotów publicznych (Dz. U. poz. 848).</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W ramach tworzonej deklaracji dostępności administrator musi mieć możliwość określenia atrybutów id ułatwiających ich odnalezienie przez oprogramowanie w zakresie:</w:t>
            </w:r>
          </w:p>
          <w:p w:rsidR="00BC130F" w:rsidRDefault="001F0B14">
            <w:pPr>
              <w:numPr>
                <w:ilvl w:val="0"/>
                <w:numId w:val="96"/>
              </w:numPr>
              <w:spacing w:after="0" w:line="240" w:lineRule="auto"/>
            </w:pPr>
            <w:r>
              <w:t>a11y-wstep: obowiązkowe oświadczenie o dostępności;</w:t>
            </w:r>
          </w:p>
          <w:p w:rsidR="00BC130F" w:rsidRDefault="001F0B14">
            <w:pPr>
              <w:numPr>
                <w:ilvl w:val="0"/>
                <w:numId w:val="96"/>
              </w:numPr>
              <w:spacing w:after="0" w:line="240" w:lineRule="auto"/>
            </w:pPr>
            <w:r>
              <w:t>a11y-podmiot: nazwa podmiotu publicznego;</w:t>
            </w:r>
          </w:p>
          <w:p w:rsidR="00BC130F" w:rsidRDefault="001F0B14">
            <w:pPr>
              <w:numPr>
                <w:ilvl w:val="0"/>
                <w:numId w:val="96"/>
              </w:numPr>
              <w:spacing w:after="0" w:line="240" w:lineRule="auto"/>
            </w:pPr>
            <w:r>
              <w:t>a11y-url: adres strony internetowej lub aplikacji mobilnej do pobrania;</w:t>
            </w:r>
          </w:p>
          <w:p w:rsidR="00BC130F" w:rsidRDefault="001F0B14">
            <w:pPr>
              <w:numPr>
                <w:ilvl w:val="0"/>
                <w:numId w:val="96"/>
              </w:numPr>
              <w:spacing w:after="0" w:line="240" w:lineRule="auto"/>
            </w:pPr>
            <w:r>
              <w:t>a11y-data-publikacja: data opublikowania strony internetowej lub wydania aplikacji;</w:t>
            </w:r>
          </w:p>
          <w:p w:rsidR="00BC130F" w:rsidRDefault="001F0B14">
            <w:pPr>
              <w:numPr>
                <w:ilvl w:val="0"/>
                <w:numId w:val="96"/>
              </w:numPr>
              <w:spacing w:after="0" w:line="240" w:lineRule="auto"/>
            </w:pPr>
            <w:r>
              <w:t>a11y-data-aktualizacja: data ostatniej aktualizacji strony internetowej lub aplikacji mobilnej;</w:t>
            </w:r>
          </w:p>
          <w:p w:rsidR="00BC130F" w:rsidRDefault="001F0B14">
            <w:pPr>
              <w:numPr>
                <w:ilvl w:val="0"/>
                <w:numId w:val="96"/>
              </w:numPr>
              <w:spacing w:after="0" w:line="240" w:lineRule="auto"/>
            </w:pPr>
            <w:r>
              <w:t>a11y-status: status pod względem zgodności z ustawą o dostępności cyfrowej;</w:t>
            </w:r>
          </w:p>
          <w:p w:rsidR="00BC130F" w:rsidRDefault="001F0B14">
            <w:pPr>
              <w:numPr>
                <w:ilvl w:val="0"/>
                <w:numId w:val="96"/>
              </w:numPr>
              <w:spacing w:after="0" w:line="240" w:lineRule="auto"/>
            </w:pPr>
            <w:r>
              <w:t>a11y-ocena: link do dokumentu z analizą o nadmiernym obciążeniu. Identyfikator jest opcjonalny;</w:t>
            </w:r>
          </w:p>
          <w:p w:rsidR="00BC130F" w:rsidRDefault="001F0B14">
            <w:pPr>
              <w:numPr>
                <w:ilvl w:val="0"/>
                <w:numId w:val="96"/>
              </w:numPr>
              <w:spacing w:after="0" w:line="240" w:lineRule="auto"/>
            </w:pPr>
            <w:r>
              <w:t>a11y-data-sporzadzenie: data sporządzenia Deklaracji Dostępności;</w:t>
            </w:r>
          </w:p>
          <w:p w:rsidR="00BC130F" w:rsidRDefault="001F0B14">
            <w:pPr>
              <w:numPr>
                <w:ilvl w:val="0"/>
                <w:numId w:val="96"/>
              </w:numPr>
              <w:spacing w:after="0" w:line="240" w:lineRule="auto"/>
            </w:pPr>
            <w:r>
              <w:t>a11y-audytor: nazwa podmiotu zewnętrznego, który przeprowadził badanie dostępności. Identyfikator jest opcjonalny;</w:t>
            </w:r>
          </w:p>
          <w:p w:rsidR="00BC130F" w:rsidRDefault="001F0B14">
            <w:pPr>
              <w:numPr>
                <w:ilvl w:val="0"/>
                <w:numId w:val="96"/>
              </w:numPr>
              <w:spacing w:after="0" w:line="240" w:lineRule="auto"/>
            </w:pPr>
            <w:r>
              <w:t>a11y-kontakt: sekcja z danymi kontaktowymi;</w:t>
            </w:r>
          </w:p>
          <w:p w:rsidR="00BC130F" w:rsidRDefault="001F0B14">
            <w:pPr>
              <w:numPr>
                <w:ilvl w:val="0"/>
                <w:numId w:val="96"/>
              </w:numPr>
              <w:spacing w:after="0" w:line="240" w:lineRule="auto"/>
            </w:pPr>
            <w:r>
              <w:t>a11y-osoba: imię i nazwisko osoby odpowiedzialnej za kontakt w sprawie niedostępności (osoba kontaktowa);</w:t>
            </w:r>
          </w:p>
          <w:p w:rsidR="00BC130F" w:rsidRDefault="001F0B14">
            <w:pPr>
              <w:numPr>
                <w:ilvl w:val="0"/>
                <w:numId w:val="96"/>
              </w:numPr>
              <w:spacing w:after="0" w:line="240" w:lineRule="auto"/>
            </w:pPr>
            <w:r>
              <w:t>a11y-email: adres poczty elektronicznej osoby kontaktowej – przykład:</w:t>
            </w:r>
          </w:p>
          <w:p w:rsidR="00BC130F" w:rsidRDefault="001F0B14">
            <w:pPr>
              <w:spacing w:after="0" w:line="240" w:lineRule="auto"/>
            </w:pPr>
            <w:r>
              <w:t xml:space="preserve">&lt;a id=”a11y-email” </w:t>
            </w:r>
            <w:proofErr w:type="spellStart"/>
            <w:r>
              <w:t>href</w:t>
            </w:r>
            <w:proofErr w:type="spellEnd"/>
            <w:r>
              <w:t>=”mailto: dostepnosc@podmiot-publiczny.pl”&gt;dostepnosc@podmiot-publiczny.pl&lt;/a&gt;;</w:t>
            </w:r>
          </w:p>
          <w:p w:rsidR="00BC130F" w:rsidRDefault="001F0B14">
            <w:pPr>
              <w:numPr>
                <w:ilvl w:val="0"/>
                <w:numId w:val="96"/>
              </w:numPr>
              <w:spacing w:after="0" w:line="240" w:lineRule="auto"/>
            </w:pPr>
            <w:r>
              <w:t>a11y-telefon: numer telefonu do osoby kontaktowej;</w:t>
            </w:r>
          </w:p>
          <w:p w:rsidR="00BC130F" w:rsidRDefault="001F0B14">
            <w:pPr>
              <w:numPr>
                <w:ilvl w:val="0"/>
                <w:numId w:val="96"/>
              </w:numPr>
              <w:spacing w:after="0" w:line="240" w:lineRule="auto"/>
            </w:pPr>
            <w:r>
              <w:t>a11y-procedura: opis procedury wnioskowo-skargowej;</w:t>
            </w:r>
          </w:p>
          <w:p w:rsidR="00BC130F" w:rsidRDefault="001F0B14">
            <w:pPr>
              <w:numPr>
                <w:ilvl w:val="0"/>
                <w:numId w:val="96"/>
              </w:numPr>
              <w:spacing w:after="0" w:line="240" w:lineRule="auto"/>
            </w:pPr>
            <w:r>
              <w:t>a11y-architektura: sekcja z informacjami o dostępności architektonicznej.</w:t>
            </w:r>
          </w:p>
          <w:p w:rsidR="00BC130F" w:rsidRDefault="001F0B14">
            <w:pPr>
              <w:spacing w:after="0" w:line="240" w:lineRule="auto"/>
            </w:pPr>
            <w:r>
              <w:t>a11y-aplikacje: sekcja z informacjami o aplikacjach</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 xml:space="preserve">System musi umożliwiać tworzenie deklaracji dostępności, bez konieczności znajomości języka </w:t>
            </w:r>
            <w:proofErr w:type="spellStart"/>
            <w:r>
              <w:t>html</w:t>
            </w:r>
            <w:proofErr w:type="spellEnd"/>
            <w:r>
              <w:t xml:space="preserve">, poprzez formularz z polami powiązanymi z odpowiednikami atrybutów id.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informować administratora w panelu administracyjnym o braku uzupełnionej deklaracji dostępności oraz o konieczności jej aktualizacji w wyznaczonym okresie np. raz w roku.</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zapewnić działanie modułu deklaracji na podstawie uprawnień użytkowników.</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bookmarkStart w:id="2" w:name="_4ewlwcpkwcpk" w:colFirst="0" w:colLast="0"/>
            <w:bookmarkEnd w:id="2"/>
            <w:r>
              <w:t xml:space="preserve">System musi umożliwiać administratorowi portalu wgląd do listy aktywnych portali w systemie na której opublikowana będzie informacja o stanie dostępności danego portalu i datach sporządzenia. System musi zaczytywać informację o stanie dostępności danego portalu z pola a11y-status, natomiast data z pola a11y-data-sporzadzenie.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System musi umożliwiać generowanie raportu dostępności w formie pdf zawierającego zestawienie deklaracji dostępności wraz z procentowymi danymi dotyczącymi statusu zgodności. Narzędzie musi umożliwiać również zmianę tytułu i ogólnego opisu znajdującego się w raporcie.</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7"/>
              </w:numPr>
              <w:spacing w:after="0" w:line="240" w:lineRule="auto"/>
            </w:pPr>
          </w:p>
        </w:tc>
        <w:tc>
          <w:tcPr>
            <w:tcW w:w="8222" w:type="dxa"/>
          </w:tcPr>
          <w:p w:rsidR="00BC130F" w:rsidRDefault="001F0B14">
            <w:pPr>
              <w:spacing w:after="0" w:line="240" w:lineRule="auto"/>
            </w:pPr>
            <w:r>
              <w:t xml:space="preserve">System musi posiadać wbudowane </w:t>
            </w:r>
            <w:proofErr w:type="spellStart"/>
            <w:r>
              <w:t>Walidatory</w:t>
            </w:r>
            <w:proofErr w:type="spellEnd"/>
            <w:r>
              <w:t xml:space="preserve"> WCAG 2.2 dla tworzonych treści oraz szablonów stron, wskazujące możliwe błędy minimum w zakresie:</w:t>
            </w:r>
          </w:p>
          <w:p w:rsidR="00BC130F" w:rsidRDefault="001F0B14">
            <w:pPr>
              <w:numPr>
                <w:ilvl w:val="0"/>
                <w:numId w:val="2"/>
              </w:numPr>
              <w:spacing w:after="0" w:line="240" w:lineRule="auto"/>
            </w:pPr>
            <w:bookmarkStart w:id="3" w:name="_884muxanirsd" w:colFirst="0" w:colLast="0"/>
            <w:bookmarkEnd w:id="3"/>
            <w:r>
              <w:t>Nagłówki h1 - h6 powinny mieć odpowiednią kolejność.</w:t>
            </w:r>
          </w:p>
          <w:p w:rsidR="00BC130F" w:rsidRDefault="001F0B14">
            <w:pPr>
              <w:numPr>
                <w:ilvl w:val="0"/>
                <w:numId w:val="2"/>
              </w:numPr>
              <w:spacing w:after="0" w:line="240" w:lineRule="auto"/>
            </w:pPr>
            <w:r>
              <w:t xml:space="preserve">Wszystkie elementy </w:t>
            </w:r>
            <w:proofErr w:type="spellStart"/>
            <w:r>
              <w:t>img</w:t>
            </w:r>
            <w:proofErr w:type="spellEnd"/>
            <w:r>
              <w:t xml:space="preserve"> powinny mieć atrybut alt.</w:t>
            </w:r>
          </w:p>
          <w:p w:rsidR="00BC130F" w:rsidRDefault="001F0B14">
            <w:pPr>
              <w:numPr>
                <w:ilvl w:val="0"/>
                <w:numId w:val="2"/>
              </w:numPr>
              <w:spacing w:after="0" w:line="240" w:lineRule="auto"/>
            </w:pPr>
            <w:r>
              <w:t xml:space="preserve">Wszystkie elementy a powinny mieć atrybut </w:t>
            </w:r>
            <w:proofErr w:type="spellStart"/>
            <w:r>
              <w:t>href</w:t>
            </w:r>
            <w:proofErr w:type="spellEnd"/>
            <w:r>
              <w:t xml:space="preserve"> lub ten atrybut nie może być pusty.</w:t>
            </w:r>
          </w:p>
          <w:p w:rsidR="00BC130F" w:rsidRDefault="001F0B14">
            <w:pPr>
              <w:numPr>
                <w:ilvl w:val="0"/>
                <w:numId w:val="2"/>
              </w:numPr>
              <w:spacing w:after="0" w:line="240" w:lineRule="auto"/>
            </w:pPr>
            <w:r>
              <w:t>Tekst musi posiadać stosunek kontrastu minimum 4.5:1.</w:t>
            </w:r>
          </w:p>
          <w:p w:rsidR="00BC130F" w:rsidRDefault="001F0B14">
            <w:pPr>
              <w:numPr>
                <w:ilvl w:val="0"/>
                <w:numId w:val="2"/>
              </w:numPr>
              <w:spacing w:after="0" w:line="240" w:lineRule="auto"/>
            </w:pPr>
            <w:r>
              <w:t>Atrybut ID musi być unikalny</w:t>
            </w:r>
          </w:p>
          <w:p w:rsidR="00BC130F" w:rsidRDefault="001F0B14">
            <w:pPr>
              <w:numPr>
                <w:ilvl w:val="0"/>
                <w:numId w:val="2"/>
              </w:numPr>
              <w:spacing w:after="0" w:line="240" w:lineRule="auto"/>
            </w:pPr>
            <w:r>
              <w:t>Tabele muszą zawierać podpisy.</w:t>
            </w:r>
          </w:p>
          <w:p w:rsidR="00BC130F" w:rsidRDefault="001F0B14">
            <w:pPr>
              <w:numPr>
                <w:ilvl w:val="0"/>
                <w:numId w:val="2"/>
              </w:numPr>
              <w:spacing w:after="0" w:line="240" w:lineRule="auto"/>
            </w:pPr>
            <w:r>
              <w:t xml:space="preserve">Tabela musi posiadać elementy th i </w:t>
            </w:r>
            <w:proofErr w:type="spellStart"/>
            <w:r>
              <w:t>td</w:t>
            </w:r>
            <w:proofErr w:type="spellEnd"/>
          </w:p>
          <w:p w:rsidR="00BC130F" w:rsidRDefault="001F0B14">
            <w:pPr>
              <w:numPr>
                <w:ilvl w:val="0"/>
                <w:numId w:val="2"/>
              </w:numPr>
              <w:spacing w:after="0" w:line="240" w:lineRule="auto"/>
            </w:pPr>
            <w:r>
              <w:t xml:space="preserve">Element th musi mieć atrybut </w:t>
            </w:r>
            <w:proofErr w:type="spellStart"/>
            <w:r>
              <w:t>scope</w:t>
            </w:r>
            <w:proofErr w:type="spellEnd"/>
            <w:r>
              <w:t xml:space="preserve"> określający czy jest to nagłówek wiersza, czy nagłówek kolumny</w:t>
            </w:r>
          </w:p>
          <w:p w:rsidR="00BC130F" w:rsidRDefault="001F0B14">
            <w:pPr>
              <w:spacing w:after="0" w:line="240" w:lineRule="auto"/>
            </w:pPr>
            <w:r>
              <w:t xml:space="preserve">System musi posiadać </w:t>
            </w:r>
            <w:proofErr w:type="spellStart"/>
            <w:r>
              <w:t>walidatory</w:t>
            </w:r>
            <w:proofErr w:type="spellEnd"/>
            <w:r>
              <w:t xml:space="preserve"> jako integralne elementy funkcjonalne systemu, nie mogą być w formie dodatków do przeglądarki internetowej. </w:t>
            </w:r>
          </w:p>
        </w:tc>
      </w:tr>
    </w:tbl>
    <w:p w:rsidR="00BC130F" w:rsidRDefault="00BC130F"/>
    <w:p w:rsidR="00BC130F" w:rsidRDefault="001F0B14">
      <w:pPr>
        <w:numPr>
          <w:ilvl w:val="0"/>
          <w:numId w:val="238"/>
        </w:numPr>
      </w:pPr>
      <w:bookmarkStart w:id="4" w:name="_95c3kyr56baw" w:colFirst="0" w:colLast="0"/>
      <w:bookmarkEnd w:id="4"/>
      <w:r>
        <w:t>Kodowanie stron</w:t>
      </w:r>
    </w:p>
    <w:tbl>
      <w:tblPr>
        <w:tblStyle w:val="a4"/>
        <w:tblW w:w="906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0"/>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7"/>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zapewnić kodowanie znaków w postaci </w:t>
            </w:r>
            <w:proofErr w:type="spellStart"/>
            <w:r>
              <w:t>Unicode</w:t>
            </w:r>
            <w:proofErr w:type="spellEnd"/>
            <w:r>
              <w:t xml:space="preserve"> UTF-8.</w:t>
            </w:r>
          </w:p>
        </w:tc>
      </w:tr>
    </w:tbl>
    <w:p w:rsidR="00BC130F" w:rsidRDefault="00BC130F"/>
    <w:p w:rsidR="00BC130F" w:rsidRDefault="001F0B14">
      <w:pPr>
        <w:numPr>
          <w:ilvl w:val="0"/>
          <w:numId w:val="238"/>
        </w:numPr>
      </w:pPr>
      <w:r>
        <w:t>Przeglądarki internetowe</w:t>
      </w:r>
    </w:p>
    <w:tbl>
      <w:tblPr>
        <w:tblStyle w:val="a5"/>
        <w:tblW w:w="906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2"/>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
              </w:numPr>
              <w:spacing w:after="0" w:line="240" w:lineRule="auto"/>
            </w:pPr>
          </w:p>
        </w:tc>
        <w:tc>
          <w:tcPr>
            <w:tcW w:w="8222" w:type="dxa"/>
          </w:tcPr>
          <w:p w:rsidR="00BC130F" w:rsidRDefault="001F0B14">
            <w:pPr>
              <w:spacing w:after="0" w:line="240" w:lineRule="auto"/>
            </w:pPr>
            <w:r>
              <w:t xml:space="preserve">System ABK musi wyświetlać się prawidłowo na co najmniej następujących przeglądarkach internetowych: Microsoft Edge, Chrome, </w:t>
            </w:r>
            <w:proofErr w:type="spellStart"/>
            <w:r>
              <w:t>Firefox</w:t>
            </w:r>
            <w:proofErr w:type="spellEnd"/>
            <w:r>
              <w:t>, Safari, Opera dla oficjalnych najnowszych wersji produktów (tzw. wersjach stabilnych) wydanych przez producentów w momencie produkcyjnego uruchomienia systemu oraz dla trzech wersji wcześniejszych produktu.</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
              </w:numPr>
              <w:spacing w:after="0" w:line="240" w:lineRule="auto"/>
            </w:pPr>
          </w:p>
        </w:tc>
        <w:tc>
          <w:tcPr>
            <w:tcW w:w="8222" w:type="dxa"/>
          </w:tcPr>
          <w:p w:rsidR="00BC130F" w:rsidRDefault="001F0B14">
            <w:pPr>
              <w:spacing w:after="0" w:line="240" w:lineRule="auto"/>
            </w:pPr>
            <w:r>
              <w:t>Witryny muszą wyświetlać się prawidłowo również dla przeglądarek tabletów i telefonów komórkowych instalowanych na najpopularniejszych urządzeniach mobilnych (Apple iPad i iPhone, tablety i telefony z systemem Android), zgodnie z zasadami elastycznego projektowania (</w:t>
            </w:r>
            <w:proofErr w:type="spellStart"/>
            <w:r>
              <w:t>Responsive</w:t>
            </w:r>
            <w:proofErr w:type="spellEnd"/>
            <w:r>
              <w:t xml:space="preserve"> Web Design).</w:t>
            </w:r>
          </w:p>
        </w:tc>
      </w:tr>
    </w:tbl>
    <w:p w:rsidR="00BC130F" w:rsidRDefault="00BC130F"/>
    <w:p w:rsidR="00BC130F" w:rsidRDefault="001F0B14">
      <w:pPr>
        <w:numPr>
          <w:ilvl w:val="0"/>
          <w:numId w:val="238"/>
        </w:numPr>
      </w:pPr>
      <w:proofErr w:type="spellStart"/>
      <w:r>
        <w:t>Responsywność</w:t>
      </w:r>
      <w:proofErr w:type="spellEnd"/>
      <w:r>
        <w:t xml:space="preserve"> </w:t>
      </w:r>
    </w:p>
    <w:tbl>
      <w:tblPr>
        <w:tblStyle w:val="a6"/>
        <w:tblW w:w="906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2"/>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
              </w:numPr>
              <w:spacing w:after="0" w:line="240" w:lineRule="auto"/>
            </w:pPr>
          </w:p>
        </w:tc>
        <w:tc>
          <w:tcPr>
            <w:tcW w:w="8222" w:type="dxa"/>
          </w:tcPr>
          <w:p w:rsidR="00BC130F" w:rsidRDefault="001F0B14">
            <w:pPr>
              <w:spacing w:after="0" w:line="240" w:lineRule="auto"/>
            </w:pPr>
            <w:r>
              <w:t>System ABK (front systemu oraz panel do zarzadzania systemem) musi być zaprojektowany i wykonany przy wykorzystaniu zasad RWD (</w:t>
            </w:r>
            <w:proofErr w:type="spellStart"/>
            <w:r>
              <w:t>Responsive</w:t>
            </w:r>
            <w:proofErr w:type="spellEnd"/>
            <w:r>
              <w:t xml:space="preserve"> Web Design).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7"/>
              </w:numPr>
              <w:spacing w:after="0" w:line="240" w:lineRule="auto"/>
            </w:pPr>
          </w:p>
        </w:tc>
        <w:tc>
          <w:tcPr>
            <w:tcW w:w="8222" w:type="dxa"/>
          </w:tcPr>
          <w:p w:rsidR="00BC130F" w:rsidRDefault="001F0B14">
            <w:pPr>
              <w:spacing w:after="0" w:line="240" w:lineRule="auto"/>
            </w:pPr>
            <w:r>
              <w:t>Skalująca się grafika musi być zorientowana na dotyk dla urządzeń typu smartfon lub tablet.</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7"/>
              </w:numPr>
              <w:spacing w:after="0" w:line="240" w:lineRule="auto"/>
            </w:pPr>
          </w:p>
        </w:tc>
        <w:tc>
          <w:tcPr>
            <w:tcW w:w="8222" w:type="dxa"/>
          </w:tcPr>
          <w:p w:rsidR="00BC130F" w:rsidRDefault="001F0B14">
            <w:pPr>
              <w:spacing w:after="0" w:line="240" w:lineRule="auto"/>
            </w:pPr>
            <w:r>
              <w:t>Wraz ze zmianą wielkości okna przeglądarki grafika strony musi się skalować. System ABK musi prawidłowo się wyświetlać niezależnie od ustawionych rozdzielczości i wielkości okna w przeglądarce, wszystkie treści mają być czytelne, bez nakładania się tekstu lub jego obcinania. Wygląd strony musi być dostosowany do rozdzielczości ekranu, na którym strona jest przeglądana.</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7"/>
              </w:numPr>
              <w:spacing w:after="0" w:line="240" w:lineRule="auto"/>
            </w:pPr>
          </w:p>
        </w:tc>
        <w:tc>
          <w:tcPr>
            <w:tcW w:w="8222" w:type="dxa"/>
          </w:tcPr>
          <w:p w:rsidR="00BC130F" w:rsidRDefault="001F0B14">
            <w:pPr>
              <w:spacing w:after="0" w:line="240" w:lineRule="auto"/>
            </w:pPr>
            <w:r>
              <w:t xml:space="preserve">System ABK musi reagować na tzw. </w:t>
            </w:r>
            <w:proofErr w:type="spellStart"/>
            <w:r>
              <w:t>breakpoints</w:t>
            </w:r>
            <w:proofErr w:type="spellEnd"/>
            <w:r>
              <w:t>, czyli punkty "graniczne", dla których występują zamiany na stronie. Zmienić może się zarówno układ witryny, elementy graficzne (mogą zniknąć bądź dopasować się szerokością i wysokością), ilość elementów na stronie czy system nawigacyjny, itd.</w:t>
            </w:r>
          </w:p>
        </w:tc>
      </w:tr>
    </w:tbl>
    <w:p w:rsidR="00BC130F" w:rsidRDefault="00BC130F">
      <w:bookmarkStart w:id="5" w:name="_9n4sz97zcy0p" w:colFirst="0" w:colLast="0"/>
      <w:bookmarkEnd w:id="5"/>
    </w:p>
    <w:p w:rsidR="00BC130F" w:rsidRDefault="001F0B14">
      <w:pPr>
        <w:numPr>
          <w:ilvl w:val="0"/>
          <w:numId w:val="238"/>
        </w:numPr>
      </w:pPr>
      <w:r>
        <w:t>Grafika portalu</w:t>
      </w:r>
    </w:p>
    <w:tbl>
      <w:tblPr>
        <w:tblStyle w:val="a7"/>
        <w:tblW w:w="906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2"/>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8"/>
              </w:numPr>
              <w:spacing w:after="0" w:line="240" w:lineRule="auto"/>
            </w:pPr>
          </w:p>
        </w:tc>
        <w:tc>
          <w:tcPr>
            <w:tcW w:w="8222" w:type="dxa"/>
          </w:tcPr>
          <w:p w:rsidR="00BC130F" w:rsidRDefault="001F0B14">
            <w:pPr>
              <w:spacing w:after="0" w:line="240" w:lineRule="auto"/>
            </w:pPr>
            <w:r>
              <w:t>Projekt graficzny Systemu ABK musi spełniać wymagania identyfikacji wizualnej Zamawiającego. Zamawiający dostarczy wszelkie niezbędne elementy potrzebne do projektu strony (m. in. księga znaków, kolorystyka, materiały graficzne, logo itp.).</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8"/>
              </w:numPr>
              <w:spacing w:after="0" w:line="240" w:lineRule="auto"/>
            </w:pPr>
          </w:p>
        </w:tc>
        <w:tc>
          <w:tcPr>
            <w:tcW w:w="8222" w:type="dxa"/>
          </w:tcPr>
          <w:p w:rsidR="00BC130F" w:rsidRDefault="001F0B14">
            <w:pPr>
              <w:spacing w:after="0" w:line="240" w:lineRule="auto"/>
            </w:pPr>
            <w:r>
              <w:t>Wykonawca musi skonsultować wygląd wszystkich projektowanych podstron z Zamawiającym.</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8"/>
              </w:numPr>
              <w:spacing w:after="0" w:line="240" w:lineRule="auto"/>
            </w:pPr>
          </w:p>
        </w:tc>
        <w:tc>
          <w:tcPr>
            <w:tcW w:w="8222" w:type="dxa"/>
          </w:tcPr>
          <w:p w:rsidR="00BC130F" w:rsidRDefault="001F0B14">
            <w:pPr>
              <w:spacing w:after="0" w:line="240" w:lineRule="auto"/>
            </w:pPr>
            <w:r>
              <w:t>Zamawiający wymaga, aby dla Systemu ABK zostały stworzone projekty graficzne, przynajmniej z podziałem na:</w:t>
            </w:r>
          </w:p>
          <w:p w:rsidR="00BC130F" w:rsidRDefault="001F0B14">
            <w:pPr>
              <w:numPr>
                <w:ilvl w:val="0"/>
                <w:numId w:val="99"/>
              </w:numPr>
              <w:spacing w:after="0" w:line="240" w:lineRule="auto"/>
            </w:pPr>
            <w:r>
              <w:t xml:space="preserve">stronę główną, </w:t>
            </w:r>
          </w:p>
          <w:p w:rsidR="00BC130F" w:rsidRDefault="001F0B14">
            <w:pPr>
              <w:numPr>
                <w:ilvl w:val="0"/>
                <w:numId w:val="99"/>
              </w:numPr>
              <w:spacing w:after="0" w:line="240" w:lineRule="auto"/>
            </w:pPr>
            <w:r>
              <w:t>ogólny układ podstron,</w:t>
            </w:r>
          </w:p>
          <w:p w:rsidR="00BC130F" w:rsidRDefault="001F0B14">
            <w:pPr>
              <w:spacing w:after="0" w:line="240" w:lineRule="auto"/>
            </w:pPr>
            <w:r>
              <w:t>treści opisowe (w tym galerie zdjęć, załączniki).</w:t>
            </w:r>
          </w:p>
        </w:tc>
      </w:tr>
    </w:tbl>
    <w:p w:rsidR="00BC130F" w:rsidRDefault="00BC130F"/>
    <w:p w:rsidR="00BC130F" w:rsidRDefault="001F0B14">
      <w:pPr>
        <w:numPr>
          <w:ilvl w:val="0"/>
          <w:numId w:val="238"/>
        </w:numPr>
      </w:pPr>
      <w:r>
        <w:t>Integracja danych</w:t>
      </w:r>
    </w:p>
    <w:tbl>
      <w:tblPr>
        <w:tblStyle w:val="a8"/>
        <w:tblW w:w="906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2"/>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5"/>
              </w:numPr>
              <w:spacing w:after="0" w:line="240" w:lineRule="auto"/>
            </w:pPr>
          </w:p>
        </w:tc>
        <w:tc>
          <w:tcPr>
            <w:tcW w:w="8222" w:type="dxa"/>
          </w:tcPr>
          <w:p w:rsidR="00BC130F" w:rsidRDefault="001F0B14">
            <w:pPr>
              <w:spacing w:after="0" w:line="240" w:lineRule="auto"/>
            </w:pPr>
            <w:r>
              <w:t xml:space="preserve">Zamawiający wymaga opracowania dokumentacji integracji Systemu ABK z systemami Uczelni, które są niezbędne do prawidłowego działania aplikacji w ramach wymienionych w niniejszym dokumencie funkcjonalności.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5"/>
              </w:numPr>
              <w:spacing w:after="0" w:line="240" w:lineRule="auto"/>
            </w:pPr>
          </w:p>
        </w:tc>
        <w:tc>
          <w:tcPr>
            <w:tcW w:w="8222" w:type="dxa"/>
          </w:tcPr>
          <w:p w:rsidR="00BC130F" w:rsidRDefault="001F0B14">
            <w:pPr>
              <w:spacing w:after="0" w:line="240" w:lineRule="auto"/>
            </w:pPr>
            <w:r>
              <w:t xml:space="preserve">Zamawiający dostarczy mechanizmy integracji dla Systemu ABK z systemami dziedzinowymi, które posiada: </w:t>
            </w:r>
          </w:p>
          <w:p w:rsidR="00BC130F" w:rsidRDefault="001F0B14">
            <w:pPr>
              <w:numPr>
                <w:ilvl w:val="0"/>
                <w:numId w:val="46"/>
              </w:numPr>
              <w:spacing w:after="0" w:line="240" w:lineRule="auto"/>
            </w:pPr>
            <w:r>
              <w:t>usługi katalogowej (dane użytkowników, grupy/role uprawnień) funkcjonującej w Uczelni.</w:t>
            </w:r>
          </w:p>
          <w:p w:rsidR="00BC130F" w:rsidRDefault="001F0B14">
            <w:pPr>
              <w:numPr>
                <w:ilvl w:val="0"/>
                <w:numId w:val="46"/>
              </w:numPr>
              <w:spacing w:after="0" w:line="240" w:lineRule="auto"/>
            </w:pPr>
            <w:r>
              <w:t xml:space="preserve">system dziekanatowy </w:t>
            </w:r>
            <w:proofErr w:type="spellStart"/>
            <w:r>
              <w:t>Bazus</w:t>
            </w:r>
            <w:proofErr w:type="spellEnd"/>
            <w:r>
              <w:t xml:space="preserve"> (producent Simple).</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5"/>
              </w:numPr>
              <w:spacing w:after="0" w:line="240" w:lineRule="auto"/>
            </w:pPr>
          </w:p>
        </w:tc>
        <w:tc>
          <w:tcPr>
            <w:tcW w:w="8222" w:type="dxa"/>
          </w:tcPr>
          <w:p w:rsidR="00BC130F" w:rsidRDefault="001F0B14">
            <w:pPr>
              <w:spacing w:after="0" w:line="240" w:lineRule="auto"/>
            </w:pPr>
            <w:r>
              <w:t xml:space="preserve">Zamawiający udostępni Wykonawcy dokumentację API posiadanych systemów. </w:t>
            </w:r>
          </w:p>
        </w:tc>
      </w:tr>
    </w:tbl>
    <w:p w:rsidR="00BC130F" w:rsidRDefault="00BC130F"/>
    <w:p w:rsidR="00BC130F" w:rsidRDefault="001F0B14">
      <w:pPr>
        <w:numPr>
          <w:ilvl w:val="0"/>
          <w:numId w:val="57"/>
        </w:numPr>
      </w:pPr>
      <w:bookmarkStart w:id="6" w:name="_2esvkj62fgi8" w:colFirst="0" w:colLast="0"/>
      <w:bookmarkEnd w:id="6"/>
      <w:r>
        <w:t>Lokalny panel administracyjny – informacje ogólne</w:t>
      </w:r>
    </w:p>
    <w:tbl>
      <w:tblPr>
        <w:tblStyle w:val="a9"/>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0"/>
              </w:numPr>
              <w:spacing w:after="0" w:line="240" w:lineRule="auto"/>
            </w:pPr>
          </w:p>
        </w:tc>
        <w:tc>
          <w:tcPr>
            <w:tcW w:w="8549" w:type="dxa"/>
          </w:tcPr>
          <w:p w:rsidR="00BC130F" w:rsidRDefault="001F0B14">
            <w:pPr>
              <w:spacing w:after="0" w:line="240" w:lineRule="auto"/>
            </w:pPr>
            <w:r>
              <w:t>System ABK musi posiadać swój własny, niezależny panel administracyjny, umożliwiający zarządzanie jego danymi.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0"/>
              </w:numPr>
              <w:spacing w:after="0" w:line="240" w:lineRule="auto"/>
            </w:pPr>
          </w:p>
        </w:tc>
        <w:tc>
          <w:tcPr>
            <w:tcW w:w="8549" w:type="dxa"/>
          </w:tcPr>
          <w:p w:rsidR="00BC130F" w:rsidRDefault="001F0B14">
            <w:pPr>
              <w:spacing w:after="0" w:line="240" w:lineRule="auto"/>
            </w:pPr>
            <w:r>
              <w:t>Dostęp do panelu administracyjnego musi odbywać się poprzez połączenie szyfrowane (SSL/TLS).</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0"/>
              </w:numPr>
              <w:spacing w:after="0" w:line="240" w:lineRule="auto"/>
            </w:pPr>
          </w:p>
        </w:tc>
        <w:tc>
          <w:tcPr>
            <w:tcW w:w="8549" w:type="dxa"/>
          </w:tcPr>
          <w:p w:rsidR="00BC130F" w:rsidRDefault="001F0B14">
            <w:pPr>
              <w:spacing w:after="0" w:line="240" w:lineRule="auto"/>
            </w:pPr>
            <w:r>
              <w:t>System ABK musi posiadać indywidualnie definiowaną strukturę, treści, wersje językowe, ustawienia konfiguracyjne, administratorów itp.,</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0"/>
              </w:numPr>
              <w:spacing w:after="0" w:line="240" w:lineRule="auto"/>
            </w:pPr>
          </w:p>
        </w:tc>
        <w:tc>
          <w:tcPr>
            <w:tcW w:w="8549" w:type="dxa"/>
          </w:tcPr>
          <w:p w:rsidR="00BC130F" w:rsidRDefault="001F0B14">
            <w:pPr>
              <w:spacing w:after="0" w:line="240" w:lineRule="auto"/>
            </w:pPr>
            <w:r>
              <w:t xml:space="preserve">System ABK musi umożliwiać nadawanie uprawnień indywidualnych do poszczególnych funkcjonalności dostępnych w panelu administracyjnym.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0"/>
              </w:numPr>
              <w:spacing w:after="0" w:line="240" w:lineRule="auto"/>
            </w:pPr>
          </w:p>
        </w:tc>
        <w:tc>
          <w:tcPr>
            <w:tcW w:w="8549" w:type="dxa"/>
          </w:tcPr>
          <w:p w:rsidR="00BC130F" w:rsidRDefault="001F0B14">
            <w:pPr>
              <w:spacing w:after="0" w:line="240" w:lineRule="auto"/>
            </w:pPr>
            <w:r>
              <w:t>Zalogowany użytkownik musi widzieć jedynie te funkcjonalności, do których ma dostęp.</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0"/>
              </w:numPr>
              <w:spacing w:after="0" w:line="240" w:lineRule="auto"/>
            </w:pPr>
          </w:p>
        </w:tc>
        <w:tc>
          <w:tcPr>
            <w:tcW w:w="8549" w:type="dxa"/>
          </w:tcPr>
          <w:p w:rsidR="00BC130F" w:rsidRDefault="001F0B14">
            <w:pPr>
              <w:spacing w:after="0" w:line="240" w:lineRule="auto"/>
            </w:pPr>
            <w:r>
              <w:t>Zalogowany użytkownik powinien mieć możliwość definiowania własnych skrótów do wskazanych funkcjonalności dostępnych w ramach posiadanych uprawnień.</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0"/>
              </w:numPr>
              <w:spacing w:after="0" w:line="240" w:lineRule="auto"/>
            </w:pPr>
          </w:p>
        </w:tc>
        <w:tc>
          <w:tcPr>
            <w:tcW w:w="8549" w:type="dxa"/>
          </w:tcPr>
          <w:p w:rsidR="00BC130F" w:rsidRDefault="001F0B14">
            <w:pPr>
              <w:spacing w:after="0" w:line="240" w:lineRule="auto"/>
            </w:pPr>
            <w:r>
              <w:t>System ABK powinien wyświetlać czas sesji zalogowanego użytkownik oraz zbliżający się koniec sesji, a także powinien informować użytkownika o możliwości wylogowania lub przedłużenia sesji.</w:t>
            </w:r>
          </w:p>
          <w:p w:rsidR="00BC130F" w:rsidRDefault="001F0B14">
            <w:pPr>
              <w:spacing w:after="0" w:line="240" w:lineRule="auto"/>
            </w:pPr>
            <w:r>
              <w:t>Po przekroczeniu tego czasu system automatycznie wyloguje użytkownika informując go odpowiednim komunikatem z powodem automatycznego wylogowania.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0"/>
              </w:numPr>
              <w:spacing w:after="0" w:line="240" w:lineRule="auto"/>
            </w:pPr>
          </w:p>
        </w:tc>
        <w:tc>
          <w:tcPr>
            <w:tcW w:w="8549" w:type="dxa"/>
          </w:tcPr>
          <w:p w:rsidR="00BC130F" w:rsidRDefault="001F0B14">
            <w:pPr>
              <w:spacing w:after="0" w:line="240" w:lineRule="auto"/>
            </w:pPr>
            <w:r>
              <w:t xml:space="preserve">Panel administracyjny System ABK musi umożliwiać zmianę języka obsługi panelu na język angielski.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100"/>
              </w:numPr>
              <w:spacing w:after="0" w:line="240" w:lineRule="auto"/>
            </w:pPr>
          </w:p>
        </w:tc>
        <w:tc>
          <w:tcPr>
            <w:tcW w:w="8549" w:type="dxa"/>
          </w:tcPr>
          <w:p w:rsidR="00BC130F" w:rsidRDefault="001F0B14">
            <w:pPr>
              <w:spacing w:after="0" w:line="240" w:lineRule="auto"/>
            </w:pPr>
            <w:r>
              <w:t>Interfejs lokalnego panelu administracyjnego powinien pozwalać użytkownikowi na dostosowanie preferencji trybu wyświetlania - tryb jasny/ciemny.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100"/>
              </w:numPr>
              <w:spacing w:after="0" w:line="240" w:lineRule="auto"/>
            </w:pPr>
          </w:p>
        </w:tc>
        <w:tc>
          <w:tcPr>
            <w:tcW w:w="8549" w:type="dxa"/>
          </w:tcPr>
          <w:p w:rsidR="00BC130F" w:rsidRDefault="001F0B14">
            <w:pPr>
              <w:spacing w:after="0" w:line="240" w:lineRule="auto"/>
            </w:pPr>
            <w:r>
              <w:t>System musi umożliwiać wstawienie własnej grafiki np. zdjęcia do ekranu logowania do panelu administracyjnego.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100"/>
              </w:numPr>
              <w:spacing w:after="0" w:line="240" w:lineRule="auto"/>
            </w:pPr>
          </w:p>
        </w:tc>
        <w:tc>
          <w:tcPr>
            <w:tcW w:w="8549" w:type="dxa"/>
          </w:tcPr>
          <w:p w:rsidR="00BC130F" w:rsidRDefault="001F0B14">
            <w:pPr>
              <w:spacing w:after="0" w:line="240" w:lineRule="auto"/>
            </w:pPr>
            <w:r>
              <w:t>System musi posiadać funkcjonalność pozwalającą na wyświetlenie listy aktualnie zalogowanych użytkowników do panelu administracyjnego w danym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100"/>
              </w:numPr>
              <w:spacing w:after="0" w:line="240" w:lineRule="auto"/>
            </w:pPr>
          </w:p>
        </w:tc>
        <w:tc>
          <w:tcPr>
            <w:tcW w:w="8549" w:type="dxa"/>
          </w:tcPr>
          <w:p w:rsidR="00BC130F" w:rsidRDefault="001F0B14">
            <w:pPr>
              <w:spacing w:after="0" w:line="240" w:lineRule="auto"/>
            </w:pPr>
            <w:r>
              <w:t>System musi posiadać funkcjonalność umożliwiającą przypomnienie hasła do panelu administracyjnego.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0"/>
              </w:numPr>
              <w:spacing w:after="0" w:line="240" w:lineRule="auto"/>
            </w:pPr>
          </w:p>
        </w:tc>
        <w:tc>
          <w:tcPr>
            <w:tcW w:w="8549" w:type="dxa"/>
          </w:tcPr>
          <w:p w:rsidR="00BC130F" w:rsidRDefault="001F0B14">
            <w:pPr>
              <w:spacing w:after="0" w:line="240" w:lineRule="auto"/>
            </w:pPr>
            <w:r>
              <w:t xml:space="preserve">Prezentacja wpisów w systemie musi pozwalać na dynamiczne wyszukanie rekordów, a także sterowanie widocznością zdefiniowanych kolumn w </w:t>
            </w:r>
            <w:proofErr w:type="spellStart"/>
            <w:r>
              <w:t>gridzie</w:t>
            </w:r>
            <w:proofErr w:type="spellEnd"/>
            <w:r>
              <w:t xml:space="preserve">. Wpisy na </w:t>
            </w:r>
            <w:proofErr w:type="spellStart"/>
            <w:r>
              <w:t>gridzie</w:t>
            </w:r>
            <w:proofErr w:type="spellEnd"/>
            <w:r>
              <w:t xml:space="preserve"> powinny pozwalać na domyślną opcję eksportu wpisów do formatu .</w:t>
            </w:r>
            <w:proofErr w:type="spellStart"/>
            <w:r>
              <w:t>csv</w:t>
            </w:r>
            <w:proofErr w:type="spellEnd"/>
            <w:r>
              <w:t xml:space="preserve"> oraz .pdf</w:t>
            </w:r>
          </w:p>
        </w:tc>
      </w:tr>
    </w:tbl>
    <w:p w:rsidR="00BC130F" w:rsidRDefault="00BC130F"/>
    <w:p w:rsidR="00BC130F" w:rsidRDefault="001F0B14">
      <w:pPr>
        <w:numPr>
          <w:ilvl w:val="0"/>
          <w:numId w:val="57"/>
        </w:numPr>
      </w:pPr>
      <w:r>
        <w:t>Zabezpieczenie formularzy</w:t>
      </w:r>
    </w:p>
    <w:tbl>
      <w:tblPr>
        <w:tblStyle w:val="aa"/>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2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Wszystkie formularze w Systemie ABK muszą być zabezpieczone z wykorzystaniem rozwiązania Google </w:t>
            </w:r>
            <w:proofErr w:type="spellStart"/>
            <w:r>
              <w:t>reCAPTCHA</w:t>
            </w:r>
            <w:proofErr w:type="spellEnd"/>
            <w:r>
              <w:t xml:space="preserve"> lub </w:t>
            </w:r>
            <w:proofErr w:type="spellStart"/>
            <w:r>
              <w:t>Cloudflare</w:t>
            </w:r>
            <w:proofErr w:type="spellEnd"/>
            <w:r>
              <w:t xml:space="preserve"> </w:t>
            </w:r>
            <w:proofErr w:type="spellStart"/>
            <w:r>
              <w:t>Turnstile</w:t>
            </w:r>
            <w:proofErr w:type="spellEnd"/>
            <w:r>
              <w:t>. Dotyczy to zarówno formularzy rejestracyjnych, jak i kontaktowych.</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2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Formularze w modułach kontaktowym, do pobrania muszą posiadać w konfiguracji możliwość dodania pola typu „</w:t>
            </w:r>
            <w:proofErr w:type="spellStart"/>
            <w:r>
              <w:t>honeypot</w:t>
            </w:r>
            <w:proofErr w:type="spellEnd"/>
            <w:r>
              <w:t>” (pola widocznego tylko dla botów, nie jest widoczne dla użytkowników, jako dodatkowego zabezpieczenia przed spamem, mające na celu weryfikacje zgłoszeń, które generowane są przez boty).</w:t>
            </w:r>
          </w:p>
        </w:tc>
      </w:tr>
    </w:tbl>
    <w:p w:rsidR="00BC130F" w:rsidRDefault="00BC130F"/>
    <w:p w:rsidR="00BC130F" w:rsidRDefault="001F0B14">
      <w:pPr>
        <w:numPr>
          <w:ilvl w:val="0"/>
          <w:numId w:val="57"/>
        </w:numPr>
      </w:pPr>
      <w:bookmarkStart w:id="7" w:name="_vba52x79ib49" w:colFirst="0" w:colLast="0"/>
      <w:bookmarkEnd w:id="7"/>
      <w:r>
        <w:t>Wersje językowe</w:t>
      </w:r>
    </w:p>
    <w:tbl>
      <w:tblPr>
        <w:tblStyle w:val="ab"/>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8"/>
              </w:numPr>
              <w:spacing w:after="0" w:line="240" w:lineRule="auto"/>
            </w:pPr>
          </w:p>
        </w:tc>
        <w:tc>
          <w:tcPr>
            <w:tcW w:w="8549" w:type="dxa"/>
          </w:tcPr>
          <w:p w:rsidR="00BC130F" w:rsidRDefault="001F0B14">
            <w:pPr>
              <w:spacing w:after="0" w:line="240" w:lineRule="auto"/>
            </w:pPr>
            <w:r>
              <w:t>System ABK musi umożliwiać uruchomienie wielu różnych wersji językowych.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8"/>
              </w:numPr>
              <w:spacing w:after="0" w:line="240" w:lineRule="auto"/>
            </w:pPr>
          </w:p>
        </w:tc>
        <w:tc>
          <w:tcPr>
            <w:tcW w:w="8549" w:type="dxa"/>
          </w:tcPr>
          <w:p w:rsidR="00BC130F" w:rsidRDefault="001F0B14">
            <w:pPr>
              <w:spacing w:after="0" w:line="240" w:lineRule="auto"/>
            </w:pPr>
            <w:r>
              <w:t>Wersje językowe tej strony podstawowej (np. wersji PL) muszą być od siebie niezależne, tzn. mogą mieć różne struktury i treści.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68"/>
              </w:numPr>
              <w:spacing w:after="0" w:line="240" w:lineRule="auto"/>
            </w:pPr>
          </w:p>
        </w:tc>
        <w:tc>
          <w:tcPr>
            <w:tcW w:w="8549" w:type="dxa"/>
          </w:tcPr>
          <w:p w:rsidR="00BC130F" w:rsidRDefault="001F0B14">
            <w:pPr>
              <w:spacing w:after="0" w:line="240" w:lineRule="auto"/>
            </w:pPr>
            <w:r>
              <w:t xml:space="preserve">System musi posiadać domyśle tłumaczenia systemowe dla wersji polskiej i angielskiej oraz umożliwiać dodanie pozostałych tłumaczeń przez administratora serwisu.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68"/>
              </w:numPr>
              <w:spacing w:after="0" w:line="240" w:lineRule="auto"/>
            </w:pPr>
          </w:p>
        </w:tc>
        <w:tc>
          <w:tcPr>
            <w:tcW w:w="8549" w:type="dxa"/>
          </w:tcPr>
          <w:p w:rsidR="00BC130F" w:rsidRDefault="001F0B14">
            <w:pPr>
              <w:spacing w:after="0" w:line="240" w:lineRule="auto"/>
            </w:pPr>
            <w:bookmarkStart w:id="8" w:name="_6h2eb7v1u4s3" w:colFirst="0" w:colLast="0"/>
            <w:bookmarkEnd w:id="8"/>
            <w:r>
              <w:t>System musi posiadać możliwość dodawania nowych wersji językowych i wprowadzania ich tłumaczeń z poziomu panelu administracyjnego.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8"/>
              </w:numPr>
              <w:spacing w:after="0" w:line="240" w:lineRule="auto"/>
            </w:pPr>
          </w:p>
        </w:tc>
        <w:tc>
          <w:tcPr>
            <w:tcW w:w="8549" w:type="dxa"/>
          </w:tcPr>
          <w:p w:rsidR="00BC130F" w:rsidRDefault="001F0B14">
            <w:pPr>
              <w:spacing w:after="0" w:line="240" w:lineRule="auto"/>
            </w:pPr>
            <w:r>
              <w:t>System musi pozwalać na powiązywanie ze sobą tych samych treści w różnych wersjach językowych.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8"/>
              </w:numPr>
              <w:spacing w:after="0" w:line="240" w:lineRule="auto"/>
            </w:pPr>
          </w:p>
        </w:tc>
        <w:tc>
          <w:tcPr>
            <w:tcW w:w="8549" w:type="dxa"/>
          </w:tcPr>
          <w:p w:rsidR="00BC130F" w:rsidRDefault="001F0B14">
            <w:pPr>
              <w:spacing w:after="0" w:line="240" w:lineRule="auto"/>
            </w:pPr>
            <w:r>
              <w:t>W przypadku zmiany języka na podstronie, która posiada odpowiednik w wybranej wersji językowej, system musi przekierować użytkownika od razu na wybraną podstronę. W przypadku, gdy takiego powiązania nie ma, system musi przekierować użytkownika na stronę główną danej wersji językowej.</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8"/>
              </w:numPr>
              <w:spacing w:after="0" w:line="240" w:lineRule="auto"/>
            </w:pPr>
          </w:p>
        </w:tc>
        <w:tc>
          <w:tcPr>
            <w:tcW w:w="8549" w:type="dxa"/>
          </w:tcPr>
          <w:p w:rsidR="00BC130F" w:rsidRDefault="001F0B14">
            <w:pPr>
              <w:spacing w:after="0" w:line="240" w:lineRule="auto"/>
            </w:pPr>
            <w:r>
              <w:t xml:space="preserve">System powinien mieć możliwość kopiowania istniejącego wpisu/treści np. aktualności do strony o tym samym typie we wskazanej wersji językowej. </w:t>
            </w:r>
          </w:p>
        </w:tc>
      </w:tr>
    </w:tbl>
    <w:p w:rsidR="00BC130F" w:rsidRDefault="00BC130F">
      <w:bookmarkStart w:id="9" w:name="_gx2n2u5b6uhc" w:colFirst="0" w:colLast="0"/>
      <w:bookmarkEnd w:id="9"/>
    </w:p>
    <w:p w:rsidR="00BC130F" w:rsidRDefault="001F0B14">
      <w:pPr>
        <w:numPr>
          <w:ilvl w:val="0"/>
          <w:numId w:val="57"/>
        </w:numPr>
      </w:pPr>
      <w:r>
        <w:t xml:space="preserve">Szablony graficzne Systemu ABK </w:t>
      </w:r>
    </w:p>
    <w:tbl>
      <w:tblPr>
        <w:tblStyle w:val="ac"/>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9"/>
              </w:numPr>
              <w:spacing w:after="0" w:line="240" w:lineRule="auto"/>
            </w:pPr>
          </w:p>
        </w:tc>
        <w:tc>
          <w:tcPr>
            <w:tcW w:w="8549" w:type="dxa"/>
          </w:tcPr>
          <w:p w:rsidR="00BC130F" w:rsidRDefault="001F0B14">
            <w:pPr>
              <w:spacing w:after="0" w:line="240" w:lineRule="auto"/>
            </w:pPr>
            <w:r>
              <w:t>System ABK musi wspierać obsługę szablonów graficznych.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9"/>
              </w:numPr>
              <w:spacing w:after="0" w:line="240" w:lineRule="auto"/>
            </w:pPr>
          </w:p>
        </w:tc>
        <w:tc>
          <w:tcPr>
            <w:tcW w:w="8549" w:type="dxa"/>
          </w:tcPr>
          <w:p w:rsidR="00BC130F" w:rsidRDefault="001F0B14">
            <w:pPr>
              <w:spacing w:after="0" w:line="240" w:lineRule="auto"/>
            </w:pPr>
            <w:r>
              <w:t>Warstwa prezentacji danych musi być oddzielona od warstwy logiki.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9"/>
              </w:numPr>
              <w:spacing w:after="0" w:line="240" w:lineRule="auto"/>
            </w:pPr>
          </w:p>
        </w:tc>
        <w:tc>
          <w:tcPr>
            <w:tcW w:w="8549" w:type="dxa"/>
          </w:tcPr>
          <w:p w:rsidR="00BC130F" w:rsidRDefault="001F0B14">
            <w:pPr>
              <w:spacing w:after="0" w:line="240" w:lineRule="auto"/>
            </w:pPr>
            <w:r>
              <w:t xml:space="preserve">System ABK musi posiadać oddzielne katalogi do przechowywania plików odpowiedzialnych za wygląd strony (np. </w:t>
            </w:r>
            <w:proofErr w:type="spellStart"/>
            <w:r>
              <w:t>html</w:t>
            </w:r>
            <w:proofErr w:type="spellEnd"/>
            <w:r>
              <w:t xml:space="preserve">, </w:t>
            </w:r>
            <w:proofErr w:type="spellStart"/>
            <w:r>
              <w:t>css</w:t>
            </w:r>
            <w:proofErr w:type="spellEnd"/>
            <w:r>
              <w:t xml:space="preserve">, </w:t>
            </w:r>
            <w:proofErr w:type="spellStart"/>
            <w:r>
              <w:t>js</w:t>
            </w:r>
            <w:proofErr w:type="spellEnd"/>
            <w:r>
              <w:t xml:space="preserve">, </w:t>
            </w:r>
            <w:proofErr w:type="spellStart"/>
            <w:r>
              <w:t>img</w:t>
            </w:r>
            <w:proofErr w:type="spellEnd"/>
            <w:r>
              <w:t>, obrazki).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9"/>
              </w:numPr>
              <w:spacing w:after="0" w:line="240" w:lineRule="auto"/>
            </w:pPr>
          </w:p>
        </w:tc>
        <w:tc>
          <w:tcPr>
            <w:tcW w:w="8549" w:type="dxa"/>
          </w:tcPr>
          <w:p w:rsidR="00BC130F" w:rsidRDefault="001F0B14">
            <w:pPr>
              <w:spacing w:after="0" w:line="240" w:lineRule="auto"/>
            </w:pPr>
            <w:r>
              <w:t>System ABK musi posiadać oddzielne katalogi do przechowywania plików odpowiedzialnych za wygląd strony dla każdego szablonu osobno.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9"/>
              </w:numPr>
              <w:spacing w:after="0" w:line="240" w:lineRule="auto"/>
            </w:pPr>
          </w:p>
        </w:tc>
        <w:tc>
          <w:tcPr>
            <w:tcW w:w="8549" w:type="dxa"/>
          </w:tcPr>
          <w:p w:rsidR="00BC130F" w:rsidRDefault="001F0B14">
            <w:pPr>
              <w:spacing w:after="0" w:line="240" w:lineRule="auto"/>
            </w:pPr>
            <w:r>
              <w:t xml:space="preserve">System ABK musi posiadać katalog wspólny dla wszystkich szablonów graficznych, do przechowywania np. wspólnych bibliotek </w:t>
            </w:r>
            <w:proofErr w:type="spellStart"/>
            <w:r>
              <w:t>js</w:t>
            </w:r>
            <w:proofErr w:type="spellEnd"/>
            <w:r>
              <w:t xml:space="preserve"> (</w:t>
            </w:r>
            <w:proofErr w:type="spellStart"/>
            <w:r>
              <w:t>java</w:t>
            </w:r>
            <w:proofErr w:type="spellEnd"/>
            <w:r>
              <w:t xml:space="preserve"> </w:t>
            </w:r>
            <w:proofErr w:type="spellStart"/>
            <w:r>
              <w:t>script</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9"/>
              </w:numPr>
              <w:spacing w:after="0" w:line="240" w:lineRule="auto"/>
            </w:pPr>
          </w:p>
        </w:tc>
        <w:tc>
          <w:tcPr>
            <w:tcW w:w="8549" w:type="dxa"/>
          </w:tcPr>
          <w:p w:rsidR="00BC130F" w:rsidRDefault="001F0B14">
            <w:pPr>
              <w:spacing w:after="0" w:line="240" w:lineRule="auto"/>
            </w:pPr>
            <w:r>
              <w:t>System ABK musi pozwalać na nadpisywanie styli z katalogu głównego, stylami w katalogu konkretnego szablonu graficznego.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9"/>
              </w:numPr>
              <w:spacing w:after="0" w:line="240" w:lineRule="auto"/>
            </w:pPr>
          </w:p>
        </w:tc>
        <w:tc>
          <w:tcPr>
            <w:tcW w:w="8549" w:type="dxa"/>
          </w:tcPr>
          <w:p w:rsidR="00BC130F" w:rsidRDefault="001F0B14">
            <w:pPr>
              <w:spacing w:after="0" w:line="240" w:lineRule="auto"/>
            </w:pPr>
            <w:r>
              <w:t xml:space="preserve">Wykonawca zapewni projekty graficzne Systemu ABK w momencie uruchomienia produkcyjnego. Ilość projektów zostanie uzgodniona na etapie analizy przedwdrożeniowej. </w:t>
            </w:r>
          </w:p>
        </w:tc>
      </w:tr>
    </w:tbl>
    <w:p w:rsidR="00BC130F" w:rsidRDefault="00BC130F"/>
    <w:p w:rsidR="00BC130F" w:rsidRDefault="001F0B14">
      <w:pPr>
        <w:numPr>
          <w:ilvl w:val="0"/>
          <w:numId w:val="57"/>
        </w:numPr>
      </w:pPr>
      <w:r>
        <w:t xml:space="preserve">Zarządzanie strukturą </w:t>
      </w:r>
    </w:p>
    <w:tbl>
      <w:tblPr>
        <w:tblStyle w:val="ad"/>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System ABK musi posiadać możliwość definiowania drzew stron, które tworzą strukturę portalu i informacji na stronie www.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 xml:space="preserve">System musi pozwalać na tworzenie wielu niezależnych od siebie drzew stron.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System umożliwia sterowanie strukturą stron dostępnych w ramach drzewa (tworzenie podstron, struktury drzewiastej) oraz na przypisanie do drzewa dla istniejącej serwisu.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Dodane pozycje drzewa muszą reprezentować podstrony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System musi prezentować zdefiniowane drzewa stron oraz w postaci listy, z możliwością filtrowania i wyszukiwania.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System musi pozwalać na definiowanie takich parametrów strony jak:</w:t>
            </w:r>
          </w:p>
          <w:p w:rsidR="00BC130F" w:rsidRDefault="001F0B14">
            <w:pPr>
              <w:numPr>
                <w:ilvl w:val="0"/>
                <w:numId w:val="102"/>
              </w:numPr>
              <w:spacing w:after="0" w:line="240" w:lineRule="auto"/>
            </w:pPr>
            <w:r>
              <w:t>nazwa strony - podstawowa i skrócona,</w:t>
            </w:r>
          </w:p>
          <w:p w:rsidR="00BC130F" w:rsidRDefault="001F0B14">
            <w:pPr>
              <w:numPr>
                <w:ilvl w:val="0"/>
                <w:numId w:val="102"/>
              </w:numPr>
              <w:spacing w:after="0" w:line="240" w:lineRule="auto"/>
            </w:pPr>
            <w:r>
              <w:t>symbol strony,</w:t>
            </w:r>
          </w:p>
          <w:p w:rsidR="00BC130F" w:rsidRDefault="001F0B14">
            <w:pPr>
              <w:numPr>
                <w:ilvl w:val="0"/>
                <w:numId w:val="102"/>
              </w:numPr>
              <w:spacing w:after="0" w:line="240" w:lineRule="auto"/>
            </w:pPr>
            <w:r>
              <w:t>przypisanie strony do konkretnego drzewa oraz położenia w jego strukturze,</w:t>
            </w:r>
          </w:p>
          <w:p w:rsidR="00BC130F" w:rsidRDefault="001F0B14">
            <w:pPr>
              <w:numPr>
                <w:ilvl w:val="0"/>
                <w:numId w:val="102"/>
              </w:numPr>
              <w:spacing w:after="0" w:line="240" w:lineRule="auto"/>
            </w:pPr>
            <w:r>
              <w:t>wybór typu strony,</w:t>
            </w:r>
          </w:p>
          <w:p w:rsidR="00BC130F" w:rsidRDefault="001F0B14">
            <w:pPr>
              <w:numPr>
                <w:ilvl w:val="0"/>
                <w:numId w:val="102"/>
              </w:numPr>
              <w:spacing w:after="0" w:line="240" w:lineRule="auto"/>
            </w:pPr>
            <w:r>
              <w:t xml:space="preserve">wybór szablonu, układu dla strony, </w:t>
            </w:r>
          </w:p>
          <w:p w:rsidR="00BC130F" w:rsidRDefault="001F0B14">
            <w:pPr>
              <w:numPr>
                <w:ilvl w:val="0"/>
                <w:numId w:val="102"/>
              </w:numPr>
              <w:spacing w:after="0" w:line="240" w:lineRule="auto"/>
            </w:pPr>
            <w:r>
              <w:t>pokaż / ukryj w menu,</w:t>
            </w:r>
          </w:p>
          <w:p w:rsidR="00BC130F" w:rsidRDefault="001F0B14">
            <w:pPr>
              <w:numPr>
                <w:ilvl w:val="0"/>
                <w:numId w:val="102"/>
              </w:numPr>
              <w:spacing w:after="0" w:line="240" w:lineRule="auto"/>
            </w:pPr>
            <w:r>
              <w:t>status strony: szkic, strona zatwierdzona, strona opublikowana,</w:t>
            </w:r>
          </w:p>
          <w:p w:rsidR="00BC130F" w:rsidRDefault="001F0B14">
            <w:pPr>
              <w:numPr>
                <w:ilvl w:val="0"/>
                <w:numId w:val="102"/>
              </w:numPr>
              <w:spacing w:after="0" w:line="240" w:lineRule="auto"/>
            </w:pPr>
            <w:r>
              <w:t>strona dostępna dla zalogowanych,</w:t>
            </w:r>
          </w:p>
          <w:p w:rsidR="00BC130F" w:rsidRDefault="001F0B14">
            <w:pPr>
              <w:numPr>
                <w:ilvl w:val="0"/>
                <w:numId w:val="102"/>
              </w:numPr>
              <w:spacing w:after="0" w:line="240" w:lineRule="auto"/>
            </w:pPr>
            <w:r>
              <w:t>opis strony (Edytor WYSIWYG),</w:t>
            </w:r>
          </w:p>
          <w:p w:rsidR="00BC130F" w:rsidRDefault="001F0B14">
            <w:pPr>
              <w:numPr>
                <w:ilvl w:val="0"/>
                <w:numId w:val="102"/>
              </w:numPr>
              <w:spacing w:after="0" w:line="240" w:lineRule="auto"/>
            </w:pPr>
            <w:r>
              <w:t>zdjęcie strony i ikona strony,</w:t>
            </w:r>
          </w:p>
          <w:p w:rsidR="00BC130F" w:rsidRDefault="001F0B14">
            <w:pPr>
              <w:numPr>
                <w:ilvl w:val="0"/>
                <w:numId w:val="102"/>
              </w:numPr>
              <w:spacing w:after="0" w:line="240" w:lineRule="auto"/>
            </w:pPr>
            <w:r>
              <w:t>ustawienie indywidualnej kolorystyki strony,</w:t>
            </w:r>
          </w:p>
          <w:p w:rsidR="00BC130F" w:rsidRDefault="001F0B14">
            <w:pPr>
              <w:numPr>
                <w:ilvl w:val="0"/>
                <w:numId w:val="102"/>
              </w:numPr>
              <w:spacing w:after="0" w:line="240" w:lineRule="auto"/>
            </w:pPr>
            <w:r>
              <w:t>wybór szablonu, układu strony,</w:t>
            </w:r>
          </w:p>
          <w:p w:rsidR="00BC130F" w:rsidRDefault="001F0B14">
            <w:pPr>
              <w:numPr>
                <w:ilvl w:val="0"/>
                <w:numId w:val="102"/>
              </w:numPr>
              <w:spacing w:after="0" w:line="240" w:lineRule="auto"/>
            </w:pPr>
            <w:r>
              <w:t xml:space="preserve">data publikacji i data dezaktywacji, </w:t>
            </w:r>
          </w:p>
          <w:p w:rsidR="00BC130F" w:rsidRDefault="001F0B14">
            <w:pPr>
              <w:numPr>
                <w:ilvl w:val="0"/>
                <w:numId w:val="102"/>
              </w:numPr>
              <w:spacing w:after="0" w:line="240" w:lineRule="auto"/>
            </w:pPr>
            <w:r>
              <w:t>dodatkowe parametry wagowe wyszukiwania strony, w tym możliwość zablokowania jej indeksacji w module wyszukiwarki,</w:t>
            </w:r>
          </w:p>
          <w:p w:rsidR="00BC130F" w:rsidRDefault="001F0B14">
            <w:pPr>
              <w:numPr>
                <w:ilvl w:val="0"/>
                <w:numId w:val="102"/>
              </w:numPr>
              <w:spacing w:after="0" w:line="240" w:lineRule="auto"/>
            </w:pPr>
            <w:r>
              <w:t>pole na dane redaktora,</w:t>
            </w:r>
          </w:p>
          <w:p w:rsidR="00BC130F" w:rsidRDefault="001F0B14">
            <w:pPr>
              <w:spacing w:after="0" w:line="240" w:lineRule="auto"/>
            </w:pPr>
            <w:r>
              <w:t>zawężenie dostępu do strony dla zalogowanych poprzez następujące mechanizmy 1) hasło 2) pełnej autoryzacji (login, hasło).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 xml:space="preserve">Symbol pozycji musi być unikalny w obrębie całej struktury informacji </w:t>
            </w:r>
            <w:r>
              <w:br/>
              <w:t>w portalu ze względu na jego późniejsze wykorzystanie w odnośnikach na stronie.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Zarządzanie strukturą portalu musi odbywać się według procesu zatwierdzania i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Struktura portalu musi posiadać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Struktura portalu musi podlegać procesowi wersjonowania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System musi pozwolić administratorowi na podgląd danej strony, bez konieczności jej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Strony dostępne w ramach drzewa muszą mieć możliwość przypisania jednej z poniższych funkcji (typ strony):</w:t>
            </w:r>
          </w:p>
          <w:p w:rsidR="00BC130F" w:rsidRDefault="001F0B14">
            <w:pPr>
              <w:numPr>
                <w:ilvl w:val="0"/>
                <w:numId w:val="103"/>
              </w:numPr>
              <w:spacing w:after="0" w:line="240" w:lineRule="auto"/>
            </w:pPr>
            <w:r>
              <w:t>link do strony głównej,</w:t>
            </w:r>
          </w:p>
          <w:p w:rsidR="00BC130F" w:rsidRDefault="001F0B14">
            <w:pPr>
              <w:numPr>
                <w:ilvl w:val="0"/>
                <w:numId w:val="103"/>
              </w:numPr>
              <w:spacing w:after="0" w:line="240" w:lineRule="auto"/>
            </w:pPr>
            <w:r>
              <w:lastRenderedPageBreak/>
              <w:t>link zewnętrzny (możliwość podania odnośnika do zewnętrznego portalu),</w:t>
            </w:r>
          </w:p>
          <w:p w:rsidR="00BC130F" w:rsidRDefault="001F0B14">
            <w:pPr>
              <w:numPr>
                <w:ilvl w:val="0"/>
                <w:numId w:val="103"/>
              </w:numPr>
              <w:spacing w:after="0" w:line="240" w:lineRule="auto"/>
            </w:pPr>
            <w:r>
              <w:t>link wewnętrzny (alias do pozycji już istniejącej w ramach wszystkich dostępnych menu),</w:t>
            </w:r>
          </w:p>
          <w:p w:rsidR="00BC130F" w:rsidRDefault="001F0B14">
            <w:pPr>
              <w:numPr>
                <w:ilvl w:val="0"/>
                <w:numId w:val="103"/>
              </w:numPr>
              <w:spacing w:after="0" w:line="240" w:lineRule="auto"/>
            </w:pPr>
            <w:r>
              <w:t>moduł (wybór funkcjonalności z listy dostępnych w systemie, moduły opisane są w dalszej części dokumentu),</w:t>
            </w:r>
          </w:p>
          <w:p w:rsidR="00BC130F" w:rsidRDefault="001F0B14">
            <w:pPr>
              <w:numPr>
                <w:ilvl w:val="0"/>
                <w:numId w:val="103"/>
              </w:numPr>
              <w:spacing w:after="0" w:line="240" w:lineRule="auto"/>
            </w:pPr>
            <w:r>
              <w:t>plik do pobrania (przejście do strony automatycznie wywołuje pobranie wskazanego pliku),</w:t>
            </w:r>
          </w:p>
          <w:p w:rsidR="00BC130F" w:rsidRDefault="001F0B14">
            <w:pPr>
              <w:spacing w:after="0" w:line="240" w:lineRule="auto"/>
            </w:pPr>
            <w:r>
              <w:t>strona opisowa – treść strony tworzona w edytorze tekstowym dostępnym na formularzu dodawania/edycji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Opis strony oraz zdjęcie strony system może wykorzystać do graficznej prezentacji na froncie oraz do wyświetlania treści na podstronie w przypadku braku treści w podpiętym do pozycji module.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System musi pozwalać na dodawanie wielu pozycji struktury, stron z przypisanym tym samym modułem. Oznacza to, że w systemie będzie mogło funkcjonować np. kilka podstron z niezależnymi aktualnościami, dostępnymi pod różnymi odnośnikami.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System musi umożliwiać duplikowanie stron, a podczas duplikacji musi zostać skopiowana konfiguracja modułu oraz przypisany szablon graficzny.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 xml:space="preserve">W przypadku modułu aktualności oraz modułu wydarzenia, system musi pozwalać na oznaczenie tych modułów jako domyślne w obrębie konkretnego portalu. Funkcjonalność wykorzystywana będzie w aktualnościach globalnych oraz wydarzeniach globalnych.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Tylko jedna strona o typie moduł aktualności może być oznaczona jako domyślna w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Tylko jedna strona o typie moduł wydarzenia może być oznaczona jako domyślna w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W przypadku modułów opisowych (np. akapity, aktualności) system musi pozwalać administratorowi na wyświetlanie elementów społecznościowych na tej podstronie.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Drzewa stron muszą mieć możliwość sortowania, sterowania pozycją wyświetlania.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Do strony musi być przypisany określony szablon, układ.</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0"/>
              </w:numPr>
              <w:spacing w:after="0" w:line="240" w:lineRule="auto"/>
            </w:pPr>
          </w:p>
        </w:tc>
        <w:tc>
          <w:tcPr>
            <w:tcW w:w="8549" w:type="dxa"/>
          </w:tcPr>
          <w:p w:rsidR="00BC130F" w:rsidRDefault="001F0B14">
            <w:pPr>
              <w:spacing w:after="0" w:line="240" w:lineRule="auto"/>
            </w:pPr>
            <w:r>
              <w:t>Prezentacja stron w zdefiniowanym drzewie musi uwzględniać wyróżnik graficzny w postaci ikony będącej odwzorowaniem przypisanej do niej funkcjonalności.</w:t>
            </w:r>
          </w:p>
        </w:tc>
      </w:tr>
    </w:tbl>
    <w:p w:rsidR="00BC130F" w:rsidRDefault="00BC130F">
      <w:bookmarkStart w:id="10" w:name="_86o2xwek0qss" w:colFirst="0" w:colLast="0"/>
      <w:bookmarkEnd w:id="10"/>
    </w:p>
    <w:p w:rsidR="00BC130F" w:rsidRDefault="001F0B14">
      <w:pPr>
        <w:numPr>
          <w:ilvl w:val="0"/>
          <w:numId w:val="57"/>
        </w:numPr>
      </w:pPr>
      <w:r>
        <w:t xml:space="preserve">Kosz systemowy </w:t>
      </w:r>
    </w:p>
    <w:tbl>
      <w:tblPr>
        <w:tblStyle w:val="ae"/>
        <w:tblW w:w="939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7"/>
        <w:gridCol w:w="8692"/>
      </w:tblGrid>
      <w:tr w:rsidR="00BC130F">
        <w:trPr>
          <w:trHeight w:val="276"/>
        </w:trPr>
        <w:tc>
          <w:tcPr>
            <w:tcW w:w="70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1"/>
              </w:numPr>
              <w:spacing w:after="0" w:line="240" w:lineRule="auto"/>
            </w:pPr>
          </w:p>
        </w:tc>
        <w:tc>
          <w:tcPr>
            <w:tcW w:w="8692" w:type="dxa"/>
          </w:tcPr>
          <w:p w:rsidR="00BC130F" w:rsidRDefault="001F0B14">
            <w:pPr>
              <w:spacing w:after="0" w:line="240" w:lineRule="auto"/>
            </w:pPr>
            <w:r>
              <w:t>System musi posiadać funkcjonalności kosza systemowego.</w:t>
            </w:r>
          </w:p>
        </w:tc>
      </w:tr>
      <w:tr w:rsidR="00BC130F">
        <w:trPr>
          <w:trHeight w:val="276"/>
        </w:trPr>
        <w:tc>
          <w:tcPr>
            <w:tcW w:w="70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1"/>
              </w:numPr>
              <w:spacing w:after="0" w:line="240" w:lineRule="auto"/>
            </w:pPr>
          </w:p>
        </w:tc>
        <w:tc>
          <w:tcPr>
            <w:tcW w:w="8692" w:type="dxa"/>
          </w:tcPr>
          <w:p w:rsidR="00BC130F" w:rsidRDefault="001F0B14">
            <w:pPr>
              <w:spacing w:after="0" w:line="240" w:lineRule="auto"/>
            </w:pPr>
            <w:r>
              <w:t xml:space="preserve">Kosz systemowy powinien posiadać funkcjonalność automatycznego oczyszczenia (rozumianego jako fizycznego usunięcia plików z serwera) (np. co 30 dni), wraz z informacją o dacie ostatniego czyszczenia oraz datą kolejnego czyszczenia. </w:t>
            </w:r>
          </w:p>
        </w:tc>
      </w:tr>
      <w:tr w:rsidR="00BC130F">
        <w:trPr>
          <w:trHeight w:val="276"/>
        </w:trPr>
        <w:tc>
          <w:tcPr>
            <w:tcW w:w="70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1"/>
              </w:numPr>
              <w:spacing w:after="0" w:line="240" w:lineRule="auto"/>
            </w:pPr>
          </w:p>
        </w:tc>
        <w:tc>
          <w:tcPr>
            <w:tcW w:w="8692" w:type="dxa"/>
          </w:tcPr>
          <w:p w:rsidR="00BC130F" w:rsidRDefault="001F0B14">
            <w:pPr>
              <w:spacing w:after="0" w:line="240" w:lineRule="auto"/>
            </w:pPr>
            <w:r>
              <w:t>Usuwane z Portalu elementy nie mogą być fizycznie usunięte z serwera. Muszą zostać przeniesione do kosza.</w:t>
            </w:r>
          </w:p>
        </w:tc>
      </w:tr>
      <w:tr w:rsidR="00BC130F">
        <w:trPr>
          <w:trHeight w:val="276"/>
        </w:trPr>
        <w:tc>
          <w:tcPr>
            <w:tcW w:w="70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1"/>
              </w:numPr>
              <w:spacing w:after="0" w:line="240" w:lineRule="auto"/>
            </w:pPr>
          </w:p>
        </w:tc>
        <w:tc>
          <w:tcPr>
            <w:tcW w:w="8692" w:type="dxa"/>
          </w:tcPr>
          <w:p w:rsidR="00BC130F" w:rsidRDefault="001F0B14">
            <w:pPr>
              <w:spacing w:after="0" w:line="240" w:lineRule="auto"/>
            </w:pPr>
            <w:r>
              <w:t>Określone funkcjonalności lub moduły muszą posiadać swój własny kosz. Kosz ten musi funkcjonować w obrębie modułu przypiętego do konkretnej strony.</w:t>
            </w:r>
          </w:p>
        </w:tc>
      </w:tr>
      <w:tr w:rsidR="00BC130F">
        <w:trPr>
          <w:trHeight w:val="276"/>
        </w:trPr>
        <w:tc>
          <w:tcPr>
            <w:tcW w:w="70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1"/>
              </w:numPr>
              <w:spacing w:after="0" w:line="240" w:lineRule="auto"/>
            </w:pPr>
          </w:p>
        </w:tc>
        <w:tc>
          <w:tcPr>
            <w:tcW w:w="8692" w:type="dxa"/>
          </w:tcPr>
          <w:p w:rsidR="00BC130F" w:rsidRDefault="001F0B14">
            <w:pPr>
              <w:spacing w:after="0" w:line="240" w:lineRule="auto"/>
            </w:pPr>
            <w:r>
              <w:t>Elementy w koszu mogą zostać przywrócone lub faktycznie usunięte z kosza.</w:t>
            </w:r>
          </w:p>
        </w:tc>
      </w:tr>
      <w:tr w:rsidR="00BC130F">
        <w:trPr>
          <w:trHeight w:val="276"/>
        </w:trPr>
        <w:tc>
          <w:tcPr>
            <w:tcW w:w="70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1"/>
              </w:numPr>
              <w:spacing w:after="0" w:line="240" w:lineRule="auto"/>
            </w:pPr>
          </w:p>
        </w:tc>
        <w:tc>
          <w:tcPr>
            <w:tcW w:w="8692" w:type="dxa"/>
          </w:tcPr>
          <w:p w:rsidR="00BC130F" w:rsidRDefault="001F0B14">
            <w:pPr>
              <w:spacing w:after="0" w:line="240" w:lineRule="auto"/>
            </w:pPr>
            <w:r>
              <w:t>Elementy przeniesione do kosza, nie mogą być widoczne na froncie strony.</w:t>
            </w:r>
          </w:p>
        </w:tc>
      </w:tr>
      <w:tr w:rsidR="00BC130F">
        <w:trPr>
          <w:trHeight w:val="276"/>
        </w:trPr>
        <w:tc>
          <w:tcPr>
            <w:tcW w:w="70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1"/>
              </w:numPr>
              <w:spacing w:after="0" w:line="240" w:lineRule="auto"/>
            </w:pPr>
          </w:p>
        </w:tc>
        <w:tc>
          <w:tcPr>
            <w:tcW w:w="8692" w:type="dxa"/>
          </w:tcPr>
          <w:p w:rsidR="00BC130F" w:rsidRDefault="001F0B14">
            <w:pPr>
              <w:spacing w:after="0" w:line="240" w:lineRule="auto"/>
            </w:pPr>
            <w:r>
              <w:t>Elementy przywrócone z kosza muszą posiadać status nieopublikowany, bez względu na to jaki miały status przed przeniesieniem do kosza.</w:t>
            </w:r>
          </w:p>
        </w:tc>
      </w:tr>
      <w:tr w:rsidR="00BC130F">
        <w:trPr>
          <w:trHeight w:val="276"/>
        </w:trPr>
        <w:tc>
          <w:tcPr>
            <w:tcW w:w="70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1"/>
              </w:numPr>
              <w:spacing w:after="0" w:line="240" w:lineRule="auto"/>
            </w:pPr>
          </w:p>
        </w:tc>
        <w:tc>
          <w:tcPr>
            <w:tcW w:w="8692" w:type="dxa"/>
          </w:tcPr>
          <w:p w:rsidR="00BC130F" w:rsidRDefault="001F0B14">
            <w:pPr>
              <w:spacing w:after="0" w:line="240" w:lineRule="auto"/>
            </w:pPr>
            <w:r>
              <w:t>Elementy przywracane są do lokalizacji z której zostały przeniesione do kosza.</w:t>
            </w:r>
          </w:p>
        </w:tc>
      </w:tr>
      <w:tr w:rsidR="00BC130F">
        <w:trPr>
          <w:trHeight w:val="276"/>
        </w:trPr>
        <w:tc>
          <w:tcPr>
            <w:tcW w:w="70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01"/>
              </w:numPr>
              <w:spacing w:after="0" w:line="240" w:lineRule="auto"/>
            </w:pPr>
          </w:p>
        </w:tc>
        <w:tc>
          <w:tcPr>
            <w:tcW w:w="8692" w:type="dxa"/>
          </w:tcPr>
          <w:p w:rsidR="00BC130F" w:rsidRDefault="001F0B14">
            <w:pPr>
              <w:spacing w:after="0" w:line="240" w:lineRule="auto"/>
            </w:pPr>
            <w:r>
              <w:t>W ramach funkcjonowania uprawnień w portalu, system musi pozwalać na zdefiniowanie uprawnień możliwości przenoszenia do kosza, przywracania z kosza i usuwania z kosza w ramach funkcjonowania modułu konkretnej podstrony. System musi pozwalać na nadawanie tych uprawnień osobno lub w różnych wariantach.</w:t>
            </w:r>
          </w:p>
        </w:tc>
      </w:tr>
    </w:tbl>
    <w:p w:rsidR="00BC130F" w:rsidRDefault="00BC130F">
      <w:bookmarkStart w:id="11" w:name="_y5xrfuhfvfy8" w:colFirst="0" w:colLast="0"/>
      <w:bookmarkEnd w:id="11"/>
    </w:p>
    <w:p w:rsidR="00BC130F" w:rsidRDefault="001F0B14">
      <w:pPr>
        <w:numPr>
          <w:ilvl w:val="0"/>
          <w:numId w:val="57"/>
        </w:numPr>
      </w:pPr>
      <w:r>
        <w:t xml:space="preserve">Publikacja treści </w:t>
      </w:r>
    </w:p>
    <w:tbl>
      <w:tblPr>
        <w:tblStyle w:val="af"/>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3"/>
              </w:numPr>
              <w:spacing w:after="0" w:line="240" w:lineRule="auto"/>
            </w:pPr>
          </w:p>
        </w:tc>
        <w:tc>
          <w:tcPr>
            <w:tcW w:w="8549" w:type="dxa"/>
          </w:tcPr>
          <w:p w:rsidR="00BC130F" w:rsidRDefault="001F0B14">
            <w:pPr>
              <w:spacing w:after="0" w:line="240" w:lineRule="auto"/>
            </w:pPr>
            <w:r>
              <w:t>System ABK musi posiadać funkcjonalności zatwierdzania i publikacji treści opisowych.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3"/>
              </w:numPr>
              <w:spacing w:after="0" w:line="240" w:lineRule="auto"/>
            </w:pPr>
          </w:p>
        </w:tc>
        <w:tc>
          <w:tcPr>
            <w:tcW w:w="8549" w:type="dxa"/>
          </w:tcPr>
          <w:p w:rsidR="00BC130F" w:rsidRDefault="001F0B14">
            <w:pPr>
              <w:spacing w:after="0" w:line="240" w:lineRule="auto"/>
            </w:pPr>
            <w:r>
              <w:t>Aby wpis / treść była widoczna na froncie strony musi mieć zaznaczone dwie flagi:</w:t>
            </w:r>
          </w:p>
          <w:p w:rsidR="00BC130F" w:rsidRDefault="001F0B14">
            <w:pPr>
              <w:numPr>
                <w:ilvl w:val="0"/>
                <w:numId w:val="104"/>
              </w:numPr>
              <w:spacing w:after="0" w:line="240" w:lineRule="auto"/>
            </w:pPr>
            <w:r>
              <w:t>Zatwierdzone,</w:t>
            </w:r>
          </w:p>
          <w:p w:rsidR="00BC130F" w:rsidRDefault="001F0B14">
            <w:pPr>
              <w:numPr>
                <w:ilvl w:val="0"/>
                <w:numId w:val="104"/>
              </w:numPr>
              <w:spacing w:after="0" w:line="240" w:lineRule="auto"/>
            </w:pPr>
            <w:r>
              <w:t>Opublikowane.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3"/>
              </w:numPr>
              <w:spacing w:after="0" w:line="240" w:lineRule="auto"/>
            </w:pPr>
          </w:p>
        </w:tc>
        <w:tc>
          <w:tcPr>
            <w:tcW w:w="8549" w:type="dxa"/>
          </w:tcPr>
          <w:p w:rsidR="00BC130F" w:rsidRDefault="001F0B14">
            <w:pPr>
              <w:spacing w:after="0" w:line="240" w:lineRule="auto"/>
            </w:pPr>
            <w:r>
              <w:t>Widoczność flagi „zatwierdzone” oraz „opublikowane” musi zależeć od uprawnień redaktora wprowadzającego treści.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3"/>
              </w:numPr>
              <w:spacing w:after="0" w:line="240" w:lineRule="auto"/>
            </w:pPr>
          </w:p>
        </w:tc>
        <w:tc>
          <w:tcPr>
            <w:tcW w:w="8549" w:type="dxa"/>
          </w:tcPr>
          <w:p w:rsidR="00BC130F" w:rsidRDefault="001F0B14">
            <w:pPr>
              <w:spacing w:after="0" w:line="240" w:lineRule="auto"/>
            </w:pPr>
            <w:r>
              <w:t>System musi pozwalać na podgląd wprowadzonych treści opisowych bez konieczności ich zatwierdzenia i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3"/>
              </w:numPr>
              <w:spacing w:after="0" w:line="240" w:lineRule="auto"/>
            </w:pPr>
          </w:p>
        </w:tc>
        <w:tc>
          <w:tcPr>
            <w:tcW w:w="8549" w:type="dxa"/>
          </w:tcPr>
          <w:p w:rsidR="00BC130F" w:rsidRDefault="001F0B14">
            <w:pPr>
              <w:spacing w:after="0" w:line="240" w:lineRule="auto"/>
            </w:pPr>
            <w:r>
              <w:t>System musi kontrolować statusy powyższych flag i pozwalać na publikację wyłącznie tych wpisów, które zostały uprzednio zatwierdzone. Nie można opublikować wpisu bez wcześniejszego zatwierdzenia.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3"/>
              </w:numPr>
              <w:spacing w:after="0" w:line="240" w:lineRule="auto"/>
            </w:pPr>
          </w:p>
        </w:tc>
        <w:tc>
          <w:tcPr>
            <w:tcW w:w="8549" w:type="dxa"/>
          </w:tcPr>
          <w:p w:rsidR="00BC130F" w:rsidRDefault="001F0B14">
            <w:pPr>
              <w:spacing w:after="0" w:line="240" w:lineRule="auto"/>
            </w:pPr>
            <w:r>
              <w:t xml:space="preserve">System w ramach panelu administracyjnego musi posiadać funkcjonalność wyświetlania wszystkich elementów, które oczekują na zatwierdzenie lub publikację w danym serwisie w jednym miejscu.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3"/>
              </w:numPr>
              <w:spacing w:after="0" w:line="240" w:lineRule="auto"/>
            </w:pPr>
          </w:p>
        </w:tc>
        <w:tc>
          <w:tcPr>
            <w:tcW w:w="8549" w:type="dxa"/>
          </w:tcPr>
          <w:p w:rsidR="00BC130F" w:rsidRDefault="001F0B14">
            <w:pPr>
              <w:spacing w:after="0" w:line="240" w:lineRule="auto"/>
            </w:pPr>
            <w:r>
              <w:t>W ramach funkcjonowania uprawnień w portalach, system musi pozwalać na zdefiniowanie użytkownika o uprawnieniach do zatwierdzania oraz do publikowania treści w ramach funkcjonowania modułu konkretnej podstrony. System musi pozwalać na nadawanie tych uprawnień osobno lub w różnych wariantach.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3"/>
              </w:numPr>
              <w:spacing w:after="0" w:line="240" w:lineRule="auto"/>
            </w:pPr>
          </w:p>
        </w:tc>
        <w:tc>
          <w:tcPr>
            <w:tcW w:w="8549" w:type="dxa"/>
          </w:tcPr>
          <w:p w:rsidR="00BC130F" w:rsidRDefault="001F0B14">
            <w:pPr>
              <w:spacing w:after="0" w:line="240" w:lineRule="auto"/>
            </w:pPr>
            <w:r>
              <w:t>System musi posiadać funkcjonalność odpowiadającą za automatyczne wyłączenie widoczności wybranego wpisu w przypadku określenia w konfiguracji daty dezaktywacji. Taki wpis musi zostać odpowiednio oznaczony w panelu administracyjnym oraz nie będzie dostępny na froncie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3"/>
              </w:numPr>
              <w:spacing w:after="0" w:line="240" w:lineRule="auto"/>
            </w:pPr>
          </w:p>
        </w:tc>
        <w:tc>
          <w:tcPr>
            <w:tcW w:w="8549" w:type="dxa"/>
          </w:tcPr>
          <w:p w:rsidR="00BC130F" w:rsidRDefault="001F0B14">
            <w:pPr>
              <w:spacing w:after="0" w:line="240" w:lineRule="auto"/>
            </w:pPr>
            <w:r>
              <w:t>System musi umożliwiać automatyczne przenoszenie dezaktywowanych wpisów do strony z wpisami archiwalnymi.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3"/>
              </w:numPr>
              <w:spacing w:after="0" w:line="240" w:lineRule="auto"/>
            </w:pPr>
          </w:p>
        </w:tc>
        <w:tc>
          <w:tcPr>
            <w:tcW w:w="8549" w:type="dxa"/>
          </w:tcPr>
          <w:p w:rsidR="00BC130F" w:rsidRDefault="001F0B14">
            <w:pPr>
              <w:spacing w:after="0" w:line="240" w:lineRule="auto"/>
            </w:pPr>
            <w:r>
              <w:t>System musi umożliwiać wyświetlanie plików osadzonych w treściach wpisów wraz z następującymi informacjami:</w:t>
            </w:r>
          </w:p>
          <w:p w:rsidR="00BC130F" w:rsidRDefault="001F0B14">
            <w:pPr>
              <w:spacing w:after="0" w:line="240" w:lineRule="auto"/>
            </w:pPr>
            <w:r>
              <w:t>•</w:t>
            </w:r>
            <w:r>
              <w:tab/>
              <w:t>Nazwa pliku</w:t>
            </w:r>
          </w:p>
          <w:p w:rsidR="00BC130F" w:rsidRDefault="001F0B14">
            <w:pPr>
              <w:spacing w:after="0" w:line="240" w:lineRule="auto"/>
            </w:pPr>
            <w:r>
              <w:t>•</w:t>
            </w:r>
            <w:r>
              <w:tab/>
              <w:t>Rozmiar pliku</w:t>
            </w:r>
          </w:p>
          <w:p w:rsidR="00BC130F" w:rsidRDefault="001F0B14">
            <w:pPr>
              <w:spacing w:after="0" w:line="240" w:lineRule="auto"/>
            </w:pPr>
            <w:r>
              <w:t>•</w:t>
            </w:r>
            <w:r>
              <w:tab/>
              <w:t>Typ pliku</w:t>
            </w:r>
          </w:p>
          <w:p w:rsidR="00BC130F" w:rsidRDefault="001F0B14">
            <w:pPr>
              <w:spacing w:after="0" w:line="240" w:lineRule="auto"/>
            </w:pPr>
            <w:r>
              <w:t>Dodatkowo, dla popularnych formatów plików należy prezentować miniatury (ikony) wskazujące na ich typ. Obsługiwane formaty miniatur obejmują co najmniej:</w:t>
            </w:r>
          </w:p>
          <w:p w:rsidR="00BC130F" w:rsidRDefault="001F0B14">
            <w:pPr>
              <w:spacing w:after="0" w:line="240" w:lineRule="auto"/>
            </w:pPr>
            <w:r>
              <w:t>.pdf, .</w:t>
            </w:r>
            <w:proofErr w:type="spellStart"/>
            <w:r>
              <w:t>doc</w:t>
            </w:r>
            <w:proofErr w:type="spellEnd"/>
            <w:r>
              <w:t>, .</w:t>
            </w:r>
            <w:proofErr w:type="spellStart"/>
            <w:r>
              <w:t>docx</w:t>
            </w:r>
            <w:proofErr w:type="spellEnd"/>
            <w:r>
              <w:t>, .txt, .</w:t>
            </w:r>
            <w:proofErr w:type="spellStart"/>
            <w:r>
              <w:t>svg</w:t>
            </w:r>
            <w:proofErr w:type="spellEnd"/>
            <w:r>
              <w:t>, .</w:t>
            </w:r>
            <w:proofErr w:type="spellStart"/>
            <w:r>
              <w:t>png</w:t>
            </w:r>
            <w:proofErr w:type="spellEnd"/>
            <w:r>
              <w:t>, .jpg.</w:t>
            </w:r>
          </w:p>
          <w:p w:rsidR="00BC130F" w:rsidRDefault="00BC130F">
            <w:pPr>
              <w:spacing w:after="0" w:line="240" w:lineRule="auto"/>
            </w:pP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3"/>
              </w:numPr>
              <w:spacing w:after="0" w:line="240" w:lineRule="auto"/>
            </w:pPr>
          </w:p>
        </w:tc>
        <w:tc>
          <w:tcPr>
            <w:tcW w:w="8549" w:type="dxa"/>
          </w:tcPr>
          <w:p w:rsidR="00BC130F" w:rsidRDefault="001F0B14">
            <w:pPr>
              <w:spacing w:after="0" w:line="240" w:lineRule="auto"/>
            </w:pPr>
            <w:r>
              <w:t>System musi umożliwiać zgłoszenie błędu na stronach z treścią (w aktualnościach, wpisach kalendarza, akapitach) – opcja „Zgłoś błąd”. Zgłoszenie błędu będzie polegało na wypełnieniu formularza i wysłaniu do administratora e-maila zawierającego:</w:t>
            </w:r>
          </w:p>
          <w:p w:rsidR="00BC130F" w:rsidRDefault="001F0B14">
            <w:pPr>
              <w:spacing w:after="0" w:line="240" w:lineRule="auto"/>
            </w:pPr>
            <w:r>
              <w:t>a.</w:t>
            </w:r>
            <w:r>
              <w:tab/>
              <w:t>link do strony,</w:t>
            </w:r>
          </w:p>
          <w:p w:rsidR="00BC130F" w:rsidRDefault="001F0B14">
            <w:pPr>
              <w:spacing w:after="0" w:line="240" w:lineRule="auto"/>
            </w:pPr>
            <w:r>
              <w:t>b.</w:t>
            </w:r>
            <w:r>
              <w:tab/>
              <w:t>opis zgłoszenia,</w:t>
            </w:r>
          </w:p>
          <w:p w:rsidR="00BC130F" w:rsidRDefault="001F0B14">
            <w:pPr>
              <w:spacing w:after="0" w:line="240" w:lineRule="auto"/>
            </w:pPr>
            <w:r>
              <w:t>c.</w:t>
            </w:r>
            <w:r>
              <w:tab/>
              <w:t>podpis: Imię Nazwisko (opcjonalnie),</w:t>
            </w:r>
          </w:p>
          <w:p w:rsidR="00BC130F" w:rsidRDefault="001F0B14">
            <w:pPr>
              <w:spacing w:after="0" w:line="240" w:lineRule="auto"/>
            </w:pPr>
            <w:r>
              <w:t>d.</w:t>
            </w:r>
            <w:r>
              <w:tab/>
              <w:t>kontakt do zgłaszającego (opcjonalnie).</w:t>
            </w:r>
          </w:p>
          <w:p w:rsidR="00BC130F" w:rsidRDefault="00BC130F">
            <w:pPr>
              <w:spacing w:after="0" w:line="240" w:lineRule="auto"/>
            </w:pPr>
          </w:p>
        </w:tc>
      </w:tr>
    </w:tbl>
    <w:p w:rsidR="00BC130F" w:rsidRDefault="00BC130F"/>
    <w:p w:rsidR="00BC130F" w:rsidRDefault="001F0B14">
      <w:pPr>
        <w:numPr>
          <w:ilvl w:val="0"/>
          <w:numId w:val="57"/>
        </w:numPr>
      </w:pPr>
      <w:bookmarkStart w:id="12" w:name="_d1uhnz9zxnr7" w:colFirst="0" w:colLast="0"/>
      <w:bookmarkEnd w:id="12"/>
      <w:r>
        <w:t>Zarządzanie multimediami</w:t>
      </w:r>
    </w:p>
    <w:tbl>
      <w:tblPr>
        <w:tblStyle w:val="af0"/>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bookmarkStart w:id="13" w:name="_nm7bprjn60lk" w:colFirst="0" w:colLast="0"/>
            <w:bookmarkEnd w:id="13"/>
            <w:r>
              <w:t>System musi posiadać menadżer plików.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Wszystkie pliki udostępniane w serwisach muszą wcześniej znaleźć się w menadżerze plików.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 xml:space="preserve">Menadżer plików musi pozwalać na katalogowanie plików (tworzenie grup i podgrup) w celu zachowania porządku w danych wysyłanych na serwer.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 xml:space="preserve">System musi pozwalać na tworzenie i zarządzanie katalogami bez ograniczeń co do ich ilości i zagłębień oraz zapewnić płynność działania.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 xml:space="preserve">System musi pozwalać na masowe dodawanie multimediów z dysku lokalnego komputera do repozytorium plików.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musi przechowywać menadżer plików w osobnym katalogu na serwerze, w celu prostego tworzenia kopi bezpieczeństwa wrzucanych na serwer plików.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musi pozwalać na zmianę nazw plików i katalogów w menadżerze.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musi pozwalać na nadawanie plikom dodatkowych opisów tzw. opisów alternatywnych oraz słów kluczowych.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W przypadku obrazów administratorzy muszą widzieć miniatury plików w postaci podglądu danego obrazu. W przypadku innych plików system musi pokazywać ikony z symbolami rozszerzeń tych plików.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Wszystkie pliki dodawane do menadżera plików muszą automatycznie posiadać status „opublikowane”.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musi wyświetlać status dotyczący braku opisu alternatywnego dla plików graficznych, które go nie posiadają.</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musi umożliwiać filtrowanie oraz zawężenie listy wyświetlanych plików tylko do tych, które nie posiadają opisu alternatywnego.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musi uniemożliwiać dodanie pliku graficznego do wpisów, jeśli plik ten nie posiada uzupełnionego opisu alternatywnego.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musi pozwalać na włączenie funkcjonalności w menadżerze plików umożliwiającej automatyczne wygenerowanie opisu alternatywnego dla pojedynczego pliku graficznego lub grupy plików z wykorzystaniem co najmniej jednego zewnętrznego, płatnego narzędzia AI – dużego modelu językowego LLM (</w:t>
            </w:r>
            <w:proofErr w:type="spellStart"/>
            <w:r>
              <w:t>Large</w:t>
            </w:r>
            <w:proofErr w:type="spellEnd"/>
            <w:r>
              <w:t xml:space="preserve"> Language Model).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Widok menadżera plików musi pozwalać na przełączanie się między widokami kafelków, a listą. W lewej części repozytorium musi znaleźć się hierarchiczna struktura katalogów, pomagająca w poruszaniu się po repozytorium.</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musi posiadać możliwość wyświetlania lokalizacji użycia danego pliku w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musi umożliwiać globalną, jednoczesną zmianę pliku poprzez zastąpienie go wybranym plikiem tego samego typu we wszystkich miejscach, w których jest używany.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Widok menadżera plików musi mieć możliwość sortowania sposobu wyświetlania zawartości.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umożliwi publikację w treściach portalu tylko plików ze statusem „opublikowane”.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W ramach menadżera plików musi istnieć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 xml:space="preserve">Pliki znajdujące się w koszu w menadżerze plików automatycznie zostają usunięte po 30 dniach.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Pliki, które zostały „</w:t>
            </w:r>
            <w:proofErr w:type="spellStart"/>
            <w:r>
              <w:t>odpublikowane</w:t>
            </w:r>
            <w:proofErr w:type="spellEnd"/>
            <w:r>
              <w:t>” nie mogą być używane w treściach portalu, czyli nie mogą być wykorzystywane przez redaktorów. Oznacza to, że nie można ich dodać w nowych treściach. Natomiast te, które są wyświetlane aktualnie w treściach portalu, a zostały „</w:t>
            </w:r>
            <w:proofErr w:type="spellStart"/>
            <w:r>
              <w:t>odpublikowane</w:t>
            </w:r>
            <w:proofErr w:type="spellEnd"/>
            <w:r>
              <w:t>” nie będą się już wyświetlać na froncie strony www.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w ramach menadżera plików musi pozwalać na wyszukiwanie plików po:</w:t>
            </w:r>
          </w:p>
          <w:p w:rsidR="00BC130F" w:rsidRDefault="001F0B14">
            <w:pPr>
              <w:numPr>
                <w:ilvl w:val="0"/>
                <w:numId w:val="105"/>
              </w:numPr>
              <w:spacing w:after="0" w:line="240" w:lineRule="auto"/>
            </w:pPr>
            <w:r>
              <w:t>nazwie,</w:t>
            </w:r>
          </w:p>
          <w:p w:rsidR="00BC130F" w:rsidRDefault="001F0B14">
            <w:pPr>
              <w:numPr>
                <w:ilvl w:val="0"/>
                <w:numId w:val="105"/>
              </w:numPr>
              <w:spacing w:after="0" w:line="240" w:lineRule="auto"/>
            </w:pPr>
            <w:r>
              <w:t>opisie,</w:t>
            </w:r>
          </w:p>
          <w:p w:rsidR="00BC130F" w:rsidRDefault="001F0B14">
            <w:pPr>
              <w:numPr>
                <w:ilvl w:val="0"/>
                <w:numId w:val="105"/>
              </w:numPr>
              <w:spacing w:after="0" w:line="240" w:lineRule="auto"/>
            </w:pPr>
            <w:r>
              <w:t>słowach kluczowych,</w:t>
            </w:r>
          </w:p>
          <w:p w:rsidR="00BC130F" w:rsidRDefault="001F0B14">
            <w:pPr>
              <w:numPr>
                <w:ilvl w:val="0"/>
                <w:numId w:val="105"/>
              </w:numPr>
              <w:spacing w:after="0" w:line="240" w:lineRule="auto"/>
            </w:pPr>
            <w:r>
              <w:t xml:space="preserve">statusie publikacji, </w:t>
            </w:r>
          </w:p>
          <w:p w:rsidR="00BC130F" w:rsidRDefault="001F0B14">
            <w:pPr>
              <w:spacing w:after="0" w:line="240" w:lineRule="auto"/>
            </w:pPr>
            <w:r>
              <w:t>braku tekstu alternatywnego,</w:t>
            </w:r>
          </w:p>
          <w:p w:rsidR="00BC130F" w:rsidRDefault="001F0B14">
            <w:pPr>
              <w:numPr>
                <w:ilvl w:val="0"/>
                <w:numId w:val="105"/>
              </w:numPr>
              <w:spacing w:after="0" w:line="240" w:lineRule="auto"/>
            </w:pPr>
            <w:r>
              <w:t>nazwie użytkownika, który dodał plik,</w:t>
            </w:r>
          </w:p>
          <w:p w:rsidR="00BC130F" w:rsidRDefault="001F0B14">
            <w:pPr>
              <w:numPr>
                <w:ilvl w:val="0"/>
                <w:numId w:val="105"/>
              </w:numPr>
              <w:spacing w:after="0" w:line="240" w:lineRule="auto"/>
            </w:pPr>
            <w:r>
              <w:t>dacie dodania.</w:t>
            </w:r>
          </w:p>
          <w:p w:rsidR="00BC130F" w:rsidRDefault="00BC130F">
            <w:pPr>
              <w:spacing w:after="0" w:line="240" w:lineRule="auto"/>
            </w:pP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Menadżer plików musi być podzielony na:</w:t>
            </w:r>
          </w:p>
          <w:p w:rsidR="00BC130F" w:rsidRDefault="001F0B14">
            <w:pPr>
              <w:numPr>
                <w:ilvl w:val="0"/>
                <w:numId w:val="106"/>
              </w:numPr>
              <w:spacing w:after="0" w:line="240" w:lineRule="auto"/>
            </w:pPr>
            <w:r>
              <w:t>katalog publiczny portalu,</w:t>
            </w:r>
          </w:p>
          <w:p w:rsidR="00BC130F" w:rsidRDefault="001F0B14">
            <w:pPr>
              <w:numPr>
                <w:ilvl w:val="0"/>
                <w:numId w:val="106"/>
              </w:numPr>
              <w:spacing w:after="0" w:line="240" w:lineRule="auto"/>
            </w:pPr>
            <w:r>
              <w:t>katalogi prywatne użytkowników.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 xml:space="preserve">Menadżer plików musi posiadać funkcjonalności umożliwiające kadrowanie, przycinanie, obrót, zmianę jakości plików graficznych w nim umieszczonych.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Menadżer plików musi pozwalać na duplikowanie, kopiowanie, wycinanie i wklejanie plików do innych lokalizacji, katalogów.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musi pozwalać na przyznawanie użytkownikom uprawnień do menadżera plików z podziałem na:</w:t>
            </w:r>
          </w:p>
          <w:p w:rsidR="00BC130F" w:rsidRDefault="001F0B14">
            <w:pPr>
              <w:numPr>
                <w:ilvl w:val="0"/>
                <w:numId w:val="107"/>
              </w:numPr>
              <w:spacing w:after="0" w:line="240" w:lineRule="auto"/>
            </w:pPr>
            <w:r>
              <w:t>dostęp do katalogu prywatnego użytkownika,</w:t>
            </w:r>
          </w:p>
          <w:p w:rsidR="00BC130F" w:rsidRDefault="001F0B14">
            <w:pPr>
              <w:numPr>
                <w:ilvl w:val="0"/>
                <w:numId w:val="107"/>
              </w:numPr>
              <w:spacing w:after="0" w:line="240" w:lineRule="auto"/>
            </w:pPr>
            <w:r>
              <w:t>dostęp do katalogu prywatnego i publicznego,</w:t>
            </w:r>
          </w:p>
          <w:p w:rsidR="00BC130F" w:rsidRDefault="001F0B14">
            <w:pPr>
              <w:numPr>
                <w:ilvl w:val="0"/>
                <w:numId w:val="107"/>
              </w:numPr>
              <w:spacing w:after="0" w:line="240" w:lineRule="auto"/>
            </w:pPr>
            <w:r>
              <w:t>dostęp do katalogu prywatnego i publicznego oraz do katalogu globalnego – o ile katalog globalny jest włączony,</w:t>
            </w:r>
          </w:p>
          <w:p w:rsidR="00BC130F" w:rsidRDefault="001F0B14">
            <w:pPr>
              <w:numPr>
                <w:ilvl w:val="0"/>
                <w:numId w:val="107"/>
              </w:numPr>
              <w:spacing w:after="0" w:line="240" w:lineRule="auto"/>
            </w:pPr>
            <w:r>
              <w:t>pełny dostęp do katalogu publicznego, katalogu globalnego oraz katalogów użytkowników z tego projektu,</w:t>
            </w:r>
          </w:p>
          <w:p w:rsidR="00BC130F" w:rsidRDefault="001F0B14">
            <w:pPr>
              <w:numPr>
                <w:ilvl w:val="0"/>
                <w:numId w:val="107"/>
              </w:numPr>
              <w:spacing w:after="0" w:line="240" w:lineRule="auto"/>
            </w:pPr>
            <w:r>
              <w:t xml:space="preserve">pełny dostęp do katalogu publicznego, katalogu globalnego oraz katalogów wszystkich użytkowników w całym systemie </w:t>
            </w:r>
            <w:proofErr w:type="spellStart"/>
            <w:r>
              <w:t>multiportalowym</w:t>
            </w:r>
            <w:proofErr w:type="spellEnd"/>
            <w:r>
              <w:t>.</w:t>
            </w:r>
          </w:p>
          <w:p w:rsidR="00BC130F" w:rsidRDefault="00BC130F">
            <w:pPr>
              <w:spacing w:after="0" w:line="240" w:lineRule="auto"/>
            </w:pP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35"/>
              </w:numPr>
              <w:spacing w:after="0" w:line="240" w:lineRule="auto"/>
            </w:pPr>
          </w:p>
        </w:tc>
        <w:tc>
          <w:tcPr>
            <w:tcW w:w="8549" w:type="dxa"/>
          </w:tcPr>
          <w:p w:rsidR="00BC130F" w:rsidRDefault="001F0B14">
            <w:pPr>
              <w:spacing w:after="0" w:line="240" w:lineRule="auto"/>
            </w:pPr>
            <w:r>
              <w:t>System musi pozwalać na definiowanie indywidualnych uprawnień do menadżera plików:</w:t>
            </w:r>
          </w:p>
          <w:p w:rsidR="00BC130F" w:rsidRDefault="001F0B14">
            <w:pPr>
              <w:numPr>
                <w:ilvl w:val="0"/>
                <w:numId w:val="110"/>
              </w:numPr>
              <w:spacing w:after="0" w:line="240" w:lineRule="auto"/>
            </w:pPr>
            <w:r>
              <w:t>pełne uprawnienia,</w:t>
            </w:r>
          </w:p>
          <w:p w:rsidR="00BC130F" w:rsidRDefault="001F0B14">
            <w:pPr>
              <w:numPr>
                <w:ilvl w:val="0"/>
                <w:numId w:val="109"/>
              </w:numPr>
              <w:spacing w:after="0" w:line="240" w:lineRule="auto"/>
            </w:pPr>
            <w:proofErr w:type="spellStart"/>
            <w:r>
              <w:t>upload</w:t>
            </w:r>
            <w:proofErr w:type="spellEnd"/>
            <w:r>
              <w:t>,</w:t>
            </w:r>
          </w:p>
          <w:p w:rsidR="00BC130F" w:rsidRDefault="001F0B14">
            <w:pPr>
              <w:numPr>
                <w:ilvl w:val="0"/>
                <w:numId w:val="108"/>
              </w:numPr>
              <w:spacing w:after="0" w:line="240" w:lineRule="auto"/>
            </w:pPr>
            <w:r>
              <w:t>edycja,</w:t>
            </w:r>
          </w:p>
          <w:p w:rsidR="00BC130F" w:rsidRDefault="001F0B14">
            <w:pPr>
              <w:numPr>
                <w:ilvl w:val="0"/>
                <w:numId w:val="108"/>
              </w:numPr>
              <w:spacing w:after="0" w:line="240" w:lineRule="auto"/>
            </w:pPr>
            <w:r>
              <w:t>przenoszenie do kosza,</w:t>
            </w:r>
          </w:p>
          <w:p w:rsidR="00BC130F" w:rsidRDefault="001F0B14">
            <w:pPr>
              <w:numPr>
                <w:ilvl w:val="0"/>
                <w:numId w:val="108"/>
              </w:numPr>
              <w:spacing w:after="0" w:line="240" w:lineRule="auto"/>
            </w:pPr>
            <w:r>
              <w:t>przywracanie z kosza,</w:t>
            </w:r>
          </w:p>
          <w:p w:rsidR="00BC130F" w:rsidRDefault="001F0B14">
            <w:pPr>
              <w:numPr>
                <w:ilvl w:val="0"/>
                <w:numId w:val="108"/>
              </w:numPr>
              <w:spacing w:after="0" w:line="240" w:lineRule="auto"/>
            </w:pPr>
            <w:r>
              <w:t>publikowanie,</w:t>
            </w:r>
          </w:p>
          <w:p w:rsidR="00BC130F" w:rsidRDefault="001F0B14">
            <w:pPr>
              <w:numPr>
                <w:ilvl w:val="0"/>
                <w:numId w:val="108"/>
              </w:numPr>
              <w:spacing w:after="0" w:line="240" w:lineRule="auto"/>
            </w:pPr>
            <w:proofErr w:type="spellStart"/>
            <w:r>
              <w:t>tagowanie</w:t>
            </w:r>
            <w:proofErr w:type="spellEnd"/>
            <w:r>
              <w:t>,</w:t>
            </w:r>
          </w:p>
          <w:p w:rsidR="00BC130F" w:rsidRDefault="001F0B14">
            <w:pPr>
              <w:numPr>
                <w:ilvl w:val="0"/>
                <w:numId w:val="108"/>
              </w:numPr>
              <w:spacing w:after="0" w:line="240" w:lineRule="auto"/>
            </w:pPr>
            <w:r>
              <w:t>grupowanie,</w:t>
            </w:r>
          </w:p>
          <w:p w:rsidR="00BC130F" w:rsidRDefault="001F0B14">
            <w:pPr>
              <w:spacing w:after="0" w:line="240" w:lineRule="auto"/>
            </w:pPr>
            <w:r>
              <w:t>usuwanie z katalogu globalnego.</w:t>
            </w:r>
          </w:p>
        </w:tc>
      </w:tr>
    </w:tbl>
    <w:p w:rsidR="00BC130F" w:rsidRDefault="00BC130F">
      <w:bookmarkStart w:id="14" w:name="_q80fyj3oeki2" w:colFirst="0" w:colLast="0"/>
      <w:bookmarkEnd w:id="14"/>
    </w:p>
    <w:p w:rsidR="00BC130F" w:rsidRDefault="001F0B14">
      <w:pPr>
        <w:numPr>
          <w:ilvl w:val="0"/>
          <w:numId w:val="57"/>
        </w:numPr>
      </w:pPr>
      <w:r>
        <w:t>Układ podstron</w:t>
      </w:r>
    </w:p>
    <w:tbl>
      <w:tblPr>
        <w:tblStyle w:val="af1"/>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administratorowi na zarządzanie układem stron.</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zarządzanie układem strony głównej i układem podstron oraz definiowanie szablonów układów strony głównej.</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 na zarządzanie układem strony logowania oraz układem strony 404.</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Układ strony głównej oraz podstron muszą zostać wypracowane na etapie analizy przedwdrożeniowej oraz podczas prac nad projektami graficznymi systemu.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Strony (w tym główna) muszą zostać podzielone na sekcje, wiersze i kolumny, w których będą prezentowane bloki z treściami, odróżniające się </w:t>
            </w:r>
            <w:proofErr w:type="spellStart"/>
            <w:r>
              <w:t>stylowaniem</w:t>
            </w:r>
            <w:proofErr w:type="spellEnd"/>
            <w:r>
              <w:t xml:space="preserve"> w edytorze.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zarządzanie ustawieniami sekcji, wierszy i kolumn.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poprzez dodawanie nowej sekcji powinien umożliwiać wybór gotowego szablonu układu wierszy i kolumn.</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Edytor układu strony musi umożliwiać sterowanie główną kolorystyką serwisu.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Edytor układu powinien umożliwiać przełączanie widoku układu dostępnych szablonów stron bez konieczności opuszczania aplikacji.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wersjonowanie układu strony głównej, który umożliwi szybkie przywrócenie wcześniej utworzonej wersji/szablonu.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umożliwia pracę w trybie podglądowym bez zaznaczonych sekcji/wierszy/kolumn.</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umożliwia zdefiniowanie sekcji globalnych, które pozwalają na globalne sterowanie ich układem i zawartością – umieszczonymi blokami.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Zmiany dokonywane w układzie stron muszą być widoczne „na żywo”, bez konieczności przełączania widoku na front.</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Użytkownik musi mieć możliwość cofnięcia wprowadzonych zmian w układzie.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Edytor musi umożliwiać sterowanie układem dla różnych rozdzielczości np. układ desktopowy, układ mobilny.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sterowanie widocznością poszczególnych sekcji układu w zależności od rozdzielczości: desktop, tablet, oraz mobile.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wbudowany </w:t>
            </w:r>
            <w:proofErr w:type="spellStart"/>
            <w:r>
              <w:t>walidator</w:t>
            </w:r>
            <w:proofErr w:type="spellEnd"/>
            <w:r>
              <w:t xml:space="preserve"> WCAG 2.2 dla tworzonych szablonów stron, wskazujące możliwe błędy minimum w zakresie:</w:t>
            </w:r>
          </w:p>
          <w:p w:rsidR="00BC130F" w:rsidRDefault="001F0B14">
            <w:pPr>
              <w:numPr>
                <w:ilvl w:val="0"/>
                <w:numId w:val="2"/>
              </w:numPr>
              <w:spacing w:after="0" w:line="240" w:lineRule="auto"/>
            </w:pPr>
            <w:r>
              <w:t>Nagłówki h1 - h6 powinny mieć odpowiednią kolejność.</w:t>
            </w:r>
          </w:p>
          <w:p w:rsidR="00BC130F" w:rsidRDefault="001F0B14">
            <w:pPr>
              <w:numPr>
                <w:ilvl w:val="0"/>
                <w:numId w:val="2"/>
              </w:numPr>
              <w:spacing w:after="0" w:line="240" w:lineRule="auto"/>
            </w:pPr>
            <w:r>
              <w:t xml:space="preserve">Wszystkie elementy </w:t>
            </w:r>
            <w:proofErr w:type="spellStart"/>
            <w:r>
              <w:t>img</w:t>
            </w:r>
            <w:proofErr w:type="spellEnd"/>
            <w:r>
              <w:t xml:space="preserve"> powinny mieć atrybut alt.</w:t>
            </w:r>
          </w:p>
          <w:p w:rsidR="00BC130F" w:rsidRDefault="001F0B14">
            <w:pPr>
              <w:numPr>
                <w:ilvl w:val="0"/>
                <w:numId w:val="2"/>
              </w:numPr>
              <w:spacing w:after="0" w:line="240" w:lineRule="auto"/>
            </w:pPr>
            <w:r>
              <w:t xml:space="preserve">Wszystkie elementy a powinny mieć atrybut </w:t>
            </w:r>
            <w:proofErr w:type="spellStart"/>
            <w:r>
              <w:t>href</w:t>
            </w:r>
            <w:proofErr w:type="spellEnd"/>
            <w:r>
              <w:t xml:space="preserve"> lub ten atrybut nie może być pusty.</w:t>
            </w:r>
          </w:p>
          <w:p w:rsidR="00BC130F" w:rsidRDefault="001F0B14">
            <w:pPr>
              <w:numPr>
                <w:ilvl w:val="0"/>
                <w:numId w:val="2"/>
              </w:numPr>
              <w:spacing w:after="0" w:line="240" w:lineRule="auto"/>
            </w:pPr>
            <w:r>
              <w:t>Tekst musi posiadać stosunek kontrastu minimum 4.5:1.</w:t>
            </w:r>
          </w:p>
          <w:p w:rsidR="00BC130F" w:rsidRDefault="001F0B14">
            <w:pPr>
              <w:numPr>
                <w:ilvl w:val="0"/>
                <w:numId w:val="2"/>
              </w:numPr>
              <w:spacing w:after="0" w:line="240" w:lineRule="auto"/>
            </w:pPr>
            <w:r>
              <w:t>Atrybut ID musi być unikalny</w:t>
            </w:r>
          </w:p>
          <w:p w:rsidR="00BC130F" w:rsidRDefault="001F0B14">
            <w:pPr>
              <w:numPr>
                <w:ilvl w:val="0"/>
                <w:numId w:val="2"/>
              </w:numPr>
              <w:spacing w:after="0" w:line="240" w:lineRule="auto"/>
            </w:pPr>
            <w:r>
              <w:t>Tabele muszą zawierać podpisy.</w:t>
            </w:r>
          </w:p>
          <w:p w:rsidR="00BC130F" w:rsidRDefault="001F0B14">
            <w:pPr>
              <w:numPr>
                <w:ilvl w:val="0"/>
                <w:numId w:val="2"/>
              </w:numPr>
              <w:spacing w:after="0" w:line="240" w:lineRule="auto"/>
            </w:pPr>
            <w:r>
              <w:t xml:space="preserve">Tabela musi posiadać elementy th i </w:t>
            </w:r>
            <w:proofErr w:type="spellStart"/>
            <w:r>
              <w:t>td</w:t>
            </w:r>
            <w:proofErr w:type="spellEnd"/>
          </w:p>
          <w:p w:rsidR="00BC130F" w:rsidRDefault="001F0B14">
            <w:pPr>
              <w:numPr>
                <w:ilvl w:val="0"/>
                <w:numId w:val="2"/>
              </w:numPr>
              <w:spacing w:after="0" w:line="240" w:lineRule="auto"/>
            </w:pPr>
            <w:r>
              <w:t xml:space="preserve">Element th musi mieć atrybut </w:t>
            </w:r>
            <w:proofErr w:type="spellStart"/>
            <w:r>
              <w:t>scope</w:t>
            </w:r>
            <w:proofErr w:type="spellEnd"/>
            <w:r>
              <w:t xml:space="preserve"> określający czy jest to nagłówek wiersza, czy nagłówek kolumny</w:t>
            </w:r>
          </w:p>
          <w:p w:rsidR="00BC130F" w:rsidRDefault="001F0B14">
            <w:pPr>
              <w:spacing w:after="0" w:line="240" w:lineRule="auto"/>
            </w:pPr>
            <w:proofErr w:type="spellStart"/>
            <w:r>
              <w:t>Walidator</w:t>
            </w:r>
            <w:proofErr w:type="spellEnd"/>
            <w:r>
              <w:t xml:space="preserve"> musi być integralnym elementem system, nie może być w formie dodatków do przeglądarki internetowej.</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sterowanie i konfigurację sposobu wyświetlania bloku w układzie.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w:t>
            </w:r>
            <w:proofErr w:type="spellStart"/>
            <w:r>
              <w:t>renderować</w:t>
            </w:r>
            <w:proofErr w:type="spellEnd"/>
            <w:r>
              <w:t xml:space="preserve"> bloki umieszczone w układzie oraz wyświetlać rzeczywistą zawartość tych bloków.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Edytor układu musi umożliwiać bezpośrednie dodanie nowego bloku bez konieczności opuszczania aplikacji.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Edytor układu musi umożliwiać obsługę z poziomu klawiatury alternatywnie dla funkcji </w:t>
            </w:r>
            <w:proofErr w:type="spellStart"/>
            <w:r>
              <w:t>drag&amp;drop</w:t>
            </w:r>
            <w:proofErr w:type="spellEnd"/>
            <w:r>
              <w:t xml:space="preserve"> min. w zakresie dodania bloku, zmiany kolejności sekcji, kolumn i wierszy, oraz ich szerokości.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Edytor układu musi umożliwiać duplikacje bloku o typie WYSIWYG wraz z jego zawartością. Zduplikowany blok powinien zostać dodany do tej samej kolumny w układzie, w której umieszczony jest oryginalny blok.</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zmianę położenia w układzie sekcji, wierszy, kolumn oraz umożliwiać sterowanie dodatkowymi ustawieniami tj.:</w:t>
            </w:r>
          </w:p>
          <w:p w:rsidR="00BC130F" w:rsidRDefault="001F0B14">
            <w:pPr>
              <w:numPr>
                <w:ilvl w:val="0"/>
                <w:numId w:val="111"/>
              </w:numPr>
              <w:spacing w:after="0" w:line="240" w:lineRule="auto"/>
            </w:pPr>
            <w:r>
              <w:t>określenie koloru tła lub obrazka tła,</w:t>
            </w:r>
          </w:p>
          <w:p w:rsidR="00BC130F" w:rsidRDefault="001F0B14">
            <w:pPr>
              <w:numPr>
                <w:ilvl w:val="0"/>
                <w:numId w:val="111"/>
              </w:numPr>
              <w:spacing w:after="0" w:line="240" w:lineRule="auto"/>
            </w:pPr>
            <w:r>
              <w:t>definiowanie dodatkowych styli np. FLEX,</w:t>
            </w:r>
          </w:p>
          <w:p w:rsidR="00BC130F" w:rsidRDefault="001F0B14">
            <w:pPr>
              <w:numPr>
                <w:ilvl w:val="0"/>
                <w:numId w:val="111"/>
              </w:numPr>
              <w:spacing w:after="0" w:line="240" w:lineRule="auto"/>
            </w:pPr>
            <w:r>
              <w:t>ustawienia szerokości elementów,</w:t>
            </w:r>
          </w:p>
          <w:p w:rsidR="00BC130F" w:rsidRDefault="001F0B14">
            <w:pPr>
              <w:spacing w:after="0" w:line="240" w:lineRule="auto"/>
            </w:pPr>
            <w:r>
              <w:t xml:space="preserve">definiowanie wartości: </w:t>
            </w:r>
            <w:proofErr w:type="spellStart"/>
            <w:r>
              <w:t>margin</w:t>
            </w:r>
            <w:proofErr w:type="spellEnd"/>
            <w:r>
              <w:t xml:space="preserve">, </w:t>
            </w:r>
            <w:proofErr w:type="spellStart"/>
            <w:r>
              <w:t>padding</w:t>
            </w:r>
            <w:proofErr w:type="spellEnd"/>
            <w:r>
              <w:t xml:space="preserve">, </w:t>
            </w:r>
            <w:proofErr w:type="spellStart"/>
            <w:r>
              <w:t>shadow</w:t>
            </w:r>
            <w:proofErr w:type="spellEnd"/>
            <w:r>
              <w:t>.</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Przypisywanie bloków do regionów może odbywać się za pomocą mechanizmów drag &amp; drop (przeciągnij i upuść).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definiowanie szablonów układów podstron i przypisywanie ich do stron (struktura portalu).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czasowe definiowanie układu strony głównej.</w:t>
            </w:r>
          </w:p>
        </w:tc>
      </w:tr>
    </w:tbl>
    <w:p w:rsidR="00BC130F" w:rsidRDefault="00BC130F"/>
    <w:p w:rsidR="00BC130F" w:rsidRDefault="001F0B14">
      <w:pPr>
        <w:numPr>
          <w:ilvl w:val="0"/>
          <w:numId w:val="57"/>
        </w:numPr>
      </w:pPr>
      <w:r>
        <w:t>Wersje graficzne</w:t>
      </w:r>
    </w:p>
    <w:tbl>
      <w:tblPr>
        <w:tblStyle w:val="af2"/>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6"/>
              </w:numPr>
              <w:spacing w:after="0" w:line="240" w:lineRule="auto"/>
            </w:pPr>
          </w:p>
        </w:tc>
        <w:tc>
          <w:tcPr>
            <w:tcW w:w="8549" w:type="dxa"/>
          </w:tcPr>
          <w:p w:rsidR="00BC130F" w:rsidRDefault="001F0B14">
            <w:pPr>
              <w:spacing w:after="0" w:line="240" w:lineRule="auto"/>
            </w:pPr>
            <w:r>
              <w:t>System musi posiadać funkcjonalność pozwalającą na zmianę wersji graficznych frontu stron przez administratora.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6"/>
              </w:numPr>
              <w:spacing w:after="0" w:line="240" w:lineRule="auto"/>
            </w:pPr>
          </w:p>
        </w:tc>
        <w:tc>
          <w:tcPr>
            <w:tcW w:w="8549" w:type="dxa"/>
          </w:tcPr>
          <w:p w:rsidR="00BC130F" w:rsidRDefault="001F0B14">
            <w:pPr>
              <w:spacing w:after="0" w:line="240" w:lineRule="auto"/>
            </w:pPr>
            <w:r>
              <w:t>System musi umożliwiać równocześnie włączenie określonych wersji graficznych we wskazanych portalach.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6"/>
              </w:numPr>
              <w:spacing w:after="0" w:line="240" w:lineRule="auto"/>
            </w:pPr>
          </w:p>
        </w:tc>
        <w:tc>
          <w:tcPr>
            <w:tcW w:w="8549" w:type="dxa"/>
          </w:tcPr>
          <w:p w:rsidR="00BC130F" w:rsidRDefault="001F0B14">
            <w:pPr>
              <w:spacing w:after="0" w:line="240" w:lineRule="auto"/>
            </w:pPr>
            <w:r>
              <w:t xml:space="preserve">Wersje graficzne mają służyć do zmiany elementów graficznych portali ze względu na ważne wydarzenia i uroczystości.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6"/>
              </w:numPr>
              <w:spacing w:after="0" w:line="240" w:lineRule="auto"/>
            </w:pPr>
          </w:p>
        </w:tc>
        <w:tc>
          <w:tcPr>
            <w:tcW w:w="8549" w:type="dxa"/>
          </w:tcPr>
          <w:p w:rsidR="00BC130F" w:rsidRDefault="001F0B14">
            <w:pPr>
              <w:spacing w:after="0" w:line="240" w:lineRule="auto"/>
            </w:pPr>
            <w:r>
              <w:t>W przypadku wersji żałobnej portali system musi wyświetlać wszystkie grafiki (wraz ze zdjęciami i miniaturkami zdjęć) w odcieniach szarości.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6"/>
              </w:numPr>
              <w:spacing w:after="0" w:line="240" w:lineRule="auto"/>
            </w:pPr>
          </w:p>
        </w:tc>
        <w:tc>
          <w:tcPr>
            <w:tcW w:w="8549" w:type="dxa"/>
          </w:tcPr>
          <w:p w:rsidR="00BC130F" w:rsidRDefault="001F0B14">
            <w:pPr>
              <w:spacing w:after="0" w:line="240" w:lineRule="auto"/>
            </w:pPr>
            <w:r>
              <w:t>System musi pozwalać na włączenie konkretnej wersji graficznej w zdefiniowanych okresach czasu.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6"/>
              </w:numPr>
              <w:spacing w:after="0" w:line="240" w:lineRule="auto"/>
            </w:pPr>
          </w:p>
        </w:tc>
        <w:tc>
          <w:tcPr>
            <w:tcW w:w="8549" w:type="dxa"/>
          </w:tcPr>
          <w:p w:rsidR="00BC130F" w:rsidRDefault="001F0B14">
            <w:pPr>
              <w:spacing w:after="0" w:line="240" w:lineRule="auto"/>
            </w:pPr>
            <w:r>
              <w:t>System musi pozwalać na zdefiniowanie dowolnych styli CSS i osadzenie wgranego pliku graficznego wraz z możliwością określenia jego położenia dla konkretnej wersji graficznej.</w:t>
            </w:r>
          </w:p>
        </w:tc>
      </w:tr>
    </w:tbl>
    <w:p w:rsidR="00BC130F" w:rsidRDefault="00BC130F"/>
    <w:p w:rsidR="00BC130F" w:rsidRDefault="001F0B14">
      <w:pPr>
        <w:numPr>
          <w:ilvl w:val="0"/>
          <w:numId w:val="57"/>
        </w:numPr>
      </w:pPr>
      <w:bookmarkStart w:id="15" w:name="_azj3lh8j538h" w:colFirst="0" w:colLast="0"/>
      <w:bookmarkEnd w:id="15"/>
      <w:r>
        <w:t xml:space="preserve">Użytkownicy </w:t>
      </w:r>
    </w:p>
    <w:tbl>
      <w:tblPr>
        <w:tblStyle w:val="af3"/>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pozwalać na gromadzenie i przechowywanie danych o jego użytkownikach.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zapewnić poprawne zbieranie i przetwarzanie danych osobowych użytkowników. W obu tych obszarach musi zapewnić zgodność z wymogami prawnymi oraz dobrymi praktykami.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 xml:space="preserve">Rejestr uwierzytelniania musi przechowywać maksymalnie wiele informacji, pozwalających na identyfikację uwierzytelniania. Muszą to być m.in.: </w:t>
            </w:r>
          </w:p>
          <w:p w:rsidR="00BC130F" w:rsidRDefault="001F0B14">
            <w:pPr>
              <w:numPr>
                <w:ilvl w:val="0"/>
                <w:numId w:val="114"/>
              </w:numPr>
              <w:spacing w:after="0" w:line="240" w:lineRule="auto"/>
            </w:pPr>
            <w:r>
              <w:t>pełna data i czas,</w:t>
            </w:r>
          </w:p>
          <w:p w:rsidR="00BC130F" w:rsidRDefault="001F0B14">
            <w:pPr>
              <w:numPr>
                <w:ilvl w:val="0"/>
                <w:numId w:val="114"/>
              </w:numPr>
              <w:spacing w:after="0" w:line="240" w:lineRule="auto"/>
            </w:pPr>
            <w:r>
              <w:t xml:space="preserve">nazwa konta, które zostało poddane autoryzacji, </w:t>
            </w:r>
          </w:p>
          <w:p w:rsidR="00BC130F" w:rsidRDefault="001F0B14">
            <w:pPr>
              <w:numPr>
                <w:ilvl w:val="0"/>
                <w:numId w:val="114"/>
              </w:numPr>
              <w:spacing w:after="0" w:line="240" w:lineRule="auto"/>
            </w:pPr>
            <w:r>
              <w:t xml:space="preserve">adres IP, z którego nawiązano połączenie, </w:t>
            </w:r>
          </w:p>
          <w:p w:rsidR="00BC130F" w:rsidRDefault="001F0B14">
            <w:pPr>
              <w:numPr>
                <w:ilvl w:val="0"/>
                <w:numId w:val="114"/>
              </w:numPr>
              <w:spacing w:after="0" w:line="240" w:lineRule="auto"/>
            </w:pPr>
            <w:r>
              <w:t>dane sesyjne i serwerowe,</w:t>
            </w:r>
          </w:p>
          <w:p w:rsidR="00BC130F" w:rsidRDefault="001F0B14">
            <w:pPr>
              <w:numPr>
                <w:ilvl w:val="0"/>
                <w:numId w:val="114"/>
              </w:numPr>
              <w:spacing w:after="0" w:line="240" w:lineRule="auto"/>
            </w:pPr>
            <w:r>
              <w:t>rezultat autoryzacji (powodzenie/niepowodzenie).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zapewnić interfejs do przeglądania i przeszukiwania rejestru uwierzytelniania.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pozwalać na integrację z usługą katalogową. Integracja ta musi pozwolić na autoryzację użytkowników (pracownicy i studenci) w portalach danymi domenowymi.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przechowywać dane użytkowników usługi katalogowej w swojej bazie, co jest konieczne ze względu na możliwość przyznawania rozbudowanych uprawnień do treści w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Synchronizacja danych użytkowników z usługą katalogową, realizowana będzie za pomocą zadań cyklicznych (</w:t>
            </w:r>
            <w:proofErr w:type="spellStart"/>
            <w:r>
              <w:t>CRON’a</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umożliwiać konfigurację pól użytkowników używanych, w tym dodawanie nowych pól oraz zarządzanie wymagalnością.</w:t>
            </w:r>
          </w:p>
          <w:p w:rsidR="00BC130F" w:rsidRDefault="001F0B14">
            <w:pPr>
              <w:numPr>
                <w:ilvl w:val="0"/>
                <w:numId w:val="115"/>
              </w:numPr>
              <w:spacing w:after="0" w:line="240" w:lineRule="auto"/>
            </w:pPr>
            <w:r>
              <w:t xml:space="preserve">przy dodawaniu nowych użytkowników, </w:t>
            </w:r>
          </w:p>
          <w:p w:rsidR="00BC130F" w:rsidRDefault="001F0B14">
            <w:pPr>
              <w:numPr>
                <w:ilvl w:val="0"/>
                <w:numId w:val="115"/>
              </w:numPr>
              <w:spacing w:after="0" w:line="240" w:lineRule="auto"/>
            </w:pPr>
            <w:r>
              <w:t>podczas rejestracji.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umożliwiać zarzadzanie zgodami użytkowników.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pozwalać na aktywację i dezaktywację kont użytkowników przez administratora systemu.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 xml:space="preserve">System musi zawierać mechanizm automatycznego blokowania konta po trzykrotnej nieudanej próbie logowania oraz system powiadomień mailowych o blokadzie konta.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posiadać funkcjonalność automatycznej dezaktywacji konta użytkownika po określonej dacie.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posiadać funkcjonalność automatycznego usuwania kont z systemu, które nie zostały aktywowane oraz kont użytkowników, którzy nie logowali się do systemu przez 2 lata. Obie sytuacje muszą być poprzedzone wysyłką powiadomień mailowych.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umożliwiać sterowanie polityką haseł w danym portalu poprzez:</w:t>
            </w:r>
          </w:p>
          <w:p w:rsidR="00BC130F" w:rsidRDefault="001F0B14">
            <w:pPr>
              <w:numPr>
                <w:ilvl w:val="0"/>
                <w:numId w:val="116"/>
              </w:numPr>
              <w:spacing w:after="0" w:line="240" w:lineRule="auto"/>
            </w:pPr>
            <w:r>
              <w:t>wymuszenie okresowej zmiany hasła,</w:t>
            </w:r>
          </w:p>
          <w:p w:rsidR="00BC130F" w:rsidRDefault="001F0B14">
            <w:pPr>
              <w:numPr>
                <w:ilvl w:val="0"/>
                <w:numId w:val="116"/>
              </w:numPr>
              <w:spacing w:after="0" w:line="240" w:lineRule="auto"/>
            </w:pPr>
            <w:r>
              <w:t>ustawienia reguł dla tworzonych haseł: minimalna długość hasła, znaki specjalne, cyfry, duże litery.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Portal musi posiadać moduł pozwalający na zarządzanie danymi użytkowników od frontu, którzy posiadają odpowiednie uprawnienia.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Moduł konta użytkownika musi umożliwiać po wcześniejszej autoryzacji od frontu następujące akcje:</w:t>
            </w:r>
          </w:p>
          <w:p w:rsidR="00BC130F" w:rsidRDefault="001F0B14">
            <w:pPr>
              <w:numPr>
                <w:ilvl w:val="0"/>
                <w:numId w:val="117"/>
              </w:numPr>
              <w:spacing w:after="0" w:line="240" w:lineRule="auto"/>
            </w:pPr>
            <w:r>
              <w:t>edycję danych,</w:t>
            </w:r>
          </w:p>
          <w:p w:rsidR="00BC130F" w:rsidRDefault="001F0B14">
            <w:pPr>
              <w:numPr>
                <w:ilvl w:val="0"/>
                <w:numId w:val="117"/>
              </w:numPr>
              <w:spacing w:after="0" w:line="240" w:lineRule="auto"/>
            </w:pPr>
            <w:r>
              <w:t>zmianę hasła,</w:t>
            </w:r>
          </w:p>
          <w:p w:rsidR="00BC130F" w:rsidRDefault="001F0B14">
            <w:pPr>
              <w:numPr>
                <w:ilvl w:val="0"/>
                <w:numId w:val="117"/>
              </w:numPr>
              <w:spacing w:after="0" w:line="240" w:lineRule="auto"/>
            </w:pPr>
            <w:r>
              <w:t>zmianę adresu e-mail,</w:t>
            </w:r>
          </w:p>
          <w:p w:rsidR="00BC130F" w:rsidRDefault="001F0B14">
            <w:pPr>
              <w:numPr>
                <w:ilvl w:val="0"/>
                <w:numId w:val="117"/>
              </w:numPr>
              <w:spacing w:after="0" w:line="240" w:lineRule="auto"/>
            </w:pPr>
            <w:r>
              <w:t>usunięcie konta.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W przypadku zmiany danych system musi posiadać możliwość wysyłania powiadomień z informacją o dokonaniu zmiany tj. adres IP z którego została zainicjowana zmiana oraz czas w którym została wywołana.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7"/>
              </w:numPr>
              <w:spacing w:after="0" w:line="240" w:lineRule="auto"/>
            </w:pPr>
          </w:p>
        </w:tc>
        <w:tc>
          <w:tcPr>
            <w:tcW w:w="8549" w:type="dxa"/>
          </w:tcPr>
          <w:p w:rsidR="00BC130F" w:rsidRDefault="001F0B14">
            <w:pPr>
              <w:spacing w:after="0" w:line="240" w:lineRule="auto"/>
            </w:pPr>
            <w:r>
              <w:t>System musi posiadać funkcjonalność pozwalającą na konfigurację adresu startowego (adres wewnętrzny dostępny w systemie) na który zostanie przekierowany użytkownik po autoryzacji.</w:t>
            </w:r>
          </w:p>
        </w:tc>
      </w:tr>
    </w:tbl>
    <w:p w:rsidR="00BC130F" w:rsidRDefault="00BC130F"/>
    <w:p w:rsidR="00BC130F" w:rsidRDefault="001F0B14">
      <w:pPr>
        <w:numPr>
          <w:ilvl w:val="0"/>
          <w:numId w:val="57"/>
        </w:numPr>
      </w:pPr>
      <w:r>
        <w:t>2FA - Dwuskładnikowe uwierzytelnianie</w:t>
      </w:r>
    </w:p>
    <w:tbl>
      <w:tblPr>
        <w:tblStyle w:val="af4"/>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1"/>
              </w:numPr>
              <w:spacing w:after="0" w:line="240" w:lineRule="auto"/>
            </w:pPr>
          </w:p>
        </w:tc>
        <w:tc>
          <w:tcPr>
            <w:tcW w:w="8549" w:type="dxa"/>
          </w:tcPr>
          <w:p w:rsidR="00BC130F" w:rsidRDefault="001F0B14">
            <w:pPr>
              <w:spacing w:after="0" w:line="240" w:lineRule="auto"/>
            </w:pPr>
            <w:r>
              <w:t>System musi umożliwiać włączenie dwuskładnikowej autoryzacji dla użytkowników logujących się do frontu oraz panelu administracyjnego.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1"/>
              </w:numPr>
              <w:spacing w:after="0" w:line="240" w:lineRule="auto"/>
            </w:pPr>
          </w:p>
        </w:tc>
        <w:tc>
          <w:tcPr>
            <w:tcW w:w="8549" w:type="dxa"/>
          </w:tcPr>
          <w:p w:rsidR="00BC130F" w:rsidRDefault="001F0B14">
            <w:pPr>
              <w:spacing w:after="0" w:line="240" w:lineRule="auto"/>
            </w:pPr>
            <w:r>
              <w:t>System musi pozwalać na niezależne włączenie dwuskładnikowej autoryzacji dla frontu oraz panelu administracyjnego.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1"/>
              </w:numPr>
              <w:spacing w:after="0" w:line="240" w:lineRule="auto"/>
            </w:pPr>
          </w:p>
        </w:tc>
        <w:tc>
          <w:tcPr>
            <w:tcW w:w="8549" w:type="dxa"/>
          </w:tcPr>
          <w:p w:rsidR="00BC130F" w:rsidRDefault="001F0B14">
            <w:pPr>
              <w:spacing w:after="0" w:line="240" w:lineRule="auto"/>
            </w:pPr>
            <w:r>
              <w:t>System musi wspierać dwie metody autoryzacji użytkownika w ramach 2FA:</w:t>
            </w:r>
          </w:p>
          <w:p w:rsidR="00BC130F" w:rsidRDefault="001F0B14">
            <w:pPr>
              <w:numPr>
                <w:ilvl w:val="0"/>
                <w:numId w:val="60"/>
              </w:numPr>
              <w:spacing w:after="0" w:line="240" w:lineRule="auto"/>
            </w:pPr>
            <w:r>
              <w:t>Kod wysyłany na adres email - System musi generować unikalny kod, który zostanie wysłany na zarejestrowany adres email użytkownika podczas procesu logowania.</w:t>
            </w:r>
          </w:p>
          <w:p w:rsidR="00BC130F" w:rsidRDefault="001F0B14">
            <w:pPr>
              <w:numPr>
                <w:ilvl w:val="0"/>
                <w:numId w:val="60"/>
              </w:numPr>
              <w:spacing w:after="0" w:line="240" w:lineRule="auto"/>
            </w:pPr>
            <w:r>
              <w:t xml:space="preserve">Kod z aplikacji uwierzytelniającej - System musi umożliwiać użytkownikom korzystanie z kodów generowanych przez aplikacje uwierzytelniające, takie jak Microsoft </w:t>
            </w:r>
            <w:proofErr w:type="spellStart"/>
            <w:r>
              <w:t>Authenticator</w:t>
            </w:r>
            <w:proofErr w:type="spellEnd"/>
            <w:r>
              <w:t xml:space="preserve">, Google </w:t>
            </w:r>
            <w:proofErr w:type="spellStart"/>
            <w:r>
              <w:t>Authenticator</w:t>
            </w:r>
            <w:proofErr w:type="spellEnd"/>
            <w:r>
              <w:t xml:space="preserve">, czy inne kompatybilne aplikacje tego typu. Wybór konkretnej aplikacji zostanie określony na etapie analizy. </w:t>
            </w:r>
          </w:p>
        </w:tc>
      </w:tr>
    </w:tbl>
    <w:p w:rsidR="00BC130F" w:rsidRDefault="00BC130F">
      <w:bookmarkStart w:id="16" w:name="_aahvxxcr5oq1" w:colFirst="0" w:colLast="0"/>
      <w:bookmarkEnd w:id="16"/>
    </w:p>
    <w:p w:rsidR="00BC130F" w:rsidRDefault="001F0B14">
      <w:pPr>
        <w:numPr>
          <w:ilvl w:val="0"/>
          <w:numId w:val="57"/>
        </w:numPr>
      </w:pPr>
      <w:r>
        <w:t xml:space="preserve">Role i uprawnienia </w:t>
      </w:r>
    </w:p>
    <w:tbl>
      <w:tblPr>
        <w:tblStyle w:val="af5"/>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9"/>
              </w:numPr>
              <w:spacing w:after="0" w:line="240" w:lineRule="auto"/>
            </w:pPr>
          </w:p>
        </w:tc>
        <w:tc>
          <w:tcPr>
            <w:tcW w:w="8549" w:type="dxa"/>
          </w:tcPr>
          <w:p w:rsidR="00BC130F" w:rsidRDefault="001F0B14">
            <w:pPr>
              <w:spacing w:after="0" w:line="240" w:lineRule="auto"/>
            </w:pPr>
            <w:r>
              <w:t xml:space="preserve">System musi umożliwiać tworzenie stref z ograniczonym dostępem.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9"/>
              </w:numPr>
              <w:spacing w:after="0" w:line="240" w:lineRule="auto"/>
            </w:pPr>
          </w:p>
        </w:tc>
        <w:tc>
          <w:tcPr>
            <w:tcW w:w="8549" w:type="dxa"/>
          </w:tcPr>
          <w:p w:rsidR="00BC130F" w:rsidRDefault="001F0B14">
            <w:pPr>
              <w:spacing w:after="0" w:line="240" w:lineRule="auto"/>
            </w:pPr>
            <w:r>
              <w:t xml:space="preserve">Funkcjonalności stref z ograniczonym dostępem do systemu muszą dotyczyć zarówno panelu administracyjnego jak i treści publikowanych na froncie portali.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9"/>
              </w:numPr>
              <w:spacing w:after="0" w:line="240" w:lineRule="auto"/>
            </w:pPr>
          </w:p>
        </w:tc>
        <w:tc>
          <w:tcPr>
            <w:tcW w:w="8549" w:type="dxa"/>
          </w:tcPr>
          <w:p w:rsidR="00BC130F" w:rsidRDefault="001F0B14">
            <w:pPr>
              <w:spacing w:after="0" w:line="240" w:lineRule="auto"/>
            </w:pPr>
            <w:r>
              <w:t>Ograniczenia w dostępie do poszczególnych stref muszą zostać rozwiązane za pomocą ról oraz grup uprawnień, gdzie:</w:t>
            </w:r>
          </w:p>
          <w:p w:rsidR="00BC130F" w:rsidRDefault="001F0B14">
            <w:pPr>
              <w:numPr>
                <w:ilvl w:val="0"/>
                <w:numId w:val="170"/>
              </w:numPr>
              <w:spacing w:after="0" w:line="240" w:lineRule="auto"/>
            </w:pPr>
            <w:r>
              <w:t>rola – zbiór uprawnień w obrębie panelu administracyjnego,</w:t>
            </w:r>
          </w:p>
          <w:p w:rsidR="00BC130F" w:rsidRDefault="001F0B14">
            <w:pPr>
              <w:numPr>
                <w:ilvl w:val="0"/>
                <w:numId w:val="170"/>
              </w:numPr>
              <w:spacing w:after="0" w:line="240" w:lineRule="auto"/>
            </w:pPr>
            <w:r>
              <w:t>grupa – struktura drzewiasta, do której należą użytkownicy.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9"/>
              </w:numPr>
              <w:spacing w:after="0" w:line="240" w:lineRule="auto"/>
            </w:pPr>
          </w:p>
        </w:tc>
        <w:tc>
          <w:tcPr>
            <w:tcW w:w="8549" w:type="dxa"/>
          </w:tcPr>
          <w:p w:rsidR="00BC130F" w:rsidRDefault="001F0B14">
            <w:pPr>
              <w:spacing w:after="0" w:line="240" w:lineRule="auto"/>
            </w:pPr>
            <w:r>
              <w:t>Dostęp do panelu administracyjnego portalu, może mieć wyłącznie użytkownik, któremu przyznano prawo dostępu do logowania się do tego portalu. Taki użytkownik może posiadać pełne uprawnienia, czyli posiadać dostęp do wszystkich funkcjonalności portalu lub ma dostęp wyłącznie do części opcji panelu, na podstawie uprawnień nadanych mu przez innego administratora.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9"/>
              </w:numPr>
              <w:spacing w:after="0" w:line="240" w:lineRule="auto"/>
            </w:pPr>
          </w:p>
        </w:tc>
        <w:tc>
          <w:tcPr>
            <w:tcW w:w="8549" w:type="dxa"/>
          </w:tcPr>
          <w:p w:rsidR="00BC130F" w:rsidRDefault="001F0B14">
            <w:pPr>
              <w:spacing w:after="0" w:line="240" w:lineRule="auto"/>
            </w:pPr>
            <w:r>
              <w:t>System musi posiadać możliwość nadawania użytkownikom uprawnień indywidualnych oraz poprzez przypisanie do roli.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9"/>
              </w:numPr>
              <w:spacing w:after="0" w:line="240" w:lineRule="auto"/>
            </w:pPr>
          </w:p>
        </w:tc>
        <w:tc>
          <w:tcPr>
            <w:tcW w:w="8549" w:type="dxa"/>
          </w:tcPr>
          <w:p w:rsidR="00BC130F" w:rsidRDefault="001F0B14">
            <w:pPr>
              <w:spacing w:after="0" w:line="240" w:lineRule="auto"/>
            </w:pPr>
            <w:r>
              <w:t>Udostępnianie na froncie systemu treści wyłącznie dla zalogowanych użytkowników musi odbywać się poprzez wskazanie konkretnych grup użytkowników lub typów użytkowników np. Administrator, Pracownik</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9"/>
              </w:numPr>
              <w:spacing w:after="0" w:line="240" w:lineRule="auto"/>
            </w:pPr>
          </w:p>
        </w:tc>
        <w:tc>
          <w:tcPr>
            <w:tcW w:w="8549" w:type="dxa"/>
          </w:tcPr>
          <w:p w:rsidR="00BC130F" w:rsidRDefault="001F0B14">
            <w:pPr>
              <w:spacing w:after="0" w:line="240" w:lineRule="auto"/>
            </w:pPr>
            <w:r>
              <w:t xml:space="preserve">System musi pozwolić na korzystanie z grup użytkowników zdefiniowanych w usłudze katalogowej Zamawiającego.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9"/>
              </w:numPr>
              <w:spacing w:after="0" w:line="240" w:lineRule="auto"/>
            </w:pPr>
          </w:p>
        </w:tc>
        <w:tc>
          <w:tcPr>
            <w:tcW w:w="8549" w:type="dxa"/>
          </w:tcPr>
          <w:p w:rsidR="00BC130F" w:rsidRDefault="001F0B14">
            <w:pPr>
              <w:spacing w:after="0" w:line="240" w:lineRule="auto"/>
            </w:pPr>
            <w:r>
              <w:t>System musi posiadać możliwość definiowania uprawnień do poszczególnych stron (np. redaktor posiadający możliwość przeglądania wpisów wyłącznie z modułu aktualności na podstronie „Najnowsze wydarzenia” w danym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9"/>
              </w:numPr>
              <w:spacing w:after="0" w:line="240" w:lineRule="auto"/>
            </w:pPr>
          </w:p>
        </w:tc>
        <w:tc>
          <w:tcPr>
            <w:tcW w:w="8549" w:type="dxa"/>
          </w:tcPr>
          <w:p w:rsidR="00BC130F" w:rsidRDefault="001F0B14">
            <w:pPr>
              <w:spacing w:after="0" w:line="240" w:lineRule="auto"/>
            </w:pPr>
            <w:r>
              <w:t>Użytkownik posiadający możliwość nadawania uprawnień, nie może nadać uprawnień wyższych niż sam posiada.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9"/>
              </w:numPr>
              <w:spacing w:after="0" w:line="240" w:lineRule="auto"/>
            </w:pPr>
          </w:p>
        </w:tc>
        <w:tc>
          <w:tcPr>
            <w:tcW w:w="8549" w:type="dxa"/>
          </w:tcPr>
          <w:p w:rsidR="00BC130F" w:rsidRDefault="001F0B14">
            <w:pPr>
              <w:spacing w:after="0" w:line="240" w:lineRule="auto"/>
            </w:pPr>
            <w:r>
              <w:t xml:space="preserve">W ramach tworzenia stref z ograniczonym dostępem, System musi kontrolować dostęp do konkretnych podstron oraz do treści w tych podstronach. Niedopuszczalna jest sytuacja by treść była niedostępna, natomiast plik do pobrania w tej treści lub link do zdjęcia w tej treści </w:t>
            </w:r>
            <w:r>
              <w:lastRenderedPageBreak/>
              <w:t xml:space="preserve">pozwalał na zobaczenie go przez użytkowników bez prawa dostępu do tej sekcji (np. poprzez skopiowanie i przekazanie linku). </w:t>
            </w:r>
          </w:p>
        </w:tc>
      </w:tr>
    </w:tbl>
    <w:p w:rsidR="00BC130F" w:rsidRDefault="00BC130F">
      <w:bookmarkStart w:id="17" w:name="_dofb7tobt6ld" w:colFirst="0" w:colLast="0"/>
      <w:bookmarkEnd w:id="17"/>
    </w:p>
    <w:p w:rsidR="00BC130F" w:rsidRDefault="001F0B14">
      <w:pPr>
        <w:numPr>
          <w:ilvl w:val="0"/>
          <w:numId w:val="57"/>
        </w:numPr>
      </w:pPr>
      <w:r>
        <w:t xml:space="preserve">Wersjonowanie </w:t>
      </w:r>
    </w:p>
    <w:tbl>
      <w:tblPr>
        <w:tblStyle w:val="af6"/>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2"/>
              </w:numPr>
              <w:spacing w:after="0" w:line="240" w:lineRule="auto"/>
            </w:pPr>
          </w:p>
        </w:tc>
        <w:tc>
          <w:tcPr>
            <w:tcW w:w="8549" w:type="dxa"/>
          </w:tcPr>
          <w:p w:rsidR="00BC130F" w:rsidRDefault="001F0B14">
            <w:pPr>
              <w:spacing w:after="0" w:line="240" w:lineRule="auto"/>
            </w:pPr>
            <w:r>
              <w:t>System musi posiadać funkcjonalności wersjonowania treści opisowych.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2"/>
              </w:numPr>
              <w:spacing w:after="0" w:line="240" w:lineRule="auto"/>
            </w:pPr>
          </w:p>
        </w:tc>
        <w:tc>
          <w:tcPr>
            <w:tcW w:w="8549" w:type="dxa"/>
          </w:tcPr>
          <w:p w:rsidR="00BC130F" w:rsidRDefault="001F0B14">
            <w:pPr>
              <w:spacing w:after="0" w:line="240" w:lineRule="auto"/>
            </w:pPr>
            <w:r>
              <w:t>Wersjonowanie musi być dostępne w funkcjonalnościach portalu służących do publikacji treści użytkownikom (np. aktualności, wydarzenia, strony opisowe).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2"/>
              </w:numPr>
              <w:spacing w:after="0" w:line="240" w:lineRule="auto"/>
            </w:pPr>
          </w:p>
        </w:tc>
        <w:tc>
          <w:tcPr>
            <w:tcW w:w="8549" w:type="dxa"/>
          </w:tcPr>
          <w:p w:rsidR="00BC130F" w:rsidRDefault="001F0B14">
            <w:pPr>
              <w:spacing w:after="0" w:line="240" w:lineRule="auto"/>
            </w:pPr>
            <w:r>
              <w:t xml:space="preserve">Każda edycja treści, zmiana daty publikacji, statusu musi tworzyć nową wersję wpisu. Poprzednia wersja nie może być widoczna na froncie strony - musi zostać </w:t>
            </w:r>
            <w:proofErr w:type="spellStart"/>
            <w:r>
              <w:t>odpublikowana</w:t>
            </w:r>
            <w:proofErr w:type="spellEnd"/>
            <w:r>
              <w:t xml:space="preserv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2"/>
              </w:numPr>
              <w:spacing w:after="0" w:line="240" w:lineRule="auto"/>
            </w:pPr>
          </w:p>
        </w:tc>
        <w:tc>
          <w:tcPr>
            <w:tcW w:w="8549" w:type="dxa"/>
          </w:tcPr>
          <w:p w:rsidR="00BC130F" w:rsidRDefault="001F0B14">
            <w:pPr>
              <w:spacing w:after="0" w:line="240" w:lineRule="auto"/>
            </w:pPr>
            <w:r>
              <w:t xml:space="preserve">System musi posiadać podgląd poprzednich wersji danego wpisu oraz możliwość oznaczenia tych wersji jako aktualnych (opublikowanych).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2"/>
              </w:numPr>
              <w:spacing w:after="0" w:line="240" w:lineRule="auto"/>
            </w:pPr>
          </w:p>
        </w:tc>
        <w:tc>
          <w:tcPr>
            <w:tcW w:w="8549" w:type="dxa"/>
          </w:tcPr>
          <w:p w:rsidR="00BC130F" w:rsidRDefault="001F0B14">
            <w:pPr>
              <w:spacing w:after="0" w:line="240" w:lineRule="auto"/>
            </w:pPr>
            <w:r>
              <w:t>System musi pozwalać na nadawanie uprawnień użytkowników do przeglądania i oznaczania archiwalnych wpisów jako aktywne w ramach funkcjonowania modułu konkretnej podstrony. System ABK musi pozwalać na nadawanie uprawnień osobno lub w różnych wariantach.</w:t>
            </w:r>
          </w:p>
        </w:tc>
      </w:tr>
    </w:tbl>
    <w:p w:rsidR="00BC130F" w:rsidRDefault="00BC130F">
      <w:bookmarkStart w:id="18" w:name="_5pxtger95mof" w:colFirst="0" w:colLast="0"/>
      <w:bookmarkEnd w:id="18"/>
    </w:p>
    <w:p w:rsidR="00BC130F" w:rsidRDefault="001F0B14">
      <w:pPr>
        <w:numPr>
          <w:ilvl w:val="0"/>
          <w:numId w:val="57"/>
        </w:numPr>
      </w:pPr>
      <w:r>
        <w:t>Rejestr</w:t>
      </w:r>
    </w:p>
    <w:tbl>
      <w:tblPr>
        <w:tblStyle w:val="af7"/>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System musi posiadać funkcjonalności rejestru obejmującego przynajmniej:</w:t>
            </w:r>
          </w:p>
          <w:p w:rsidR="00BC130F" w:rsidRDefault="001F0B14">
            <w:pPr>
              <w:numPr>
                <w:ilvl w:val="0"/>
                <w:numId w:val="174"/>
              </w:numPr>
              <w:spacing w:after="0" w:line="240" w:lineRule="auto"/>
            </w:pPr>
            <w:r>
              <w:t xml:space="preserve">Rejestr zmian </w:t>
            </w:r>
          </w:p>
          <w:p w:rsidR="00BC130F" w:rsidRDefault="001F0B14">
            <w:pPr>
              <w:numPr>
                <w:ilvl w:val="0"/>
                <w:numId w:val="174"/>
              </w:numPr>
              <w:spacing w:after="0" w:line="240" w:lineRule="auto"/>
            </w:pPr>
            <w:r>
              <w:t>Rejestr logowań</w:t>
            </w:r>
          </w:p>
          <w:p w:rsidR="00BC130F" w:rsidRDefault="001F0B14">
            <w:pPr>
              <w:numPr>
                <w:ilvl w:val="0"/>
                <w:numId w:val="174"/>
              </w:numPr>
              <w:spacing w:after="0" w:line="240" w:lineRule="auto"/>
            </w:pPr>
            <w:r>
              <w:t>Rejestr powiadomień email</w:t>
            </w:r>
          </w:p>
          <w:p w:rsidR="00BC130F" w:rsidRDefault="001F0B14">
            <w:pPr>
              <w:numPr>
                <w:ilvl w:val="0"/>
                <w:numId w:val="174"/>
              </w:numPr>
              <w:spacing w:after="0" w:line="240" w:lineRule="auto"/>
            </w:pPr>
            <w:r>
              <w:t>Rejestr błędów 404</w:t>
            </w:r>
          </w:p>
          <w:p w:rsidR="00BC130F" w:rsidRDefault="001F0B14">
            <w:pPr>
              <w:numPr>
                <w:ilvl w:val="0"/>
                <w:numId w:val="174"/>
              </w:numPr>
              <w:spacing w:after="0" w:line="240" w:lineRule="auto"/>
            </w:pPr>
            <w:r>
              <w:t>Rejestr pobrań plików</w:t>
            </w:r>
          </w:p>
          <w:p w:rsidR="00BC130F" w:rsidRDefault="001F0B14">
            <w:pPr>
              <w:numPr>
                <w:ilvl w:val="0"/>
                <w:numId w:val="174"/>
              </w:numPr>
              <w:spacing w:after="0" w:line="240" w:lineRule="auto"/>
            </w:pPr>
            <w:r>
              <w:t>Rejestr odwiedzin</w:t>
            </w:r>
          </w:p>
          <w:p w:rsidR="00BC130F" w:rsidRDefault="001F0B14">
            <w:pPr>
              <w:numPr>
                <w:ilvl w:val="0"/>
                <w:numId w:val="174"/>
              </w:numPr>
              <w:spacing w:after="0" w:line="240" w:lineRule="auto"/>
            </w:pPr>
            <w:r>
              <w:t>Rejestr API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System musi rejestrować wszystkie akcje i działania użytkowników od strony panelu administracyjnego.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 xml:space="preserve">System musi rejestrować zmiany na froncie dotyczące wypisania się użytkownika z subskrypcji w newsletterze.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 xml:space="preserve">System musi rejestrować następujące operacje na wpisach: dodanie, edycja, usunięcie oraz przeniesienie do kosza.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 xml:space="preserve">Rejestr musi przechowywać co najmniej następujące informacje, pozwalające na identyfikację zmienianych danych. Muszą to być m.in.: </w:t>
            </w:r>
          </w:p>
          <w:p w:rsidR="00BC130F" w:rsidRDefault="001F0B14">
            <w:pPr>
              <w:numPr>
                <w:ilvl w:val="0"/>
                <w:numId w:val="173"/>
              </w:numPr>
              <w:spacing w:after="0" w:line="240" w:lineRule="auto"/>
            </w:pPr>
            <w:r>
              <w:t>pełna data i czas,</w:t>
            </w:r>
          </w:p>
          <w:p w:rsidR="00BC130F" w:rsidRDefault="001F0B14">
            <w:pPr>
              <w:numPr>
                <w:ilvl w:val="0"/>
                <w:numId w:val="173"/>
              </w:numPr>
              <w:spacing w:after="0" w:line="240" w:lineRule="auto"/>
            </w:pPr>
            <w:r>
              <w:t xml:space="preserve">nazwa użytkownika dokonującego zmiany, </w:t>
            </w:r>
          </w:p>
          <w:p w:rsidR="00BC130F" w:rsidRDefault="001F0B14">
            <w:pPr>
              <w:numPr>
                <w:ilvl w:val="0"/>
                <w:numId w:val="173"/>
              </w:numPr>
              <w:spacing w:after="0" w:line="240" w:lineRule="auto"/>
            </w:pPr>
            <w:r>
              <w:t>nazwa funkcjonalności, w obrębie której nastąpiła zmiana,</w:t>
            </w:r>
          </w:p>
          <w:p w:rsidR="00BC130F" w:rsidRDefault="001F0B14">
            <w:pPr>
              <w:numPr>
                <w:ilvl w:val="0"/>
                <w:numId w:val="173"/>
              </w:numPr>
              <w:spacing w:after="0" w:line="240" w:lineRule="auto"/>
            </w:pPr>
            <w:r>
              <w:t>identyfikacja akcji w tej funkcjonalności np. dodanie wpisu,</w:t>
            </w:r>
          </w:p>
          <w:p w:rsidR="00BC130F" w:rsidRDefault="001F0B14">
            <w:pPr>
              <w:numPr>
                <w:ilvl w:val="0"/>
                <w:numId w:val="173"/>
              </w:numPr>
              <w:spacing w:after="0" w:line="240" w:lineRule="auto"/>
            </w:pPr>
            <w:r>
              <w:t>wykonana operacja,</w:t>
            </w:r>
          </w:p>
          <w:p w:rsidR="00BC130F" w:rsidRDefault="001F0B14">
            <w:pPr>
              <w:numPr>
                <w:ilvl w:val="0"/>
                <w:numId w:val="173"/>
              </w:numPr>
              <w:spacing w:after="0" w:line="240" w:lineRule="auto"/>
            </w:pPr>
            <w:r>
              <w:t>nazwa rekordu,</w:t>
            </w:r>
          </w:p>
          <w:p w:rsidR="00BC130F" w:rsidRDefault="001F0B14">
            <w:pPr>
              <w:numPr>
                <w:ilvl w:val="0"/>
                <w:numId w:val="173"/>
              </w:numPr>
              <w:spacing w:after="0" w:line="240" w:lineRule="auto"/>
            </w:pPr>
            <w:r>
              <w:t>różnice w wpisach, było – jest,</w:t>
            </w:r>
          </w:p>
          <w:p w:rsidR="00BC130F" w:rsidRDefault="001F0B14">
            <w:pPr>
              <w:numPr>
                <w:ilvl w:val="0"/>
                <w:numId w:val="173"/>
              </w:numPr>
              <w:spacing w:after="0" w:line="240" w:lineRule="auto"/>
            </w:pPr>
            <w:r>
              <w:t xml:space="preserve">adres IP, z którego nawiązano połączenie, </w:t>
            </w:r>
          </w:p>
          <w:p w:rsidR="00BC130F" w:rsidRDefault="001F0B14">
            <w:pPr>
              <w:numPr>
                <w:ilvl w:val="0"/>
                <w:numId w:val="173"/>
              </w:numPr>
              <w:spacing w:after="0" w:line="240" w:lineRule="auto"/>
            </w:pPr>
            <w:r>
              <w:t>dane sesyjne i serwerowe.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Rejestr logowań musi przechowywać następujące informacje:</w:t>
            </w:r>
          </w:p>
          <w:p w:rsidR="00BC130F" w:rsidRDefault="001F0B14">
            <w:pPr>
              <w:numPr>
                <w:ilvl w:val="0"/>
                <w:numId w:val="173"/>
              </w:numPr>
              <w:spacing w:after="0" w:line="240" w:lineRule="auto"/>
            </w:pPr>
            <w:r>
              <w:t>nazwa – adres email - zalogowanego użytkownika,</w:t>
            </w:r>
          </w:p>
          <w:p w:rsidR="00BC130F" w:rsidRDefault="001F0B14">
            <w:pPr>
              <w:numPr>
                <w:ilvl w:val="0"/>
                <w:numId w:val="173"/>
              </w:numPr>
              <w:spacing w:after="0" w:line="240" w:lineRule="auto"/>
            </w:pPr>
            <w:r>
              <w:t>data i godzina logowania,</w:t>
            </w:r>
          </w:p>
          <w:p w:rsidR="00BC130F" w:rsidRDefault="001F0B14">
            <w:pPr>
              <w:numPr>
                <w:ilvl w:val="0"/>
                <w:numId w:val="173"/>
              </w:numPr>
              <w:spacing w:after="0" w:line="240" w:lineRule="auto"/>
            </w:pPr>
            <w:r>
              <w:t>czas sesji,</w:t>
            </w:r>
          </w:p>
          <w:p w:rsidR="00BC130F" w:rsidRDefault="001F0B14">
            <w:pPr>
              <w:numPr>
                <w:ilvl w:val="0"/>
                <w:numId w:val="173"/>
              </w:numPr>
              <w:spacing w:after="0" w:line="240" w:lineRule="auto"/>
            </w:pPr>
            <w:r>
              <w:t>rezultat logowania,</w:t>
            </w:r>
          </w:p>
          <w:p w:rsidR="00BC130F" w:rsidRDefault="001F0B14">
            <w:pPr>
              <w:numPr>
                <w:ilvl w:val="0"/>
                <w:numId w:val="173"/>
              </w:numPr>
              <w:spacing w:after="0" w:line="240" w:lineRule="auto"/>
            </w:pPr>
            <w:r>
              <w:t>adres IP z którego nastąpiło logowanie,</w:t>
            </w:r>
          </w:p>
          <w:p w:rsidR="00BC130F" w:rsidRDefault="001F0B14">
            <w:pPr>
              <w:numPr>
                <w:ilvl w:val="0"/>
                <w:numId w:val="173"/>
              </w:numPr>
              <w:spacing w:after="0" w:line="240" w:lineRule="auto"/>
            </w:pPr>
            <w:r>
              <w:t>przeglądarka z jakiej nastąpiło logowanie,</w:t>
            </w:r>
          </w:p>
          <w:p w:rsidR="00BC130F" w:rsidRDefault="001F0B14">
            <w:pPr>
              <w:numPr>
                <w:ilvl w:val="0"/>
                <w:numId w:val="173"/>
              </w:numPr>
              <w:spacing w:after="0" w:line="240" w:lineRule="auto"/>
            </w:pPr>
            <w:r>
              <w:t>informacja o systemie operacyjnym,</w:t>
            </w:r>
          </w:p>
          <w:p w:rsidR="00BC130F" w:rsidRDefault="001F0B14">
            <w:pPr>
              <w:numPr>
                <w:ilvl w:val="0"/>
                <w:numId w:val="173"/>
              </w:numPr>
              <w:spacing w:after="0" w:line="240" w:lineRule="auto"/>
            </w:pPr>
            <w:r>
              <w:lastRenderedPageBreak/>
              <w:t>host + adres źródłowy,</w:t>
            </w:r>
          </w:p>
          <w:p w:rsidR="00BC130F" w:rsidRDefault="001F0B14">
            <w:pPr>
              <w:numPr>
                <w:ilvl w:val="0"/>
                <w:numId w:val="173"/>
              </w:numPr>
              <w:spacing w:after="0" w:line="240" w:lineRule="auto"/>
            </w:pPr>
            <w:r>
              <w:t>informacja o warstwie logowania (front/panel).</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Rejestr musi zapewniać mechanizmy identyfikacji zmian wprowadzonych we wpisach. System musi pokazywać różnice w edytowanych treściach i wskazywać zmienione wartości w formularzach.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 xml:space="preserve">System musi zapewnić intuicyjny interfejs ułatwiający przeszukiwanie i przeglądanie rejestru.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Rejestr musi wyświetlać się w formie graficznej przedstawiając m.in. wykresy, bloki z dzisiejszego dnia oraz ostatnich 7 dni dla wszystkich typów rejestrów.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Rejestr zmian musi uwzględniać zmiany dokonywane na uprawnieniach użytkowników.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Rejestr email musi umożliwiać podgląd wiadomości wysyłanych w systemie.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Rejestr błędów 404 musi przedstawiać następujące informacje:</w:t>
            </w:r>
          </w:p>
          <w:p w:rsidR="00BC130F" w:rsidRDefault="001F0B14">
            <w:pPr>
              <w:numPr>
                <w:ilvl w:val="0"/>
                <w:numId w:val="118"/>
              </w:numPr>
              <w:spacing w:after="0" w:line="240" w:lineRule="auto"/>
            </w:pPr>
            <w:r>
              <w:t>Informacja w formie linku który wywołał błąd 404</w:t>
            </w:r>
          </w:p>
          <w:p w:rsidR="00BC130F" w:rsidRDefault="001F0B14">
            <w:pPr>
              <w:numPr>
                <w:ilvl w:val="0"/>
                <w:numId w:val="118"/>
              </w:numPr>
              <w:spacing w:after="0" w:line="240" w:lineRule="auto"/>
            </w:pPr>
            <w:r>
              <w:t>Data utworzenia</w:t>
            </w:r>
          </w:p>
          <w:p w:rsidR="00BC130F" w:rsidRDefault="001F0B14">
            <w:pPr>
              <w:numPr>
                <w:ilvl w:val="0"/>
                <w:numId w:val="118"/>
              </w:numPr>
              <w:spacing w:after="0" w:line="240" w:lineRule="auto"/>
            </w:pPr>
            <w:r>
              <w:t>Adres IP</w:t>
            </w:r>
          </w:p>
          <w:p w:rsidR="00BC130F" w:rsidRDefault="00BC130F">
            <w:pPr>
              <w:spacing w:after="0" w:line="240" w:lineRule="auto"/>
            </w:pP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Rejestr błędów 404 musi umożliwiać przekierowanie na inny dostępny link w systemie.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Rejestr pobrań rozumiany jako zbiorczy rejestr pobrań plików w obrębie systemu, musi zawierać następujące informacje:</w:t>
            </w:r>
          </w:p>
          <w:p w:rsidR="00BC130F" w:rsidRDefault="001F0B14">
            <w:pPr>
              <w:numPr>
                <w:ilvl w:val="0"/>
                <w:numId w:val="175"/>
              </w:numPr>
              <w:spacing w:after="0" w:line="240" w:lineRule="auto"/>
            </w:pPr>
            <w:r>
              <w:t>Nazwę pliku</w:t>
            </w:r>
          </w:p>
          <w:p w:rsidR="00BC130F" w:rsidRDefault="001F0B14">
            <w:pPr>
              <w:numPr>
                <w:ilvl w:val="0"/>
                <w:numId w:val="175"/>
              </w:numPr>
              <w:spacing w:after="0" w:line="240" w:lineRule="auto"/>
            </w:pPr>
            <w:r>
              <w:t>Adres IP</w:t>
            </w:r>
          </w:p>
          <w:p w:rsidR="00BC130F" w:rsidRDefault="001F0B14">
            <w:pPr>
              <w:numPr>
                <w:ilvl w:val="0"/>
                <w:numId w:val="175"/>
              </w:numPr>
              <w:spacing w:after="0" w:line="240" w:lineRule="auto"/>
            </w:pPr>
            <w:r>
              <w:t>Datę ostatniego pobrania</w:t>
            </w:r>
          </w:p>
          <w:p w:rsidR="00BC130F" w:rsidRDefault="001F0B14">
            <w:pPr>
              <w:numPr>
                <w:ilvl w:val="0"/>
                <w:numId w:val="175"/>
              </w:numPr>
              <w:spacing w:after="0" w:line="240" w:lineRule="auto"/>
            </w:pPr>
            <w:r>
              <w:t xml:space="preserve">Sumę pobrań dla danego pliku </w:t>
            </w:r>
          </w:p>
          <w:p w:rsidR="00BC130F" w:rsidRDefault="001F0B14">
            <w:pPr>
              <w:numPr>
                <w:ilvl w:val="0"/>
                <w:numId w:val="175"/>
              </w:numPr>
              <w:spacing w:after="0" w:line="240" w:lineRule="auto"/>
            </w:pPr>
            <w:r>
              <w:t>Informację z którego dokładnie miejsca w systemie został dany plik pobrany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System musi rejestrować pobranie plików od strony panelu administracyjnego np. odpowiedzi udzielone w ankiecie czy listę zapytań z formularzy.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 xml:space="preserve">System musi pozwalać na nadawanie uprawnień użytkownikom do dostępu do poszczególnych rejestrów.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 xml:space="preserve">Rejestr musi w łatwy sposób umożliwić wyszukanie użytkownika, a następnie </w:t>
            </w:r>
            <w:proofErr w:type="spellStart"/>
            <w:r>
              <w:t>anonimizację</w:t>
            </w:r>
            <w:proofErr w:type="spellEnd"/>
            <w:r>
              <w:t xml:space="preserve"> jego danych (RODO).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 xml:space="preserve">System musi umożliwiać </w:t>
            </w:r>
            <w:proofErr w:type="spellStart"/>
            <w:r>
              <w:t>anonimizację</w:t>
            </w:r>
            <w:proofErr w:type="spellEnd"/>
            <w:r>
              <w:t xml:space="preserve"> pozostawionych danych w </w:t>
            </w:r>
            <w:proofErr w:type="spellStart"/>
            <w:r>
              <w:t>newsleterze</w:t>
            </w:r>
            <w:proofErr w:type="spellEnd"/>
            <w:r>
              <w:t xml:space="preserve"> czy formularzu kontaktowym, a w przypadku formularza kontaktowego z możliwością wskazania konkretnych pól </w:t>
            </w:r>
            <w:proofErr w:type="spellStart"/>
            <w:r>
              <w:t>anonimizacji</w:t>
            </w:r>
            <w:proofErr w:type="spellEnd"/>
            <w:r>
              <w:t xml:space="preserv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System musi posiadać funkcjonalność rejestru API.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System musi posiadać rejestr odwiedzin, pokazujący statystyki najczęściej odwiedzanych stron w przedziale dnia, tygodnia i miesiąca.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76"/>
              </w:numPr>
              <w:spacing w:after="0" w:line="240" w:lineRule="auto"/>
            </w:pPr>
          </w:p>
        </w:tc>
        <w:tc>
          <w:tcPr>
            <w:tcW w:w="8549" w:type="dxa"/>
          </w:tcPr>
          <w:p w:rsidR="00BC130F" w:rsidRDefault="001F0B14">
            <w:pPr>
              <w:spacing w:after="0" w:line="240" w:lineRule="auto"/>
            </w:pPr>
            <w:r>
              <w:t>System musi pozwalać na podłączenie zewnętrznego narzędzia do zbierania statystyk i umożliwiać wyświetlanie dodatkowych danych dot. odwiedzin serwisu.  </w:t>
            </w:r>
          </w:p>
        </w:tc>
      </w:tr>
    </w:tbl>
    <w:p w:rsidR="00BC130F" w:rsidRDefault="00BC130F">
      <w:bookmarkStart w:id="19" w:name="_2evgc1ok670x" w:colFirst="0" w:colLast="0"/>
      <w:bookmarkEnd w:id="19"/>
    </w:p>
    <w:p w:rsidR="00BC130F" w:rsidRDefault="001F0B14">
      <w:pPr>
        <w:numPr>
          <w:ilvl w:val="0"/>
          <w:numId w:val="57"/>
        </w:numPr>
      </w:pPr>
      <w:r>
        <w:t xml:space="preserve">Edytor treści </w:t>
      </w:r>
    </w:p>
    <w:tbl>
      <w:tblPr>
        <w:tblStyle w:val="af8"/>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 xml:space="preserve">System musi posiadać edytor treści WYSIWYG (ang. </w:t>
            </w:r>
            <w:proofErr w:type="spellStart"/>
            <w:r>
              <w:t>What</w:t>
            </w:r>
            <w:proofErr w:type="spellEnd"/>
            <w:r>
              <w:t xml:space="preserve"> </w:t>
            </w:r>
            <w:proofErr w:type="spellStart"/>
            <w:r>
              <w:t>You</w:t>
            </w:r>
            <w:proofErr w:type="spellEnd"/>
            <w:r>
              <w:t xml:space="preserve"> </w:t>
            </w:r>
            <w:proofErr w:type="spellStart"/>
            <w:r>
              <w:t>See</w:t>
            </w:r>
            <w:proofErr w:type="spellEnd"/>
            <w:r>
              <w:t xml:space="preserve"> </w:t>
            </w:r>
            <w:proofErr w:type="spellStart"/>
            <w:r>
              <w:t>Is</w:t>
            </w:r>
            <w:proofErr w:type="spellEnd"/>
            <w:r>
              <w:t xml:space="preserve"> </w:t>
            </w:r>
            <w:proofErr w:type="spellStart"/>
            <w:r>
              <w:t>What</w:t>
            </w:r>
            <w:proofErr w:type="spellEnd"/>
            <w:r>
              <w:t xml:space="preserve"> </w:t>
            </w:r>
            <w:proofErr w:type="spellStart"/>
            <w:r>
              <w:t>You</w:t>
            </w:r>
            <w:proofErr w:type="spellEnd"/>
            <w:r>
              <w:t xml:space="preserve"> Get).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 xml:space="preserve">Edytor treści musi pozwalać na łatwe i intuicyjne wprowadzanie treści przez redaktorów, bez konieczności znajomości zagadnień technicznych, np. atrybutów </w:t>
            </w:r>
            <w:proofErr w:type="spellStart"/>
            <w:r>
              <w:t>html’a</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 xml:space="preserve">Edytor treści musi posiadać możliwość trybu pracy w wersji </w:t>
            </w:r>
            <w:proofErr w:type="spellStart"/>
            <w:r>
              <w:t>html</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Edytor treści WYSIWYG musi pozwalać na automatyczne tworzenie treści wpisów z wykorzystaniem narzędzi AI – dużego modelu językowego LLM (</w:t>
            </w:r>
            <w:proofErr w:type="spellStart"/>
            <w:r>
              <w:t>Large</w:t>
            </w:r>
            <w:proofErr w:type="spellEnd"/>
            <w:r>
              <w:t xml:space="preserve"> Language Model). Tworzone treści muszą umożliwiać wybór tzw. tonu w zakresie:</w:t>
            </w:r>
          </w:p>
          <w:p w:rsidR="00BC130F" w:rsidRDefault="001F0B14">
            <w:pPr>
              <w:numPr>
                <w:ilvl w:val="0"/>
                <w:numId w:val="119"/>
              </w:numPr>
              <w:spacing w:after="0" w:line="240" w:lineRule="auto"/>
            </w:pPr>
            <w:r>
              <w:t>Profesjonalny</w:t>
            </w:r>
          </w:p>
          <w:p w:rsidR="00BC130F" w:rsidRDefault="001F0B14">
            <w:pPr>
              <w:numPr>
                <w:ilvl w:val="0"/>
                <w:numId w:val="119"/>
              </w:numPr>
              <w:spacing w:after="0" w:line="240" w:lineRule="auto"/>
            </w:pPr>
            <w:r>
              <w:t>Swobodny</w:t>
            </w:r>
          </w:p>
          <w:p w:rsidR="00BC130F" w:rsidRDefault="001F0B14">
            <w:pPr>
              <w:numPr>
                <w:ilvl w:val="0"/>
                <w:numId w:val="119"/>
              </w:numPr>
              <w:spacing w:after="0" w:line="240" w:lineRule="auto"/>
            </w:pPr>
            <w:r>
              <w:t>Bezpośredni</w:t>
            </w:r>
          </w:p>
          <w:p w:rsidR="00BC130F" w:rsidRDefault="001F0B14">
            <w:pPr>
              <w:numPr>
                <w:ilvl w:val="0"/>
                <w:numId w:val="119"/>
              </w:numPr>
              <w:spacing w:after="0" w:line="240" w:lineRule="auto"/>
            </w:pPr>
            <w:r>
              <w:t>Wiarygodny</w:t>
            </w:r>
          </w:p>
          <w:p w:rsidR="00BC130F" w:rsidRDefault="001F0B14">
            <w:pPr>
              <w:numPr>
                <w:ilvl w:val="0"/>
                <w:numId w:val="119"/>
              </w:numPr>
              <w:spacing w:after="0" w:line="240" w:lineRule="auto"/>
            </w:pPr>
            <w:r>
              <w:lastRenderedPageBreak/>
              <w:t>Przyjazny</w:t>
            </w:r>
          </w:p>
          <w:p w:rsidR="00BC130F" w:rsidRDefault="001F0B14">
            <w:pPr>
              <w:spacing w:after="0" w:line="240" w:lineRule="auto"/>
            </w:pPr>
            <w:r>
              <w:t>System musi umożliwiać zarządzanie tonami tworzonych treści poprzez konfigurację poleceń tzw. „</w:t>
            </w:r>
            <w:proofErr w:type="spellStart"/>
            <w:r>
              <w:t>promptów</w:t>
            </w:r>
            <w:proofErr w:type="spellEnd"/>
            <w:r>
              <w:t>” – tekstów przesyłanych do modelu języka LLM.</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Edytor treści musi umożliwiać tłumaczenie treści wpisów na wybraną, aktywną w systemie wersje językową z wykorzystaniem narzędzi AI.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 xml:space="preserve">Edytor treści nie może mieć ograniczeń co do wprowadzanych atrybutów lub znaczników kodu </w:t>
            </w:r>
            <w:proofErr w:type="spellStart"/>
            <w:r>
              <w:t>html</w:t>
            </w:r>
            <w:proofErr w:type="spellEnd"/>
            <w:r>
              <w:t xml:space="preserv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Edytor WYSIWYG dostępny w portalu musi zawierać co najmniej następujące funkcjonalności:</w:t>
            </w:r>
          </w:p>
          <w:p w:rsidR="00BC130F" w:rsidRDefault="001F0B14">
            <w:pPr>
              <w:numPr>
                <w:ilvl w:val="0"/>
                <w:numId w:val="120"/>
              </w:numPr>
              <w:spacing w:after="0" w:line="240" w:lineRule="auto"/>
            </w:pPr>
            <w:r>
              <w:t>tworzenie treści,</w:t>
            </w:r>
          </w:p>
          <w:p w:rsidR="00BC130F" w:rsidRDefault="001F0B14">
            <w:pPr>
              <w:numPr>
                <w:ilvl w:val="0"/>
                <w:numId w:val="177"/>
              </w:numPr>
              <w:spacing w:after="0" w:line="240" w:lineRule="auto"/>
            </w:pPr>
            <w:r>
              <w:t>pogrubianie tekstu (</w:t>
            </w:r>
            <w:proofErr w:type="spellStart"/>
            <w:r>
              <w:t>bold</w:t>
            </w:r>
            <w:proofErr w:type="spellEnd"/>
            <w:r>
              <w:t>),</w:t>
            </w:r>
          </w:p>
          <w:p w:rsidR="00BC130F" w:rsidRDefault="001F0B14">
            <w:pPr>
              <w:numPr>
                <w:ilvl w:val="0"/>
                <w:numId w:val="177"/>
              </w:numPr>
              <w:spacing w:after="0" w:line="240" w:lineRule="auto"/>
            </w:pPr>
            <w:r>
              <w:t>kursywa tekstu,</w:t>
            </w:r>
          </w:p>
          <w:p w:rsidR="00BC130F" w:rsidRDefault="001F0B14">
            <w:pPr>
              <w:numPr>
                <w:ilvl w:val="0"/>
                <w:numId w:val="177"/>
              </w:numPr>
              <w:spacing w:after="0" w:line="240" w:lineRule="auto"/>
            </w:pPr>
            <w:r>
              <w:t>podkreślanie tekstu,</w:t>
            </w:r>
          </w:p>
          <w:p w:rsidR="00BC130F" w:rsidRDefault="001F0B14">
            <w:pPr>
              <w:numPr>
                <w:ilvl w:val="0"/>
                <w:numId w:val="177"/>
              </w:numPr>
              <w:spacing w:after="0" w:line="240" w:lineRule="auto"/>
            </w:pPr>
            <w:r>
              <w:t>justowanie tekstu (jeśli nie jest wyłączone),</w:t>
            </w:r>
          </w:p>
          <w:p w:rsidR="00BC130F" w:rsidRDefault="001F0B14">
            <w:pPr>
              <w:numPr>
                <w:ilvl w:val="0"/>
                <w:numId w:val="177"/>
              </w:numPr>
              <w:spacing w:after="0" w:line="240" w:lineRule="auto"/>
            </w:pPr>
            <w:r>
              <w:t>przekreślenie tekstu,</w:t>
            </w:r>
          </w:p>
          <w:p w:rsidR="00BC130F" w:rsidRDefault="001F0B14">
            <w:pPr>
              <w:numPr>
                <w:ilvl w:val="0"/>
                <w:numId w:val="177"/>
              </w:numPr>
              <w:spacing w:after="0" w:line="240" w:lineRule="auto"/>
            </w:pPr>
            <w:r>
              <w:t xml:space="preserve">zmiana wielkości tekstu, </w:t>
            </w:r>
          </w:p>
          <w:p w:rsidR="00BC130F" w:rsidRDefault="001F0B14">
            <w:pPr>
              <w:numPr>
                <w:ilvl w:val="0"/>
                <w:numId w:val="177"/>
              </w:numPr>
              <w:spacing w:after="0" w:line="240" w:lineRule="auto"/>
            </w:pPr>
            <w:r>
              <w:t>zmiana koloru tekstu,</w:t>
            </w:r>
          </w:p>
          <w:p w:rsidR="00BC130F" w:rsidRDefault="001F0B14">
            <w:pPr>
              <w:numPr>
                <w:ilvl w:val="0"/>
                <w:numId w:val="177"/>
              </w:numPr>
              <w:spacing w:after="0" w:line="240" w:lineRule="auto"/>
            </w:pPr>
            <w:r>
              <w:t xml:space="preserve">określenie kierunku tekstu, </w:t>
            </w:r>
          </w:p>
          <w:p w:rsidR="00BC130F" w:rsidRDefault="001F0B14">
            <w:pPr>
              <w:numPr>
                <w:ilvl w:val="0"/>
                <w:numId w:val="177"/>
              </w:numPr>
              <w:spacing w:after="0" w:line="240" w:lineRule="auto"/>
            </w:pPr>
            <w:r>
              <w:t>cytowanie,</w:t>
            </w:r>
          </w:p>
          <w:p w:rsidR="00BC130F" w:rsidRDefault="001F0B14">
            <w:pPr>
              <w:numPr>
                <w:ilvl w:val="0"/>
                <w:numId w:val="177"/>
              </w:numPr>
              <w:spacing w:after="0" w:line="240" w:lineRule="auto"/>
            </w:pPr>
            <w:proofErr w:type="spellStart"/>
            <w:r>
              <w:t>podlinkowywanie</w:t>
            </w:r>
            <w:proofErr w:type="spellEnd"/>
            <w:r>
              <w:t xml:space="preserve"> / </w:t>
            </w:r>
            <w:proofErr w:type="spellStart"/>
            <w:r>
              <w:t>odlinkowanie</w:t>
            </w:r>
            <w:proofErr w:type="spellEnd"/>
            <w:r>
              <w:t xml:space="preserve"> tekstu,</w:t>
            </w:r>
          </w:p>
          <w:p w:rsidR="00BC130F" w:rsidRDefault="001F0B14">
            <w:pPr>
              <w:numPr>
                <w:ilvl w:val="0"/>
                <w:numId w:val="177"/>
              </w:numPr>
              <w:spacing w:after="0" w:line="240" w:lineRule="auto"/>
            </w:pPr>
            <w:r>
              <w:t>wypunktowania / numerowanie tekstu,</w:t>
            </w:r>
          </w:p>
          <w:p w:rsidR="00BC130F" w:rsidRDefault="001F0B14">
            <w:pPr>
              <w:numPr>
                <w:ilvl w:val="0"/>
                <w:numId w:val="177"/>
              </w:numPr>
              <w:spacing w:after="0" w:line="240" w:lineRule="auto"/>
            </w:pPr>
            <w:r>
              <w:t>umieszczanie plików do pobrania z repozytorium plików, wstawione pliki muszą automatycznie pokazywać rozmiar i typ pliku oraz miniatury wskazujące na popularne typy plików min. .pdf, .</w:t>
            </w:r>
            <w:proofErr w:type="spellStart"/>
            <w:r>
              <w:t>doc</w:t>
            </w:r>
            <w:proofErr w:type="spellEnd"/>
            <w:r>
              <w:t>, .</w:t>
            </w:r>
            <w:proofErr w:type="spellStart"/>
            <w:r>
              <w:t>docx</w:t>
            </w:r>
            <w:proofErr w:type="spellEnd"/>
            <w:r>
              <w:t>, .txt, .</w:t>
            </w:r>
            <w:proofErr w:type="spellStart"/>
            <w:r>
              <w:t>svg</w:t>
            </w:r>
            <w:proofErr w:type="spellEnd"/>
            <w:r>
              <w:t>., .</w:t>
            </w:r>
            <w:proofErr w:type="spellStart"/>
            <w:r>
              <w:t>png</w:t>
            </w:r>
            <w:proofErr w:type="spellEnd"/>
            <w:r>
              <w:t>, .jpg.</w:t>
            </w:r>
          </w:p>
          <w:p w:rsidR="00BC130F" w:rsidRDefault="001F0B14">
            <w:pPr>
              <w:numPr>
                <w:ilvl w:val="0"/>
                <w:numId w:val="177"/>
              </w:numPr>
              <w:spacing w:after="0" w:line="240" w:lineRule="auto"/>
            </w:pPr>
            <w:r>
              <w:t>umieszczanie zdjęć z repozytorium plików,</w:t>
            </w:r>
          </w:p>
          <w:p w:rsidR="00BC130F" w:rsidRDefault="001F0B14">
            <w:pPr>
              <w:numPr>
                <w:ilvl w:val="0"/>
                <w:numId w:val="177"/>
              </w:numPr>
              <w:spacing w:after="0" w:line="240" w:lineRule="auto"/>
            </w:pPr>
            <w:r>
              <w:t>umieszczanie filmów z repozytorium plików,</w:t>
            </w:r>
          </w:p>
          <w:p w:rsidR="00BC130F" w:rsidRDefault="001F0B14">
            <w:pPr>
              <w:numPr>
                <w:ilvl w:val="0"/>
                <w:numId w:val="177"/>
              </w:numPr>
              <w:spacing w:after="0" w:line="240" w:lineRule="auto"/>
            </w:pPr>
            <w:r>
              <w:t>umieszczanie filmów ze źródeł zewnętrznych,</w:t>
            </w:r>
          </w:p>
          <w:p w:rsidR="00BC130F" w:rsidRDefault="001F0B14">
            <w:pPr>
              <w:numPr>
                <w:ilvl w:val="0"/>
                <w:numId w:val="177"/>
              </w:numPr>
              <w:spacing w:after="0" w:line="240" w:lineRule="auto"/>
            </w:pPr>
            <w:r>
              <w:t>umieszczanie plików audio z repozytorium plików,</w:t>
            </w:r>
          </w:p>
          <w:p w:rsidR="00BC130F" w:rsidRDefault="001F0B14">
            <w:pPr>
              <w:numPr>
                <w:ilvl w:val="0"/>
                <w:numId w:val="177"/>
              </w:numPr>
              <w:spacing w:after="0" w:line="240" w:lineRule="auto"/>
            </w:pPr>
            <w:r>
              <w:t>umieszczanie plików audio ze źródeł zewnętrznych,</w:t>
            </w:r>
          </w:p>
          <w:p w:rsidR="00BC130F" w:rsidRDefault="001F0B14">
            <w:pPr>
              <w:numPr>
                <w:ilvl w:val="0"/>
                <w:numId w:val="177"/>
              </w:numPr>
              <w:spacing w:after="0" w:line="240" w:lineRule="auto"/>
            </w:pPr>
            <w:r>
              <w:t>przeklejanie tekstu z Worda z prawidłową konwersją w locie do formatowania docelowego edytora,</w:t>
            </w:r>
          </w:p>
          <w:p w:rsidR="00BC130F" w:rsidRDefault="001F0B14">
            <w:pPr>
              <w:numPr>
                <w:ilvl w:val="0"/>
                <w:numId w:val="177"/>
              </w:numPr>
              <w:spacing w:after="0" w:line="240" w:lineRule="auto"/>
            </w:pPr>
            <w:r>
              <w:t>czyszczenie formatowania tekstu,</w:t>
            </w:r>
          </w:p>
          <w:p w:rsidR="00BC130F" w:rsidRDefault="001F0B14">
            <w:pPr>
              <w:numPr>
                <w:ilvl w:val="0"/>
                <w:numId w:val="177"/>
              </w:numPr>
              <w:spacing w:after="0" w:line="240" w:lineRule="auto"/>
            </w:pPr>
            <w:r>
              <w:t>wstawianie zdefiniowanych stylów,</w:t>
            </w:r>
          </w:p>
          <w:p w:rsidR="00BC130F" w:rsidRDefault="001F0B14">
            <w:pPr>
              <w:numPr>
                <w:ilvl w:val="0"/>
                <w:numId w:val="177"/>
              </w:numPr>
              <w:spacing w:after="0" w:line="240" w:lineRule="auto"/>
            </w:pPr>
            <w:r>
              <w:t>wstawanie zdefiniowanych nagłówków i paragrafów,</w:t>
            </w:r>
          </w:p>
          <w:p w:rsidR="00BC130F" w:rsidRDefault="001F0B14">
            <w:pPr>
              <w:numPr>
                <w:ilvl w:val="0"/>
                <w:numId w:val="177"/>
              </w:numPr>
              <w:spacing w:after="0" w:line="240" w:lineRule="auto"/>
            </w:pPr>
            <w:r>
              <w:t>wstawanie znaków specjalnych,</w:t>
            </w:r>
          </w:p>
          <w:p w:rsidR="00BC130F" w:rsidRDefault="001F0B14">
            <w:pPr>
              <w:numPr>
                <w:ilvl w:val="0"/>
                <w:numId w:val="177"/>
              </w:numPr>
              <w:spacing w:after="0" w:line="240" w:lineRule="auto"/>
            </w:pPr>
            <w:r>
              <w:t>wstawianie i edycja tabel (w tym wierszy i kolumn),</w:t>
            </w:r>
          </w:p>
          <w:p w:rsidR="00BC130F" w:rsidRDefault="001F0B14">
            <w:pPr>
              <w:numPr>
                <w:ilvl w:val="0"/>
                <w:numId w:val="177"/>
              </w:numPr>
              <w:spacing w:after="0" w:line="240" w:lineRule="auto"/>
            </w:pPr>
            <w:r>
              <w:t>możliwość cofania i przywracania wykonanych akcji,</w:t>
            </w:r>
          </w:p>
          <w:p w:rsidR="00BC130F" w:rsidRDefault="001F0B14">
            <w:pPr>
              <w:numPr>
                <w:ilvl w:val="0"/>
                <w:numId w:val="177"/>
              </w:numPr>
              <w:spacing w:after="0" w:line="240" w:lineRule="auto"/>
            </w:pPr>
            <w:r>
              <w:t>możliwość znalezienia i podmiany tekstu lub jego fragmentu,</w:t>
            </w:r>
          </w:p>
          <w:p w:rsidR="00BC130F" w:rsidRDefault="001F0B14">
            <w:pPr>
              <w:numPr>
                <w:ilvl w:val="0"/>
                <w:numId w:val="177"/>
              </w:numPr>
              <w:spacing w:after="0" w:line="240" w:lineRule="auto"/>
            </w:pPr>
            <w:r>
              <w:t>wstawienie linku do tekstu lub obrazka umieszczonego w treści z możliwością Wstawienie „kotwicy” – oznaczenia fragmenty treści specjalnym identyfikatorem umożliwiającym linkowanie do tego fragmentu treści,</w:t>
            </w:r>
          </w:p>
          <w:p w:rsidR="00BC130F" w:rsidRDefault="001F0B14">
            <w:pPr>
              <w:numPr>
                <w:ilvl w:val="0"/>
                <w:numId w:val="177"/>
              </w:numPr>
              <w:spacing w:after="0" w:line="240" w:lineRule="auto"/>
            </w:pPr>
            <w:r>
              <w:t>możliwość pracy, redagowania treści w trybie pełnoekranowym,</w:t>
            </w:r>
          </w:p>
          <w:p w:rsidR="00BC130F" w:rsidRDefault="001F0B14">
            <w:pPr>
              <w:numPr>
                <w:ilvl w:val="0"/>
                <w:numId w:val="177"/>
              </w:numPr>
              <w:spacing w:after="0" w:line="240" w:lineRule="auto"/>
            </w:pPr>
            <w:r>
              <w:t>statystyki słów użytych w tekście,</w:t>
            </w:r>
          </w:p>
          <w:p w:rsidR="00BC130F" w:rsidRDefault="001F0B14">
            <w:pPr>
              <w:numPr>
                <w:ilvl w:val="0"/>
                <w:numId w:val="177"/>
              </w:numPr>
              <w:spacing w:after="0" w:line="240" w:lineRule="auto"/>
            </w:pPr>
            <w:r>
              <w:t>osadzanie specjalnych formatów dla treści: fragment kodu, ostrzeżenie, informacja, sukces,</w:t>
            </w:r>
          </w:p>
          <w:p w:rsidR="00BC130F" w:rsidRDefault="001F0B14">
            <w:pPr>
              <w:numPr>
                <w:ilvl w:val="0"/>
                <w:numId w:val="177"/>
              </w:numPr>
              <w:spacing w:after="0" w:line="240" w:lineRule="auto"/>
            </w:pPr>
            <w:r>
              <w:t>możliwość przywrócenia treści wpisu, która nie została zapisana w wyniku wygaśnięcia sesji w obrębie przeglądarki,</w:t>
            </w:r>
          </w:p>
          <w:p w:rsidR="00BC130F" w:rsidRDefault="001F0B14">
            <w:pPr>
              <w:numPr>
                <w:ilvl w:val="0"/>
                <w:numId w:val="177"/>
              </w:numPr>
              <w:spacing w:after="0" w:line="240" w:lineRule="auto"/>
            </w:pPr>
            <w:r>
              <w:t>możliwość wstawienia podziału strony, paginacji treści wpisu dla określonych modułów.</w:t>
            </w:r>
          </w:p>
          <w:p w:rsidR="00BC130F" w:rsidRDefault="00BC130F">
            <w:pPr>
              <w:spacing w:after="0" w:line="240" w:lineRule="auto"/>
            </w:pP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System musi umożliwiać wklejenie skopiowanego tekstu, np. z pliku Microsoft Word, z zachowaniem jego oryginalnych stylów i formatowania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Edytor treści musi pozwalać na wstawianie linków zewnętrznych (wpisywanych ręcznie) oraz linków wewnętrznych, do istniejących stron w strukturze portalu (wybór menu i pozycji w menu), a także na zdefiniowanie czy link otwierać ma się w tym samym lub nowym oknie przeglądarki.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System musi posiadać poniższe funkcjonalności w przypadku wstawiania zdjęć:</w:t>
            </w:r>
          </w:p>
          <w:p w:rsidR="00BC130F" w:rsidRDefault="001F0B14">
            <w:pPr>
              <w:numPr>
                <w:ilvl w:val="0"/>
                <w:numId w:val="178"/>
              </w:numPr>
              <w:spacing w:after="0" w:line="240" w:lineRule="auto"/>
            </w:pPr>
            <w:r>
              <w:t>możliwość wprowadzenia tekstu alternatywnego,</w:t>
            </w:r>
          </w:p>
          <w:p w:rsidR="00BC130F" w:rsidRDefault="001F0B14">
            <w:pPr>
              <w:numPr>
                <w:ilvl w:val="0"/>
                <w:numId w:val="178"/>
              </w:numPr>
              <w:spacing w:after="0" w:line="240" w:lineRule="auto"/>
            </w:pPr>
            <w:r>
              <w:t>możliwość wprowadzenia etykiety,</w:t>
            </w:r>
          </w:p>
          <w:p w:rsidR="00BC130F" w:rsidRDefault="001F0B14">
            <w:pPr>
              <w:numPr>
                <w:ilvl w:val="0"/>
                <w:numId w:val="178"/>
              </w:numPr>
              <w:spacing w:after="0" w:line="240" w:lineRule="auto"/>
            </w:pPr>
            <w:r>
              <w:t xml:space="preserve">określenie odnośnika po kliknięciu (opcje: brak, </w:t>
            </w:r>
            <w:proofErr w:type="spellStart"/>
            <w:r>
              <w:t>lightbox</w:t>
            </w:r>
            <w:proofErr w:type="spellEnd"/>
            <w:r>
              <w:t>, możliwość wprowadzenia adresu URL),</w:t>
            </w:r>
          </w:p>
          <w:p w:rsidR="00BC130F" w:rsidRDefault="001F0B14">
            <w:pPr>
              <w:numPr>
                <w:ilvl w:val="0"/>
                <w:numId w:val="178"/>
              </w:numPr>
              <w:spacing w:after="0" w:line="240" w:lineRule="auto"/>
            </w:pPr>
            <w:r>
              <w:t>określenie wyświetlanego rozmiaru,</w:t>
            </w:r>
          </w:p>
          <w:p w:rsidR="00BC130F" w:rsidRDefault="001F0B14">
            <w:pPr>
              <w:numPr>
                <w:ilvl w:val="0"/>
                <w:numId w:val="178"/>
              </w:numPr>
              <w:spacing w:after="0" w:line="240" w:lineRule="auto"/>
            </w:pPr>
            <w:r>
              <w:t>możliwość dodania klasy CSS lub styli,</w:t>
            </w:r>
          </w:p>
          <w:p w:rsidR="00BC130F" w:rsidRDefault="001F0B14">
            <w:pPr>
              <w:numPr>
                <w:ilvl w:val="0"/>
                <w:numId w:val="179"/>
              </w:numPr>
              <w:spacing w:after="0" w:line="240" w:lineRule="auto"/>
            </w:pPr>
            <w:r>
              <w:t>dodania podpisu do zdjęcia.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System musi posiadać poniższe funkcjonalności w przypadku wstawiania tabel:</w:t>
            </w:r>
          </w:p>
          <w:p w:rsidR="00BC130F" w:rsidRDefault="001F0B14">
            <w:pPr>
              <w:numPr>
                <w:ilvl w:val="0"/>
                <w:numId w:val="179"/>
              </w:numPr>
              <w:spacing w:after="0" w:line="240" w:lineRule="auto"/>
            </w:pPr>
            <w:r>
              <w:t>wstawianie tabeli,</w:t>
            </w:r>
          </w:p>
          <w:p w:rsidR="00BC130F" w:rsidRDefault="001F0B14">
            <w:pPr>
              <w:numPr>
                <w:ilvl w:val="0"/>
                <w:numId w:val="179"/>
              </w:numPr>
              <w:spacing w:after="0" w:line="240" w:lineRule="auto"/>
            </w:pPr>
            <w:r>
              <w:t>zarządzenie formatowaniem tabel umożlwiające tworzenie tabel dostępnych cyfrowo zgodnie z normą WCAG 2.2,</w:t>
            </w:r>
          </w:p>
          <w:p w:rsidR="00BC130F" w:rsidRDefault="001F0B14">
            <w:pPr>
              <w:numPr>
                <w:ilvl w:val="0"/>
                <w:numId w:val="179"/>
              </w:numPr>
              <w:spacing w:after="0" w:line="240" w:lineRule="auto"/>
            </w:pPr>
            <w:r>
              <w:t>ustalanie właściwości tabeli - szerokość, wysokość, odstęp między komórkami, margines w komórkach, obramowanie, etykieta, wyrównanie, wybór klasy CSS, obramowanie, kolor tła,</w:t>
            </w:r>
          </w:p>
          <w:p w:rsidR="00BC130F" w:rsidRDefault="001F0B14">
            <w:pPr>
              <w:numPr>
                <w:ilvl w:val="0"/>
                <w:numId w:val="179"/>
              </w:numPr>
              <w:spacing w:after="0" w:line="240" w:lineRule="auto"/>
            </w:pPr>
            <w:r>
              <w:t>usuwanie tabeli,</w:t>
            </w:r>
          </w:p>
          <w:p w:rsidR="00BC130F" w:rsidRDefault="001F0B14">
            <w:pPr>
              <w:numPr>
                <w:ilvl w:val="0"/>
                <w:numId w:val="179"/>
              </w:numPr>
              <w:spacing w:after="0" w:line="240" w:lineRule="auto"/>
            </w:pPr>
            <w:r>
              <w:t>właściwości komórki – typ komórki, kontekst, szerokość, wysokość, styl CSS, obramowanie, kolor tła, wyrównanie w pionie i poziomie,</w:t>
            </w:r>
          </w:p>
          <w:p w:rsidR="00BC130F" w:rsidRDefault="001F0B14">
            <w:pPr>
              <w:numPr>
                <w:ilvl w:val="0"/>
                <w:numId w:val="179"/>
              </w:numPr>
              <w:spacing w:after="0" w:line="240" w:lineRule="auto"/>
            </w:pPr>
            <w:r>
              <w:t>scalanie komórek tabeli,</w:t>
            </w:r>
          </w:p>
          <w:p w:rsidR="00BC130F" w:rsidRDefault="001F0B14">
            <w:pPr>
              <w:numPr>
                <w:ilvl w:val="0"/>
                <w:numId w:val="179"/>
              </w:numPr>
              <w:spacing w:after="0" w:line="240" w:lineRule="auto"/>
            </w:pPr>
            <w:r>
              <w:t>podział komórek tabeli,</w:t>
            </w:r>
          </w:p>
          <w:p w:rsidR="00BC130F" w:rsidRDefault="001F0B14">
            <w:pPr>
              <w:numPr>
                <w:ilvl w:val="0"/>
                <w:numId w:val="179"/>
              </w:numPr>
              <w:spacing w:after="0" w:line="240" w:lineRule="auto"/>
            </w:pPr>
            <w:r>
              <w:t>wstawianie wiersza poniżej /powyżej,</w:t>
            </w:r>
          </w:p>
          <w:p w:rsidR="00BC130F" w:rsidRDefault="001F0B14">
            <w:pPr>
              <w:numPr>
                <w:ilvl w:val="0"/>
                <w:numId w:val="179"/>
              </w:numPr>
              <w:spacing w:after="0" w:line="240" w:lineRule="auto"/>
            </w:pPr>
            <w:r>
              <w:t>wstawianie kolumny przed / po,</w:t>
            </w:r>
          </w:p>
          <w:p w:rsidR="00BC130F" w:rsidRDefault="001F0B14">
            <w:pPr>
              <w:numPr>
                <w:ilvl w:val="0"/>
                <w:numId w:val="179"/>
              </w:numPr>
              <w:spacing w:after="0" w:line="240" w:lineRule="auto"/>
            </w:pPr>
            <w:r>
              <w:t>usuwanie wiersza,</w:t>
            </w:r>
          </w:p>
          <w:p w:rsidR="00BC130F" w:rsidRDefault="001F0B14">
            <w:pPr>
              <w:numPr>
                <w:ilvl w:val="0"/>
                <w:numId w:val="179"/>
              </w:numPr>
              <w:spacing w:after="0" w:line="240" w:lineRule="auto"/>
            </w:pPr>
            <w:r>
              <w:t>usuwanie kolumny,</w:t>
            </w:r>
          </w:p>
          <w:p w:rsidR="00BC130F" w:rsidRDefault="001F0B14">
            <w:pPr>
              <w:numPr>
                <w:ilvl w:val="0"/>
                <w:numId w:val="179"/>
              </w:numPr>
              <w:spacing w:after="0" w:line="240" w:lineRule="auto"/>
            </w:pPr>
            <w:r>
              <w:t>wycięcie wiersza,</w:t>
            </w:r>
          </w:p>
          <w:p w:rsidR="00BC130F" w:rsidRDefault="001F0B14">
            <w:pPr>
              <w:numPr>
                <w:ilvl w:val="0"/>
                <w:numId w:val="179"/>
              </w:numPr>
              <w:spacing w:after="0" w:line="240" w:lineRule="auto"/>
            </w:pPr>
            <w:r>
              <w:t>skopiowanie wiersza,</w:t>
            </w:r>
          </w:p>
          <w:p w:rsidR="00BC130F" w:rsidRDefault="001F0B14">
            <w:pPr>
              <w:numPr>
                <w:ilvl w:val="0"/>
                <w:numId w:val="179"/>
              </w:numPr>
              <w:spacing w:after="0" w:line="240" w:lineRule="auto"/>
            </w:pPr>
            <w:r>
              <w:t>wklejanie wiersza przed / po,</w:t>
            </w:r>
          </w:p>
          <w:p w:rsidR="00BC130F" w:rsidRDefault="001F0B14">
            <w:pPr>
              <w:spacing w:after="0" w:line="240" w:lineRule="auto"/>
            </w:pPr>
            <w:r>
              <w:t>właściwości wiersza – rodzaj (</w:t>
            </w:r>
            <w:proofErr w:type="spellStart"/>
            <w:r>
              <w:t>head</w:t>
            </w:r>
            <w:proofErr w:type="spellEnd"/>
            <w:r>
              <w:t xml:space="preserve">, body, </w:t>
            </w:r>
            <w:proofErr w:type="spellStart"/>
            <w:r>
              <w:t>footer</w:t>
            </w:r>
            <w:proofErr w:type="spellEnd"/>
            <w:r>
              <w:t>), wyrównanie, wysokość, styl CSS, obramowanie, kolor tła.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 xml:space="preserve">Edytor tekstowy musi posiadać funkcjonalność pozwalającą na walidacje treści w edytorze pod kątem WCAG 2.2 (AA) m.in. w zakresie: </w:t>
            </w:r>
          </w:p>
          <w:p w:rsidR="00BC130F" w:rsidRDefault="001F0B14">
            <w:pPr>
              <w:numPr>
                <w:ilvl w:val="0"/>
                <w:numId w:val="121"/>
              </w:numPr>
              <w:spacing w:after="0" w:line="240" w:lineRule="auto"/>
            </w:pPr>
            <w:r>
              <w:t>Nagłówki h1 - h6 powinny mieć odpowiednią kolejność.</w:t>
            </w:r>
          </w:p>
          <w:p w:rsidR="00BC130F" w:rsidRDefault="001F0B14">
            <w:pPr>
              <w:numPr>
                <w:ilvl w:val="0"/>
                <w:numId w:val="121"/>
              </w:numPr>
              <w:spacing w:after="0" w:line="240" w:lineRule="auto"/>
            </w:pPr>
            <w:r>
              <w:t xml:space="preserve">Wszystkie elementy </w:t>
            </w:r>
            <w:proofErr w:type="spellStart"/>
            <w:r>
              <w:t>img</w:t>
            </w:r>
            <w:proofErr w:type="spellEnd"/>
            <w:r>
              <w:t xml:space="preserve"> powinny mieć atrybut alt.</w:t>
            </w:r>
          </w:p>
          <w:p w:rsidR="00BC130F" w:rsidRDefault="001F0B14">
            <w:pPr>
              <w:numPr>
                <w:ilvl w:val="0"/>
                <w:numId w:val="121"/>
              </w:numPr>
              <w:spacing w:after="0" w:line="240" w:lineRule="auto"/>
            </w:pPr>
            <w:r>
              <w:t xml:space="preserve">Wszystkie elementy a powinny mieć atrybut </w:t>
            </w:r>
            <w:proofErr w:type="spellStart"/>
            <w:r>
              <w:t>href</w:t>
            </w:r>
            <w:proofErr w:type="spellEnd"/>
            <w:r>
              <w:t xml:space="preserve"> lub ten atrybut nie może być pusty.</w:t>
            </w:r>
          </w:p>
          <w:p w:rsidR="00BC130F" w:rsidRDefault="001F0B14">
            <w:pPr>
              <w:numPr>
                <w:ilvl w:val="0"/>
                <w:numId w:val="121"/>
              </w:numPr>
              <w:spacing w:after="0" w:line="240" w:lineRule="auto"/>
            </w:pPr>
            <w:r>
              <w:t>Linki znajdujące się obok siebie muszą mieć różne odnośniki</w:t>
            </w:r>
          </w:p>
          <w:p w:rsidR="00BC130F" w:rsidRDefault="001F0B14">
            <w:pPr>
              <w:numPr>
                <w:ilvl w:val="0"/>
                <w:numId w:val="121"/>
              </w:numPr>
              <w:spacing w:after="0" w:line="240" w:lineRule="auto"/>
            </w:pPr>
            <w:r>
              <w:t>Tekst musi posiadać stosunek kontrastu minimum 4.5:1.</w:t>
            </w:r>
          </w:p>
          <w:p w:rsidR="00BC130F" w:rsidRDefault="001F0B14">
            <w:pPr>
              <w:numPr>
                <w:ilvl w:val="0"/>
                <w:numId w:val="121"/>
              </w:numPr>
              <w:spacing w:after="0" w:line="240" w:lineRule="auto"/>
            </w:pPr>
            <w:r>
              <w:t>Atrybut ID musi być unikalny</w:t>
            </w:r>
          </w:p>
          <w:p w:rsidR="00BC130F" w:rsidRDefault="001F0B14">
            <w:pPr>
              <w:numPr>
                <w:ilvl w:val="0"/>
                <w:numId w:val="121"/>
              </w:numPr>
              <w:spacing w:after="0" w:line="240" w:lineRule="auto"/>
            </w:pPr>
            <w:r>
              <w:t>Tekst zdaje się wyglądać jak lista, należy go sformatować, używając listy.</w:t>
            </w:r>
          </w:p>
          <w:p w:rsidR="00BC130F" w:rsidRDefault="001F0B14">
            <w:pPr>
              <w:numPr>
                <w:ilvl w:val="0"/>
                <w:numId w:val="121"/>
              </w:numPr>
              <w:spacing w:after="0" w:line="240" w:lineRule="auto"/>
            </w:pPr>
            <w:r>
              <w:t>Tabele muszą zawierać podpisy.</w:t>
            </w:r>
          </w:p>
          <w:p w:rsidR="00BC130F" w:rsidRDefault="001F0B14">
            <w:pPr>
              <w:numPr>
                <w:ilvl w:val="0"/>
                <w:numId w:val="121"/>
              </w:numPr>
              <w:spacing w:after="0" w:line="240" w:lineRule="auto"/>
            </w:pPr>
            <w:r>
              <w:t xml:space="preserve">Tabela musi posiadać elementy th i </w:t>
            </w:r>
            <w:proofErr w:type="spellStart"/>
            <w:r>
              <w:t>td</w:t>
            </w:r>
            <w:proofErr w:type="spellEnd"/>
          </w:p>
          <w:p w:rsidR="00BC130F" w:rsidRDefault="001F0B14">
            <w:pPr>
              <w:numPr>
                <w:ilvl w:val="0"/>
                <w:numId w:val="121"/>
              </w:numPr>
              <w:spacing w:after="0" w:line="240" w:lineRule="auto"/>
            </w:pPr>
            <w:r>
              <w:t xml:space="preserve">Element th musi mieć atrybut </w:t>
            </w:r>
            <w:proofErr w:type="spellStart"/>
            <w:r>
              <w:t>scope</w:t>
            </w:r>
            <w:proofErr w:type="spellEnd"/>
            <w:r>
              <w:t xml:space="preserve"> określający czy jest to nagłówek wiersza, czy nagłówek kolumny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 xml:space="preserve">Edytor tekstowy musi pozwalać na włączenie funkcjonalności automatycznej naprawy błędów WCAG 2.2 wykrytych przez wbudowany </w:t>
            </w:r>
            <w:proofErr w:type="spellStart"/>
            <w:r>
              <w:t>walidator</w:t>
            </w:r>
            <w:proofErr w:type="spellEnd"/>
            <w:r>
              <w:t xml:space="preserve"> z wykorzystaniem narzędzi AI – dużego modelu językowego LLM (</w:t>
            </w:r>
            <w:proofErr w:type="spellStart"/>
            <w:r>
              <w:t>Large</w:t>
            </w:r>
            <w:proofErr w:type="spellEnd"/>
            <w:r>
              <w:t xml:space="preserve"> Language Model).</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Edytor treści musi pozwalać na włączenie poniższych animacji dla zaznaczonego tekstu:</w:t>
            </w:r>
          </w:p>
          <w:p w:rsidR="00BC130F" w:rsidRDefault="001F0B14">
            <w:pPr>
              <w:numPr>
                <w:ilvl w:val="0"/>
                <w:numId w:val="122"/>
              </w:numPr>
              <w:spacing w:after="0" w:line="240" w:lineRule="auto"/>
            </w:pPr>
            <w:r>
              <w:t>Wznoszenie tekstu,</w:t>
            </w:r>
          </w:p>
          <w:p w:rsidR="00BC130F" w:rsidRDefault="001F0B14">
            <w:pPr>
              <w:numPr>
                <w:ilvl w:val="0"/>
                <w:numId w:val="66"/>
              </w:numPr>
              <w:spacing w:after="0" w:line="240" w:lineRule="auto"/>
            </w:pPr>
            <w:r>
              <w:t xml:space="preserve">Przesunięcie tekstu z lewej </w:t>
            </w:r>
          </w:p>
          <w:p w:rsidR="00BC130F" w:rsidRDefault="001F0B14">
            <w:pPr>
              <w:numPr>
                <w:ilvl w:val="0"/>
                <w:numId w:val="66"/>
              </w:numPr>
              <w:spacing w:after="0" w:line="240" w:lineRule="auto"/>
            </w:pPr>
            <w:r>
              <w:lastRenderedPageBreak/>
              <w:t>Przesunięcie tekstu z prawej</w:t>
            </w:r>
          </w:p>
          <w:p w:rsidR="00BC130F" w:rsidRDefault="001F0B14">
            <w:pPr>
              <w:numPr>
                <w:ilvl w:val="0"/>
                <w:numId w:val="66"/>
              </w:numPr>
              <w:spacing w:after="0" w:line="240" w:lineRule="auto"/>
            </w:pPr>
            <w:r>
              <w:t>Pojawienie się tekstu</w:t>
            </w:r>
          </w:p>
          <w:p w:rsidR="00BC130F" w:rsidRDefault="001F0B14">
            <w:pPr>
              <w:numPr>
                <w:ilvl w:val="0"/>
                <w:numId w:val="66"/>
              </w:numPr>
              <w:spacing w:after="0" w:line="240" w:lineRule="auto"/>
            </w:pPr>
            <w:r>
              <w:t>Impet/pulsowanie</w:t>
            </w:r>
          </w:p>
          <w:p w:rsidR="00BC130F" w:rsidRDefault="001F0B14">
            <w:pPr>
              <w:spacing w:after="0" w:line="240" w:lineRule="auto"/>
            </w:pPr>
            <w:r>
              <w:t>Wymazywanie tekstu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Edytor treści musi pozwalać na wstawianie treści wewnątrz edytora pochodzących z innych, dodanych już w systemie modułów.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 xml:space="preserve">Edytor treści musi umożliwiać osadzenie treści z zewnętrznych źródeł: np. publikacji </w:t>
            </w:r>
            <w:proofErr w:type="spellStart"/>
            <w:r>
              <w:t>social</w:t>
            </w:r>
            <w:proofErr w:type="spellEnd"/>
            <w:r>
              <w:t xml:space="preserve"> media (</w:t>
            </w:r>
            <w:proofErr w:type="spellStart"/>
            <w:r>
              <w:t>facebook</w:t>
            </w:r>
            <w:proofErr w:type="spellEnd"/>
            <w:r>
              <w:t xml:space="preserve">, </w:t>
            </w:r>
            <w:proofErr w:type="spellStart"/>
            <w:r>
              <w:t>twitter</w:t>
            </w:r>
            <w:proofErr w:type="spellEnd"/>
            <w:r>
              <w:t xml:space="preserve">, </w:t>
            </w:r>
            <w:proofErr w:type="spellStart"/>
            <w:r>
              <w:t>instagram</w:t>
            </w:r>
            <w:proofErr w:type="spellEnd"/>
            <w:r>
              <w:t xml:space="preserve">) oraz z zastosowanie </w:t>
            </w:r>
            <w:proofErr w:type="spellStart"/>
            <w:r>
              <w:t>iframe</w:t>
            </w:r>
            <w:proofErr w:type="spellEnd"/>
            <w:r>
              <w:t xml:space="preserve"> (np. map </w:t>
            </w:r>
            <w:proofErr w:type="spellStart"/>
            <w:r>
              <w:t>google</w:t>
            </w:r>
            <w:proofErr w:type="spellEnd"/>
            <w:r>
              <w:t xml:space="preserv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System musi umożliwiać umieszczanie w edytorze treści danych z innych modułów za pomocą specjalnych kodów [</w:t>
            </w:r>
            <w:proofErr w:type="spellStart"/>
            <w:r>
              <w:t>shortcodes</w:t>
            </w:r>
            <w:proofErr w:type="spellEnd"/>
            <w:r>
              <w:t>], które na froncie strony zostaną zamienione na właściwą treść.</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 xml:space="preserve">System musi </w:t>
            </w:r>
            <w:proofErr w:type="spellStart"/>
            <w:r>
              <w:t>renderować</w:t>
            </w:r>
            <w:proofErr w:type="spellEnd"/>
            <w:r>
              <w:t xml:space="preserve"> kod [</w:t>
            </w:r>
            <w:proofErr w:type="spellStart"/>
            <w:r>
              <w:t>shortcode</w:t>
            </w:r>
            <w:proofErr w:type="spellEnd"/>
            <w:r>
              <w:t>] w formie bloczka zawierającego informację o źródle wczytywanych danych (np. drzewo stron / strona / wpis), oraz umożliwiać zmianę położenia tego bloczka w treści za pomocą metody drag &amp; drop.</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System musi automatycznie wstawiać [</w:t>
            </w:r>
            <w:proofErr w:type="spellStart"/>
            <w:r>
              <w:t>shortcodes</w:t>
            </w:r>
            <w:proofErr w:type="spellEnd"/>
            <w:r>
              <w:t>] w treść edytora bez potrzeby ingerencji w kod źródłowy. Administrator musi mieć możliwość wyboru modułu oraz strony z listy dostępnych opcji, z której treść ma być wstawiona.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Edytor treści musi umożliwiać dodawanie komentarzy do dowolnego fragmentu treści wpisu.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 xml:space="preserve">Edytor treści musi pozwalać na tworzenie odpowiedzi do komentarzy a także ich edycję oraz rozwiązywanie.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System musi pozwalać na oznaczanie użytkowników (tzw. wzmiankę) posiadających odpowiednie uprawnienia w ramach tworzonych komentarzy. Oznaczony użytkownik musi otrzymać powiadomienie mailowe wraz z informacją oraz linkiem do wpisu, w którym został oznaczony w komentarzu.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Edytor tekstowy musi wyświetlać listę dodanych komentarzy wraz z zaznaczonym fragmentem treści do której został dodany komentarz. Na liście musi być wyświetlana informacja jaki użytkownik dodał komentarz wraz z dokładną datą dodania. Lista ta musi prezentować również odpowiedzi dodane w ramach konkretnego komentarza przez innych użytkowników.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Edytor tekstowy musi pozwalać także na:</w:t>
            </w:r>
          </w:p>
          <w:p w:rsidR="00BC130F" w:rsidRDefault="001F0B14">
            <w:pPr>
              <w:numPr>
                <w:ilvl w:val="0"/>
                <w:numId w:val="122"/>
              </w:numPr>
              <w:spacing w:after="0" w:line="240" w:lineRule="auto"/>
            </w:pPr>
            <w:r>
              <w:t>ukrywanie listy komentarzy,</w:t>
            </w:r>
          </w:p>
          <w:p w:rsidR="00BC130F" w:rsidRDefault="001F0B14">
            <w:pPr>
              <w:numPr>
                <w:ilvl w:val="0"/>
                <w:numId w:val="122"/>
              </w:numPr>
              <w:spacing w:after="0" w:line="240" w:lineRule="auto"/>
            </w:pPr>
            <w:r>
              <w:t>masowe usunięcie wszystkich komentarzy w treści,</w:t>
            </w:r>
          </w:p>
          <w:p w:rsidR="00BC130F" w:rsidRDefault="001F0B14">
            <w:pPr>
              <w:numPr>
                <w:ilvl w:val="0"/>
                <w:numId w:val="122"/>
              </w:numPr>
              <w:spacing w:after="0" w:line="240" w:lineRule="auto"/>
            </w:pPr>
            <w:r>
              <w:t>masowe usunięcie tylko własnych komentarzy w treści.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1"/>
              </w:numPr>
              <w:spacing w:after="0" w:line="240" w:lineRule="auto"/>
            </w:pPr>
          </w:p>
        </w:tc>
        <w:tc>
          <w:tcPr>
            <w:tcW w:w="8549" w:type="dxa"/>
          </w:tcPr>
          <w:p w:rsidR="00BC130F" w:rsidRDefault="001F0B14">
            <w:pPr>
              <w:spacing w:after="0" w:line="240" w:lineRule="auto"/>
            </w:pPr>
            <w:r>
              <w:t>System musi pozwalać na wstawianie treści z funkcjonalności:</w:t>
            </w:r>
          </w:p>
          <w:p w:rsidR="00BC130F" w:rsidRDefault="001F0B14">
            <w:pPr>
              <w:numPr>
                <w:ilvl w:val="0"/>
                <w:numId w:val="180"/>
              </w:numPr>
              <w:spacing w:after="0" w:line="240" w:lineRule="auto"/>
            </w:pPr>
            <w:r>
              <w:t>aktualności,</w:t>
            </w:r>
          </w:p>
          <w:p w:rsidR="00BC130F" w:rsidRDefault="001F0B14">
            <w:pPr>
              <w:numPr>
                <w:ilvl w:val="0"/>
                <w:numId w:val="180"/>
              </w:numPr>
              <w:spacing w:after="0" w:line="240" w:lineRule="auto"/>
            </w:pPr>
            <w:r>
              <w:t>galeria zdjęć,</w:t>
            </w:r>
          </w:p>
          <w:p w:rsidR="00BC130F" w:rsidRDefault="001F0B14">
            <w:pPr>
              <w:numPr>
                <w:ilvl w:val="0"/>
                <w:numId w:val="180"/>
              </w:numPr>
              <w:spacing w:after="0" w:line="240" w:lineRule="auto"/>
            </w:pPr>
            <w:r>
              <w:t>galeria wideo,</w:t>
            </w:r>
          </w:p>
          <w:p w:rsidR="00BC130F" w:rsidRDefault="001F0B14">
            <w:pPr>
              <w:numPr>
                <w:ilvl w:val="0"/>
                <w:numId w:val="180"/>
              </w:numPr>
              <w:spacing w:after="0" w:line="240" w:lineRule="auto"/>
            </w:pPr>
            <w:r>
              <w:t>lista plików,</w:t>
            </w:r>
          </w:p>
          <w:p w:rsidR="00BC130F" w:rsidRDefault="001F0B14">
            <w:pPr>
              <w:numPr>
                <w:ilvl w:val="0"/>
                <w:numId w:val="180"/>
              </w:numPr>
              <w:spacing w:after="0" w:line="240" w:lineRule="auto"/>
            </w:pPr>
            <w:r>
              <w:t>lista stron,</w:t>
            </w:r>
          </w:p>
          <w:p w:rsidR="00BC130F" w:rsidRDefault="001F0B14">
            <w:pPr>
              <w:numPr>
                <w:ilvl w:val="0"/>
                <w:numId w:val="180"/>
              </w:numPr>
              <w:spacing w:after="0" w:line="240" w:lineRule="auto"/>
            </w:pPr>
            <w:r>
              <w:t>bannery,</w:t>
            </w:r>
          </w:p>
          <w:p w:rsidR="00BC130F" w:rsidRDefault="001F0B14">
            <w:pPr>
              <w:numPr>
                <w:ilvl w:val="0"/>
                <w:numId w:val="180"/>
              </w:numPr>
              <w:spacing w:after="0" w:line="240" w:lineRule="auto"/>
            </w:pPr>
            <w:r>
              <w:t xml:space="preserve">ankiety, </w:t>
            </w:r>
          </w:p>
          <w:p w:rsidR="00BC130F" w:rsidRDefault="001F0B14">
            <w:pPr>
              <w:numPr>
                <w:ilvl w:val="0"/>
                <w:numId w:val="180"/>
              </w:numPr>
              <w:spacing w:after="0" w:line="240" w:lineRule="auto"/>
            </w:pPr>
            <w:r>
              <w:t>treść globalna</w:t>
            </w:r>
          </w:p>
          <w:p w:rsidR="00BC130F" w:rsidRDefault="001F0B14">
            <w:pPr>
              <w:numPr>
                <w:ilvl w:val="0"/>
                <w:numId w:val="180"/>
              </w:numPr>
              <w:spacing w:after="0" w:line="240" w:lineRule="auto"/>
            </w:pPr>
            <w:r>
              <w:t>sonda</w:t>
            </w:r>
          </w:p>
          <w:p w:rsidR="00BC130F" w:rsidRDefault="001F0B14">
            <w:pPr>
              <w:numPr>
                <w:ilvl w:val="0"/>
                <w:numId w:val="180"/>
              </w:numPr>
              <w:spacing w:after="0" w:line="240" w:lineRule="auto"/>
            </w:pPr>
            <w:r>
              <w:t>mapa interaktywna</w:t>
            </w:r>
          </w:p>
          <w:p w:rsidR="00BC130F" w:rsidRDefault="001F0B14">
            <w:pPr>
              <w:numPr>
                <w:ilvl w:val="0"/>
                <w:numId w:val="180"/>
              </w:numPr>
              <w:spacing w:after="0" w:line="240" w:lineRule="auto"/>
            </w:pPr>
            <w:r>
              <w:t>lista linków.</w:t>
            </w:r>
          </w:p>
        </w:tc>
      </w:tr>
    </w:tbl>
    <w:p w:rsidR="00BC130F" w:rsidRDefault="00BC130F">
      <w:bookmarkStart w:id="20" w:name="_4hdpssrm6808" w:colFirst="0" w:colLast="0"/>
      <w:bookmarkEnd w:id="20"/>
    </w:p>
    <w:p w:rsidR="00BC130F" w:rsidRDefault="001F0B14">
      <w:pPr>
        <w:numPr>
          <w:ilvl w:val="0"/>
          <w:numId w:val="57"/>
        </w:numPr>
      </w:pPr>
      <w:r>
        <w:t>Strona błędu 404</w:t>
      </w:r>
    </w:p>
    <w:tbl>
      <w:tblPr>
        <w:tblStyle w:val="af9"/>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2"/>
              </w:numPr>
              <w:spacing w:after="0" w:line="240" w:lineRule="auto"/>
            </w:pPr>
          </w:p>
        </w:tc>
        <w:tc>
          <w:tcPr>
            <w:tcW w:w="8549" w:type="dxa"/>
          </w:tcPr>
          <w:p w:rsidR="00BC130F" w:rsidRDefault="001F0B14">
            <w:pPr>
              <w:spacing w:after="0" w:line="240" w:lineRule="auto"/>
            </w:pPr>
            <w:r>
              <w:t>System musi posiadać możliwość zarządzania stroną błędu 404.</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2"/>
              </w:numPr>
              <w:spacing w:after="0" w:line="240" w:lineRule="auto"/>
            </w:pPr>
          </w:p>
        </w:tc>
        <w:tc>
          <w:tcPr>
            <w:tcW w:w="8549" w:type="dxa"/>
          </w:tcPr>
          <w:p w:rsidR="00BC130F" w:rsidRDefault="001F0B14">
            <w:pPr>
              <w:spacing w:after="0" w:line="240" w:lineRule="auto"/>
            </w:pPr>
            <w:r>
              <w:t>System musi pozwalać na zarządzanie treścią strony 404.</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2"/>
              </w:numPr>
              <w:spacing w:after="0" w:line="240" w:lineRule="auto"/>
            </w:pPr>
          </w:p>
        </w:tc>
        <w:tc>
          <w:tcPr>
            <w:tcW w:w="8549" w:type="dxa"/>
          </w:tcPr>
          <w:p w:rsidR="00BC130F" w:rsidRDefault="001F0B14">
            <w:pPr>
              <w:spacing w:after="0" w:line="240" w:lineRule="auto"/>
            </w:pPr>
            <w:r>
              <w:t>System musi pozwalać na zarządzanie układem strony 404, analogicznie jak w przypadku układu podstron.</w:t>
            </w:r>
          </w:p>
        </w:tc>
      </w:tr>
    </w:tbl>
    <w:p w:rsidR="00BC130F" w:rsidRDefault="00BC130F">
      <w:bookmarkStart w:id="21" w:name="_7lem6txw9e6p" w:colFirst="0" w:colLast="0"/>
      <w:bookmarkEnd w:id="21"/>
    </w:p>
    <w:p w:rsidR="00BC130F" w:rsidRDefault="001F0B14">
      <w:pPr>
        <w:numPr>
          <w:ilvl w:val="0"/>
          <w:numId w:val="57"/>
        </w:numPr>
      </w:pPr>
      <w:r>
        <w:lastRenderedPageBreak/>
        <w:t>Konfiguracja systemu</w:t>
      </w:r>
    </w:p>
    <w:tbl>
      <w:tblPr>
        <w:tblStyle w:val="afa"/>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musi posiadać możliwość konfiguracji posiadanych funkcjonalności, modułów.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 xml:space="preserve">System musi pozwalać na ustawienie parametrów, takich jak: nazwa strony, tytuł strony (meta </w:t>
            </w:r>
            <w:proofErr w:type="spellStart"/>
            <w:r>
              <w:t>title</w:t>
            </w:r>
            <w:proofErr w:type="spellEnd"/>
            <w:r>
              <w:t>), opis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 xml:space="preserve">System musi pozwalać na włączenie lub wyłączenie wersji językowych strony oraz wskazanie domyślnego języka portalu.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Konfiguracja strony musi pozwalać na włączenie lub wyłączenie całej strony. W przypadku jej wyłączenia, front serwisu jest wyłączony, natomiast administrator może pracować w panelu administracyjnym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Konfiguracja musi pozwalać na włączenie lub wyłączenie dostępności portalu (front) tylko dla zalogowanych użytkowników posiadających do niego uprawnienia.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 xml:space="preserve">System musi posiadać funkcjonalność pozwalającą na: </w:t>
            </w:r>
          </w:p>
          <w:p w:rsidR="00BC130F" w:rsidRDefault="001F0B14">
            <w:pPr>
              <w:numPr>
                <w:ilvl w:val="1"/>
                <w:numId w:val="2"/>
              </w:numPr>
              <w:spacing w:after="0" w:line="240" w:lineRule="auto"/>
            </w:pPr>
            <w:r>
              <w:t>włączanie i wyłączanie opcji drukowania wpisów na froncie</w:t>
            </w:r>
          </w:p>
          <w:p w:rsidR="00BC130F" w:rsidRDefault="001F0B14">
            <w:pPr>
              <w:numPr>
                <w:ilvl w:val="1"/>
                <w:numId w:val="2"/>
              </w:numPr>
              <w:spacing w:after="0" w:line="240" w:lineRule="auto"/>
            </w:pPr>
            <w:r>
              <w:t xml:space="preserve">włączenie/wyłączenie wyświetlania licznika odwiedzin na stronach portalu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 xml:space="preserve">System musi pozwalać na dodawanie atrybutu </w:t>
            </w:r>
            <w:proofErr w:type="spellStart"/>
            <w:r>
              <w:t>rel</w:t>
            </w:r>
            <w:proofErr w:type="spellEnd"/>
            <w:r>
              <w:t>="</w:t>
            </w:r>
            <w:proofErr w:type="spellStart"/>
            <w:r>
              <w:t>nofollow</w:t>
            </w:r>
            <w:proofErr w:type="spellEnd"/>
            <w:r>
              <w:t>" dla linków spoza domeny głównej portalu w edytorach treści WYSIWYG.</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Konfiguracja musi pozwalać na osadzenie skryptów zewnętrznych w sekcji HEAD oraz w sekcji BODY.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musi posiadać funkcjonalności tzw. skip linków służących do pominięcia pewnych sekcji w serwisie dzięki zastosowaniu odpowiednich kotwic na stronie.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Konfiguracja systemu musi posiadać możliwość sterowania parametrami redaktorskimi wynikającymi z normy WCAG 2.2 w zakresie:</w:t>
            </w:r>
          </w:p>
          <w:p w:rsidR="00BC130F" w:rsidRDefault="001F0B14">
            <w:pPr>
              <w:numPr>
                <w:ilvl w:val="0"/>
                <w:numId w:val="70"/>
              </w:numPr>
              <w:spacing w:after="0" w:line="240" w:lineRule="auto"/>
            </w:pPr>
            <w:r>
              <w:t>blokowania możliwości dodawania wpisów z błędami WCAG 2.2 w edytorze WYSIWYG,</w:t>
            </w:r>
          </w:p>
          <w:p w:rsidR="00BC130F" w:rsidRDefault="001F0B14">
            <w:pPr>
              <w:numPr>
                <w:ilvl w:val="0"/>
                <w:numId w:val="70"/>
              </w:numPr>
              <w:spacing w:after="0" w:line="240" w:lineRule="auto"/>
            </w:pPr>
            <w:r>
              <w:t>blokowania możliwości użycia plików z repozytorium z brakującym tekstem alternatywnym.</w:t>
            </w:r>
          </w:p>
          <w:p w:rsidR="00BC130F" w:rsidRDefault="001F0B14">
            <w:pPr>
              <w:numPr>
                <w:ilvl w:val="0"/>
                <w:numId w:val="70"/>
              </w:numPr>
              <w:spacing w:after="0" w:line="240" w:lineRule="auto"/>
            </w:pPr>
            <w:r>
              <w:t>blokowanie możliwość justowania tekstu w edytorze WYSIWYG.</w:t>
            </w:r>
          </w:p>
          <w:p w:rsidR="00BC130F" w:rsidRDefault="001F0B14">
            <w:pPr>
              <w:numPr>
                <w:ilvl w:val="0"/>
                <w:numId w:val="70"/>
              </w:numPr>
              <w:spacing w:after="0" w:line="240" w:lineRule="auto"/>
            </w:pPr>
            <w:r>
              <w:t>wstawiania domyślnie tabel dostosowanych do normy WCAG 2.2 w edytorze WYSIWYG.</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Konfiguracja musi umożliwiać zarządzanie ustawieniami plików w tym:</w:t>
            </w:r>
          </w:p>
          <w:p w:rsidR="00BC130F" w:rsidRDefault="001F0B14">
            <w:pPr>
              <w:numPr>
                <w:ilvl w:val="0"/>
                <w:numId w:val="183"/>
              </w:numPr>
              <w:spacing w:after="0" w:line="240" w:lineRule="auto"/>
            </w:pPr>
            <w:r>
              <w:t>rozmiarem plików wgrywanych do menadżera plików w ramach dopuszczalnej wartości,</w:t>
            </w:r>
          </w:p>
          <w:p w:rsidR="00BC130F" w:rsidRDefault="001F0B14">
            <w:pPr>
              <w:numPr>
                <w:ilvl w:val="0"/>
                <w:numId w:val="183"/>
              </w:numPr>
              <w:spacing w:after="0" w:line="240" w:lineRule="auto"/>
            </w:pPr>
            <w:r>
              <w:t>maksymalnej liczby plików możliwych do dodawania w modułach,</w:t>
            </w:r>
          </w:p>
          <w:p w:rsidR="00BC130F" w:rsidRDefault="001F0B14">
            <w:pPr>
              <w:numPr>
                <w:ilvl w:val="0"/>
                <w:numId w:val="183"/>
              </w:numPr>
              <w:spacing w:after="0" w:line="240" w:lineRule="auto"/>
            </w:pPr>
            <w:r>
              <w:t>maksymalny rozmiar pojedynczego pakietu pobieranego pliku.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Konfiguracja musi umożliwiać zarządzanie maksymalnym rozmiarem głównego katalogu publicznego w repozytorium plików danego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Konfiguracja musi umożliwiać definicję połączenia portali z serwisami społecznościowymi: Facebook, Twitter, Instagram.</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Konfiguracja musi umożliwiać zarządzanie podstawową kolorystyką portalu, w tym kolorów podstawowych, drugorzędnych, kolorów linków oraz zmiany koloru tła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Konfiguracja musi umożliwiać ustawienie ikony dla portali [favicon].</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Konfiguracja systemu musi umożliwiać personalizację ekranu logowania do panelu administracyjnego poprzez wstawienie grafiki do tła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 xml:space="preserve">Konfiguracja musi umożliwiać osadzenie zewnętrznego skryptu z biblioteki </w:t>
            </w:r>
            <w:proofErr w:type="spellStart"/>
            <w:r>
              <w:t>google</w:t>
            </w:r>
            <w:proofErr w:type="spellEnd"/>
            <w:r>
              <w:t xml:space="preserve"> </w:t>
            </w:r>
            <w:proofErr w:type="spellStart"/>
            <w:r>
              <w:t>fonts</w:t>
            </w:r>
            <w:proofErr w:type="spellEnd"/>
            <w:r>
              <w:t xml:space="preserve"> umożliwiającego zmianę używanej na froncie czcionki w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Konfiguracja musi umożliwiać ustawienie znaku wodnego oraz sposobu jego wyświetlania na zdjęciach w portalach.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 xml:space="preserve">Konfiguracja musi umożliwiać osadzenie własnych styli CSS nadpisujących używane style w ramach dostępnej liczby znaków.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 xml:space="preserve">System musi wspierać pozycjonowanie (SEO) poprzez możliwość konfiguracji następujących elementów stron </w:t>
            </w:r>
            <w:proofErr w:type="spellStart"/>
            <w:r>
              <w:t>tj</w:t>
            </w:r>
            <w:proofErr w:type="spellEnd"/>
            <w:r>
              <w:t>:</w:t>
            </w:r>
          </w:p>
          <w:p w:rsidR="00BC130F" w:rsidRDefault="001F0B14">
            <w:pPr>
              <w:numPr>
                <w:ilvl w:val="0"/>
                <w:numId w:val="185"/>
              </w:numPr>
              <w:spacing w:after="0" w:line="240" w:lineRule="auto"/>
            </w:pPr>
            <w:r>
              <w:lastRenderedPageBreak/>
              <w:t>włączenie/wyłączenie indeksowania strony przez boty śledzące,</w:t>
            </w:r>
          </w:p>
          <w:p w:rsidR="00BC130F" w:rsidRDefault="001F0B14">
            <w:pPr>
              <w:numPr>
                <w:ilvl w:val="0"/>
                <w:numId w:val="185"/>
              </w:numPr>
              <w:spacing w:after="0" w:line="240" w:lineRule="auto"/>
            </w:pPr>
            <w:r>
              <w:t>ustawienie sloganu (META TITLE) wraz z separatorem,</w:t>
            </w:r>
          </w:p>
          <w:p w:rsidR="00BC130F" w:rsidRDefault="001F0B14">
            <w:pPr>
              <w:numPr>
                <w:ilvl w:val="0"/>
                <w:numId w:val="185"/>
              </w:numPr>
              <w:spacing w:after="0" w:line="240" w:lineRule="auto"/>
            </w:pPr>
            <w:r>
              <w:t>opisu – META DESCRIPTION,</w:t>
            </w:r>
          </w:p>
          <w:p w:rsidR="00BC130F" w:rsidRDefault="001F0B14">
            <w:pPr>
              <w:numPr>
                <w:ilvl w:val="0"/>
                <w:numId w:val="185"/>
              </w:numPr>
              <w:spacing w:after="0" w:line="240" w:lineRule="auto"/>
            </w:pPr>
            <w:r>
              <w:t xml:space="preserve">dodatkowych, własnych Meta </w:t>
            </w:r>
            <w:proofErr w:type="spellStart"/>
            <w:r>
              <w:t>tagów</w:t>
            </w:r>
            <w:proofErr w:type="spellEnd"/>
            <w:r>
              <w:t>, z opcją wyboru:</w:t>
            </w:r>
          </w:p>
          <w:p w:rsidR="00BC130F" w:rsidRDefault="001F0B14">
            <w:pPr>
              <w:numPr>
                <w:ilvl w:val="1"/>
                <w:numId w:val="185"/>
              </w:numPr>
              <w:spacing w:after="0" w:line="240" w:lineRule="auto"/>
            </w:pPr>
            <w:r>
              <w:t xml:space="preserve">typu META </w:t>
            </w:r>
            <w:proofErr w:type="spellStart"/>
            <w:r>
              <w:t>tagu</w:t>
            </w:r>
            <w:proofErr w:type="spellEnd"/>
            <w:r>
              <w:t xml:space="preserve">, </w:t>
            </w:r>
          </w:p>
          <w:p w:rsidR="00BC130F" w:rsidRDefault="001F0B14">
            <w:pPr>
              <w:numPr>
                <w:ilvl w:val="1"/>
                <w:numId w:val="185"/>
              </w:numPr>
              <w:spacing w:after="0" w:line="240" w:lineRule="auto"/>
            </w:pPr>
            <w:r>
              <w:t>wartości pola,</w:t>
            </w:r>
          </w:p>
          <w:p w:rsidR="00BC130F" w:rsidRDefault="001F0B14">
            <w:pPr>
              <w:numPr>
                <w:ilvl w:val="1"/>
                <w:numId w:val="185"/>
              </w:numPr>
              <w:spacing w:after="0" w:line="240" w:lineRule="auto"/>
            </w:pPr>
            <w:r>
              <w:t xml:space="preserve">atrybutu </w:t>
            </w:r>
            <w:proofErr w:type="spellStart"/>
            <w:r>
              <w:t>content</w:t>
            </w:r>
            <w:proofErr w:type="spellEnd"/>
            <w:r>
              <w:t>,</w:t>
            </w:r>
          </w:p>
          <w:p w:rsidR="00BC130F" w:rsidRDefault="001F0B14">
            <w:pPr>
              <w:spacing w:after="0" w:line="240" w:lineRule="auto"/>
            </w:pPr>
            <w:r>
              <w:t xml:space="preserve">ustawienie OG IMAGE – obrazka umieszczanego w </w:t>
            </w:r>
            <w:proofErr w:type="spellStart"/>
            <w:r>
              <w:t>tagu</w:t>
            </w:r>
            <w:proofErr w:type="spellEnd"/>
            <w:r>
              <w:t xml:space="preserve"> </w:t>
            </w:r>
            <w:proofErr w:type="spellStart"/>
            <w:r>
              <w:t>og:image</w:t>
            </w:r>
            <w:proofErr w:type="spellEnd"/>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 xml:space="preserve">System musi pozwalać na zarządzanie treścią wyświetlaną na froncie systemu przy jego wyłączeniu (edytor WYSIWYG) lub pozwalać na automatyczne przekierowanie do panelu administracyjnego.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musi pozwalać na ustawienie parametrów powiadomień mailowych, parametrów poczty niezbędnych do wysyłki powiadomień z dostępnych w serwisie funkcjonalności.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W ramach ustawień poczty konfiguracja musi pozwalać na definicję wielu skrzynek nadawczych używanych w portalach.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 xml:space="preserve">Skrzynki nadawcze muszą posiadać niezależne ustawienia oraz szablony wiadomości.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musi zapewnić wyświetlanie strony głównej portalu wraz z jej treścią w przypadku braku połączenia z Internetem w tzw. trybie „offline”.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musi umożliwiać ustawienie jednej wspólnej aplikacji dla wszystkich istniejących projektów lub osobnej dla każdego projektu.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musi pozwalać na nadawanie krótkiej nazwy aplikacji pozwalającej na zastąpienie długiej nazwy danego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musi pozwalać na dodanie opisu aplikacji.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musi umożliwiać na dołączenie grafiki używanej jako ikona aplikacji.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musi umożliwiać na dołączenie zrzutów ekranów aplikacji.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musi umożliwiać co najmniej następujące tryby wyświetlania ikony:</w:t>
            </w:r>
          </w:p>
          <w:p w:rsidR="00BC130F" w:rsidRDefault="001F0B14">
            <w:pPr>
              <w:numPr>
                <w:ilvl w:val="0"/>
                <w:numId w:val="188"/>
              </w:numPr>
              <w:spacing w:after="0" w:line="240" w:lineRule="auto"/>
            </w:pPr>
            <w:r>
              <w:t>Niezależny – wyświetlany bez widocznego interfejsu przeglądarki</w:t>
            </w:r>
          </w:p>
          <w:p w:rsidR="00BC130F" w:rsidRDefault="001F0B14">
            <w:pPr>
              <w:numPr>
                <w:ilvl w:val="0"/>
                <w:numId w:val="188"/>
              </w:numPr>
              <w:spacing w:after="0" w:line="240" w:lineRule="auto"/>
            </w:pPr>
            <w:r>
              <w:t>Pełny ekran – w przypadku urządzeń korzystających z systemu Android</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musi pozwalać na wybór domyślnego wyświetlania aplikacji w orientacji poziomej lub pionowej.</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6"/>
              </w:numPr>
              <w:spacing w:after="0" w:line="240" w:lineRule="auto"/>
            </w:pPr>
          </w:p>
        </w:tc>
        <w:tc>
          <w:tcPr>
            <w:tcW w:w="8549" w:type="dxa"/>
          </w:tcPr>
          <w:p w:rsidR="00BC130F" w:rsidRDefault="001F0B14">
            <w:pPr>
              <w:spacing w:after="0" w:line="240" w:lineRule="auto"/>
            </w:pPr>
            <w:r>
              <w:t>System w ramach konfiguracji umożliwi wybór kolorystyki aplikacji tj. koloru wiodącego oraz koloru tła.</w:t>
            </w:r>
          </w:p>
        </w:tc>
      </w:tr>
    </w:tbl>
    <w:p w:rsidR="00BC130F" w:rsidRDefault="00BC130F">
      <w:bookmarkStart w:id="22" w:name="_4o0169h2mywn" w:colFirst="0" w:colLast="0"/>
      <w:bookmarkEnd w:id="22"/>
    </w:p>
    <w:p w:rsidR="00BC130F" w:rsidRDefault="001F0B14">
      <w:pPr>
        <w:numPr>
          <w:ilvl w:val="0"/>
          <w:numId w:val="57"/>
        </w:numPr>
      </w:pPr>
      <w:r>
        <w:t>PWA</w:t>
      </w:r>
    </w:p>
    <w:tbl>
      <w:tblPr>
        <w:tblStyle w:val="afb"/>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7"/>
              </w:numPr>
              <w:spacing w:after="0" w:line="240" w:lineRule="auto"/>
              <w:ind w:hanging="360"/>
            </w:pPr>
          </w:p>
        </w:tc>
        <w:tc>
          <w:tcPr>
            <w:tcW w:w="8549" w:type="dxa"/>
          </w:tcPr>
          <w:p w:rsidR="00BC130F" w:rsidRDefault="001F0B14">
            <w:pPr>
              <w:spacing w:after="0" w:line="240" w:lineRule="auto"/>
            </w:pPr>
            <w:r>
              <w:t xml:space="preserve">System musi umożliwiać włączenie działania portalu jako tzw. PWA (ang. Progressive Web </w:t>
            </w:r>
            <w:proofErr w:type="spellStart"/>
            <w:r>
              <w:t>App</w:t>
            </w:r>
            <w:proofErr w:type="spellEnd"/>
            <w:r>
              <w:t>), które spowoduje dodanie skrótu wraz z ikoną i odpowiednią nazwą na urządzeniu mobilnym.</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7"/>
              </w:numPr>
              <w:spacing w:after="0" w:line="240" w:lineRule="auto"/>
              <w:ind w:hanging="360"/>
            </w:pPr>
          </w:p>
        </w:tc>
        <w:tc>
          <w:tcPr>
            <w:tcW w:w="8549" w:type="dxa"/>
          </w:tcPr>
          <w:p w:rsidR="00BC130F" w:rsidRDefault="001F0B14">
            <w:pPr>
              <w:spacing w:after="0" w:line="240" w:lineRule="auto"/>
            </w:pPr>
            <w:r>
              <w:t>System musi zapewnić wyświetlanie strony głównej portalu wraz z jej treścią w przypadku braku połączenia z Internetem w tzw. trybie „offline”.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7"/>
              </w:numPr>
              <w:spacing w:after="0" w:line="240" w:lineRule="auto"/>
              <w:ind w:hanging="360"/>
            </w:pPr>
          </w:p>
        </w:tc>
        <w:tc>
          <w:tcPr>
            <w:tcW w:w="8549" w:type="dxa"/>
          </w:tcPr>
          <w:p w:rsidR="00BC130F" w:rsidRDefault="001F0B14">
            <w:pPr>
              <w:spacing w:after="0" w:line="240" w:lineRule="auto"/>
            </w:pPr>
            <w:r>
              <w:t>System musi umożliwiać ustawienie jednej wspólnej aplikacji dla wszystkich istniejących projektów lub osobnej dla każdego projektu.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7"/>
              </w:numPr>
              <w:spacing w:after="0" w:line="240" w:lineRule="auto"/>
              <w:ind w:hanging="360"/>
            </w:pPr>
          </w:p>
        </w:tc>
        <w:tc>
          <w:tcPr>
            <w:tcW w:w="8549" w:type="dxa"/>
          </w:tcPr>
          <w:p w:rsidR="00BC130F" w:rsidRDefault="001F0B14">
            <w:pPr>
              <w:spacing w:after="0" w:line="240" w:lineRule="auto"/>
            </w:pPr>
            <w:r>
              <w:t>System musi pozwalać na nadawanie krótkiej nazwy aplikacji pozwalającej na zastąpienie długiej nazwy danego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7"/>
              </w:numPr>
              <w:spacing w:after="0" w:line="240" w:lineRule="auto"/>
              <w:ind w:hanging="360"/>
            </w:pPr>
          </w:p>
        </w:tc>
        <w:tc>
          <w:tcPr>
            <w:tcW w:w="8549" w:type="dxa"/>
          </w:tcPr>
          <w:p w:rsidR="00BC130F" w:rsidRDefault="001F0B14">
            <w:pPr>
              <w:spacing w:after="0" w:line="240" w:lineRule="auto"/>
            </w:pPr>
            <w:r>
              <w:t>System musi pozwalać na dodanie opisu aplikacji.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7"/>
              </w:numPr>
              <w:spacing w:after="0" w:line="240" w:lineRule="auto"/>
              <w:ind w:hanging="360"/>
            </w:pPr>
          </w:p>
        </w:tc>
        <w:tc>
          <w:tcPr>
            <w:tcW w:w="8549" w:type="dxa"/>
          </w:tcPr>
          <w:p w:rsidR="00BC130F" w:rsidRDefault="001F0B14">
            <w:pPr>
              <w:numPr>
                <w:ilvl w:val="0"/>
                <w:numId w:val="188"/>
              </w:numPr>
              <w:spacing w:after="0" w:line="240" w:lineRule="auto"/>
            </w:pPr>
            <w:r>
              <w:t>System musi umożliwiać na dołączenie grafiki używanej jako ikona aplikacji.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7"/>
              </w:numPr>
              <w:spacing w:after="0" w:line="240" w:lineRule="auto"/>
              <w:ind w:hanging="360"/>
            </w:pPr>
          </w:p>
        </w:tc>
        <w:tc>
          <w:tcPr>
            <w:tcW w:w="8549" w:type="dxa"/>
          </w:tcPr>
          <w:p w:rsidR="00BC130F" w:rsidRDefault="001F0B14">
            <w:pPr>
              <w:spacing w:after="0" w:line="240" w:lineRule="auto"/>
            </w:pPr>
            <w:r>
              <w:t>System musi umożliwiać na dołączenie zrzutów ekranów aplikacji.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7"/>
              </w:numPr>
              <w:spacing w:after="0" w:line="240" w:lineRule="auto"/>
              <w:ind w:hanging="360"/>
            </w:pPr>
          </w:p>
        </w:tc>
        <w:tc>
          <w:tcPr>
            <w:tcW w:w="8549" w:type="dxa"/>
          </w:tcPr>
          <w:p w:rsidR="00BC130F" w:rsidRDefault="001F0B14">
            <w:pPr>
              <w:spacing w:after="0" w:line="240" w:lineRule="auto"/>
            </w:pPr>
            <w:r>
              <w:t>System musi umożliwiać co najmniej następujące tryby wyświetlania ikony:</w:t>
            </w:r>
          </w:p>
          <w:p w:rsidR="00BC130F" w:rsidRDefault="001F0B14">
            <w:pPr>
              <w:numPr>
                <w:ilvl w:val="0"/>
                <w:numId w:val="188"/>
              </w:numPr>
              <w:spacing w:after="0" w:line="240" w:lineRule="auto"/>
            </w:pPr>
            <w:r>
              <w:t>Niezależny – wyświetlany bez widocznego interfejsu przeglądarki</w:t>
            </w:r>
          </w:p>
          <w:p w:rsidR="00BC130F" w:rsidRDefault="001F0B14">
            <w:pPr>
              <w:numPr>
                <w:ilvl w:val="0"/>
                <w:numId w:val="188"/>
              </w:numPr>
              <w:spacing w:after="0" w:line="240" w:lineRule="auto"/>
            </w:pPr>
            <w:r>
              <w:t>Pełny ekran – w przypadku urządzeń korzystających z systemu Android</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7"/>
              </w:numPr>
              <w:spacing w:after="0" w:line="240" w:lineRule="auto"/>
              <w:ind w:hanging="360"/>
            </w:pPr>
          </w:p>
        </w:tc>
        <w:tc>
          <w:tcPr>
            <w:tcW w:w="8549" w:type="dxa"/>
          </w:tcPr>
          <w:p w:rsidR="00BC130F" w:rsidRDefault="001F0B14">
            <w:pPr>
              <w:spacing w:after="0" w:line="240" w:lineRule="auto"/>
            </w:pPr>
            <w:r>
              <w:t>System musi pozwalać na wybór domyślnego wyświetlania aplikacji w orientacji poziomej lub pionowej.</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7"/>
              </w:numPr>
              <w:spacing w:after="0" w:line="240" w:lineRule="auto"/>
              <w:ind w:hanging="360"/>
            </w:pPr>
          </w:p>
        </w:tc>
        <w:tc>
          <w:tcPr>
            <w:tcW w:w="8549" w:type="dxa"/>
          </w:tcPr>
          <w:p w:rsidR="00BC130F" w:rsidRDefault="001F0B14">
            <w:pPr>
              <w:spacing w:after="0" w:line="240" w:lineRule="auto"/>
            </w:pPr>
            <w:r>
              <w:t>System w ramach konfiguracji umożliwi wybór kolorystyki aplikacji tj. koloru wiodącego oraz koloru tła.</w:t>
            </w:r>
          </w:p>
        </w:tc>
      </w:tr>
    </w:tbl>
    <w:p w:rsidR="00BC130F" w:rsidRDefault="00BC130F"/>
    <w:p w:rsidR="00BC130F" w:rsidRDefault="001F0B14">
      <w:pPr>
        <w:numPr>
          <w:ilvl w:val="0"/>
          <w:numId w:val="57"/>
        </w:numPr>
      </w:pPr>
      <w:r>
        <w:t xml:space="preserve">Cache </w:t>
      </w:r>
    </w:p>
    <w:tbl>
      <w:tblPr>
        <w:tblStyle w:val="afc"/>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23"/>
              </w:numPr>
              <w:spacing w:after="0" w:line="240" w:lineRule="auto"/>
              <w:ind w:hanging="360"/>
            </w:pPr>
          </w:p>
        </w:tc>
        <w:tc>
          <w:tcPr>
            <w:tcW w:w="8549" w:type="dxa"/>
          </w:tcPr>
          <w:p w:rsidR="00BC130F" w:rsidRDefault="001F0B14">
            <w:pPr>
              <w:spacing w:after="0" w:line="240" w:lineRule="auto"/>
            </w:pPr>
            <w:r>
              <w:t xml:space="preserve">System musi posiadać mechanizmy </w:t>
            </w:r>
            <w:proofErr w:type="spellStart"/>
            <w:r>
              <w:t>cache’owania</w:t>
            </w:r>
            <w:proofErr w:type="spellEnd"/>
            <w:r>
              <w:t xml:space="preserve"> z poziomu panelu administracyjnego, co pozwoli zwiększyć wydajność działania całego systemu, szybkość ładowania się poszczególnych stron oraz odciążenie serwera bazodanowego.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23"/>
              </w:numPr>
              <w:spacing w:after="0" w:line="240" w:lineRule="auto"/>
              <w:ind w:hanging="360"/>
            </w:pPr>
          </w:p>
        </w:tc>
        <w:tc>
          <w:tcPr>
            <w:tcW w:w="8549" w:type="dxa"/>
          </w:tcPr>
          <w:p w:rsidR="00BC130F" w:rsidRDefault="001F0B14">
            <w:pPr>
              <w:spacing w:after="0" w:line="240" w:lineRule="auto"/>
            </w:pPr>
            <w:r>
              <w:t>System musi posiadać mechanizmy czyszczenia cache danej witryny na żądanie, z poziomu panelu administracyjnego.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23"/>
              </w:numPr>
              <w:spacing w:after="0" w:line="240" w:lineRule="auto"/>
              <w:ind w:hanging="360"/>
            </w:pPr>
          </w:p>
        </w:tc>
        <w:tc>
          <w:tcPr>
            <w:tcW w:w="8549" w:type="dxa"/>
          </w:tcPr>
          <w:p w:rsidR="00BC130F" w:rsidRDefault="001F0B14">
            <w:pPr>
              <w:spacing w:after="0" w:line="240" w:lineRule="auto"/>
            </w:pPr>
            <w:r>
              <w:t xml:space="preserve">System musi posiadać mechanizmy automatycznego czyszczenia cache dla konkretnych funkcjonalności w momencie dodania/edycji treści. Oznacza to, iż po zmianie treści konkretnej podstrony będzie ona natychmiast widoczna, bez konieczności ręcznego czyszczenia cache lub odczekania zdefiniowanego okresu czasu. </w:t>
            </w:r>
          </w:p>
        </w:tc>
      </w:tr>
    </w:tbl>
    <w:p w:rsidR="00BC130F" w:rsidRDefault="00BC130F"/>
    <w:p w:rsidR="00BC130F" w:rsidRDefault="001F0B14">
      <w:pPr>
        <w:numPr>
          <w:ilvl w:val="0"/>
          <w:numId w:val="57"/>
        </w:numPr>
      </w:pPr>
      <w:r>
        <w:t xml:space="preserve"> Zadania cykliczne </w:t>
      </w:r>
    </w:p>
    <w:tbl>
      <w:tblPr>
        <w:tblStyle w:val="afd"/>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9"/>
              </w:numPr>
              <w:spacing w:after="0" w:line="240" w:lineRule="auto"/>
            </w:pPr>
          </w:p>
        </w:tc>
        <w:tc>
          <w:tcPr>
            <w:tcW w:w="8549" w:type="dxa"/>
          </w:tcPr>
          <w:p w:rsidR="00BC130F" w:rsidRDefault="001F0B14">
            <w:pPr>
              <w:spacing w:after="0" w:line="240" w:lineRule="auto"/>
            </w:pPr>
            <w:r>
              <w:t>System musi pozwalać na wymianę danych z zewnętrznymi systemami, poprzez zadania cykliczne.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89"/>
              </w:numPr>
              <w:spacing w:after="0" w:line="240" w:lineRule="auto"/>
            </w:pPr>
          </w:p>
        </w:tc>
        <w:tc>
          <w:tcPr>
            <w:tcW w:w="8549" w:type="dxa"/>
          </w:tcPr>
          <w:p w:rsidR="00BC130F" w:rsidRDefault="001F0B14">
            <w:pPr>
              <w:spacing w:after="0" w:line="240" w:lineRule="auto"/>
            </w:pPr>
            <w:r>
              <w:t xml:space="preserve">Zadania cykliczne muszą być uruchamiane co zadany okres czasu lub o określonej godzinie (porze), przy czym elementy te muszą być konfigurowalne. </w:t>
            </w:r>
          </w:p>
        </w:tc>
      </w:tr>
    </w:tbl>
    <w:p w:rsidR="00BC130F" w:rsidRDefault="00BC130F"/>
    <w:p w:rsidR="00BC130F" w:rsidRDefault="001F0B14">
      <w:pPr>
        <w:numPr>
          <w:ilvl w:val="0"/>
          <w:numId w:val="57"/>
        </w:numPr>
      </w:pPr>
      <w:r>
        <w:t>Bloki portalu</w:t>
      </w:r>
    </w:p>
    <w:tbl>
      <w:tblPr>
        <w:tblStyle w:val="afe"/>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System musi pozwalać na definiowanie bloków w obrębie systemu ABK.</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System musi pozwalać na tworzenie poniższych typów bloków:</w:t>
            </w:r>
          </w:p>
          <w:p w:rsidR="00BC130F" w:rsidRDefault="001F0B14">
            <w:pPr>
              <w:numPr>
                <w:ilvl w:val="0"/>
                <w:numId w:val="190"/>
              </w:numPr>
              <w:spacing w:after="0" w:line="240" w:lineRule="auto"/>
            </w:pPr>
            <w:r>
              <w:t xml:space="preserve">niezależnych (np. blok opisowy z edytorem WYSIWYG, możliwość wstawienia kodu </w:t>
            </w:r>
            <w:proofErr w:type="spellStart"/>
            <w:r>
              <w:t>html</w:t>
            </w:r>
            <w:proofErr w:type="spellEnd"/>
            <w:r>
              <w:t>, ikon społecznościowych),</w:t>
            </w:r>
          </w:p>
          <w:p w:rsidR="00BC130F" w:rsidRDefault="001F0B14">
            <w:pPr>
              <w:numPr>
                <w:ilvl w:val="0"/>
                <w:numId w:val="190"/>
              </w:numPr>
              <w:spacing w:after="0" w:line="240" w:lineRule="auto"/>
            </w:pPr>
            <w:r>
              <w:t>powiązanych z funkcjonalnościami systemu (np. skrót aktualności, blok bannerów).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System musi pozwalać na rozmieszczanie bloków w regionach dostępnych przy definicji układu strony głównej oraz podstron.</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System musi pozwalać na rozmieszczanie tego samego bloku w różnych regionach, różnych układów stron.</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Bloki portalu muszą posiadać obsługę procesu zatwierdzania i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Bloki portalu muszą posiadać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Bloki portalu o typie WYSIWYG muszą podlegać procesowi wersjonowania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Bloki portalu o typie WYSIWYG muszą pozwalać na zawężenie wyświetlanej treści do określonej grupy użytkowników.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System musi pozwalać na duplikowanie bloku WYSIWYG wraz z jego zawartością.</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Bloki muszą posiadać możliwość konfiguracji w zakresie sposobu prezentacji danych.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 xml:space="preserve">System musi posiadać funkcjonalność ukrywającą automatycznie blok modułu, jeśli strona modułu dostępna jest dla zalogowanych.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1"/>
              </w:numPr>
              <w:spacing w:after="0" w:line="240" w:lineRule="auto"/>
            </w:pPr>
          </w:p>
        </w:tc>
        <w:tc>
          <w:tcPr>
            <w:tcW w:w="8549" w:type="dxa"/>
          </w:tcPr>
          <w:p w:rsidR="00BC130F" w:rsidRDefault="001F0B14">
            <w:pPr>
              <w:spacing w:after="0" w:line="240" w:lineRule="auto"/>
            </w:pPr>
            <w:r>
              <w:t>Formularz konfiguracji bloku musi dawać możliwość określenia semantyki nagłówka – tytułu bloku w zakresie: H1-H5.</w:t>
            </w:r>
          </w:p>
        </w:tc>
      </w:tr>
    </w:tbl>
    <w:p w:rsidR="00BC130F" w:rsidRDefault="00BC130F"/>
    <w:p w:rsidR="00BC130F" w:rsidRDefault="001F0B14">
      <w:bookmarkStart w:id="23" w:name="_sm3b7mw7uipj" w:colFirst="0" w:colLast="0"/>
      <w:bookmarkEnd w:id="23"/>
      <w:r>
        <w:t>Wymagania funkcjonalne poszczególnych modułów</w:t>
      </w:r>
    </w:p>
    <w:p w:rsidR="00BC130F" w:rsidRDefault="00BC130F"/>
    <w:p w:rsidR="00BC130F" w:rsidRDefault="001F0B14">
      <w:pPr>
        <w:numPr>
          <w:ilvl w:val="0"/>
          <w:numId w:val="57"/>
        </w:numPr>
      </w:pPr>
      <w:r>
        <w:lastRenderedPageBreak/>
        <w:t>Moduł pracodawcy</w:t>
      </w:r>
    </w:p>
    <w:tbl>
      <w:tblPr>
        <w:tblStyle w:val="aff"/>
        <w:tblW w:w="906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0"/>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1"/>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umożliwiać rejestrację pracodawców (firm, stowarzyszeń, organizacji NGO).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1"/>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Rejestracja pracodawcy w Systemie ABK musi się odbywać w jak najprostszy sposób i polegać na podaniu:</w:t>
            </w:r>
          </w:p>
          <w:p w:rsidR="00BC130F" w:rsidRDefault="001F0B14">
            <w:pPr>
              <w:numPr>
                <w:ilvl w:val="0"/>
                <w:numId w:val="72"/>
              </w:numPr>
              <w:spacing w:after="0" w:line="240" w:lineRule="auto"/>
            </w:pPr>
            <w:r>
              <w:t>nazwy firmy,</w:t>
            </w:r>
          </w:p>
          <w:p w:rsidR="00BC130F" w:rsidRDefault="001F0B14">
            <w:pPr>
              <w:numPr>
                <w:ilvl w:val="0"/>
                <w:numId w:val="72"/>
              </w:numPr>
              <w:spacing w:after="0" w:line="240" w:lineRule="auto"/>
            </w:pPr>
            <w:r>
              <w:t>adresu e-mail,</w:t>
            </w:r>
          </w:p>
          <w:p w:rsidR="00BC130F" w:rsidRDefault="001F0B14">
            <w:pPr>
              <w:numPr>
                <w:ilvl w:val="0"/>
                <w:numId w:val="72"/>
              </w:numPr>
              <w:spacing w:after="0" w:line="240" w:lineRule="auto"/>
            </w:pPr>
            <w:r>
              <w:t>hasła,</w:t>
            </w:r>
          </w:p>
          <w:p w:rsidR="00BC130F" w:rsidRDefault="001F0B14">
            <w:pPr>
              <w:numPr>
                <w:ilvl w:val="0"/>
                <w:numId w:val="72"/>
              </w:numPr>
              <w:spacing w:after="0" w:line="240" w:lineRule="auto"/>
            </w:pPr>
            <w:proofErr w:type="spellStart"/>
            <w:r>
              <w:t>NIP’u</w:t>
            </w:r>
            <w:proofErr w:type="spellEnd"/>
          </w:p>
          <w:p w:rsidR="00BC130F" w:rsidRDefault="001F0B14">
            <w:pPr>
              <w:numPr>
                <w:ilvl w:val="0"/>
                <w:numId w:val="72"/>
              </w:numPr>
              <w:spacing w:after="0" w:line="240" w:lineRule="auto"/>
            </w:pPr>
            <w:r>
              <w:t xml:space="preserve">imię i nazwisko, </w:t>
            </w:r>
          </w:p>
          <w:p w:rsidR="00BC130F" w:rsidRDefault="001F0B14">
            <w:pPr>
              <w:numPr>
                <w:ilvl w:val="0"/>
                <w:numId w:val="72"/>
              </w:numPr>
              <w:spacing w:after="0" w:line="240" w:lineRule="auto"/>
            </w:pPr>
            <w:r>
              <w:t>dane firmy (adres, kod pocztowy, państwo, województwo, miejscowość)</w:t>
            </w:r>
          </w:p>
          <w:p w:rsidR="00BC130F" w:rsidRDefault="001F0B14">
            <w:pPr>
              <w:numPr>
                <w:ilvl w:val="0"/>
                <w:numId w:val="72"/>
              </w:numPr>
              <w:spacing w:after="0" w:line="240" w:lineRule="auto"/>
            </w:pPr>
            <w:r>
              <w:t>zaznaczeniu odpowiednich zgód.</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1"/>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Użytkownik panelu administracyjnego musi mieć możliwość zarejestrowanej firmie nadać uprawnienia do dodawania większej ilości kont użytkowników w ramach swojej firmy. Użytkownik panelu administracyjnego musi mieć możliwość nadania pracodawcy uprawnienia (administrator front) co pozwoli mu na zakładanie kont innym pracownikom jego firmy. Nowo dodani pracownicy będą mieli te same uprawnienia co administrator frontu z tym, że nie będą mogli dodawać nowych kont. Konto pracodawcy musi być weryfikowane i aktywowane przez użytkownika panelu.</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1"/>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Pracodawca po zalogowaniu musi mieć możliwość:</w:t>
            </w:r>
          </w:p>
          <w:p w:rsidR="00BC130F" w:rsidRDefault="001F0B14">
            <w:pPr>
              <w:numPr>
                <w:ilvl w:val="0"/>
                <w:numId w:val="73"/>
              </w:numPr>
              <w:spacing w:after="0" w:line="240" w:lineRule="auto"/>
            </w:pPr>
            <w:r>
              <w:t>przeglądania, edytowania i dodawania ofert,</w:t>
            </w:r>
          </w:p>
          <w:p w:rsidR="00BC130F" w:rsidRDefault="001F0B14">
            <w:pPr>
              <w:numPr>
                <w:ilvl w:val="0"/>
                <w:numId w:val="73"/>
              </w:numPr>
              <w:spacing w:after="0" w:line="240" w:lineRule="auto"/>
            </w:pPr>
            <w:r>
              <w:t>zarządzania swoją wizytówką,</w:t>
            </w:r>
          </w:p>
          <w:p w:rsidR="00BC130F" w:rsidRDefault="001F0B14">
            <w:pPr>
              <w:numPr>
                <w:ilvl w:val="0"/>
                <w:numId w:val="73"/>
              </w:numPr>
              <w:spacing w:after="0" w:line="240" w:lineRule="auto"/>
            </w:pPr>
            <w:r>
              <w:t>wyszukiwania studentów i absolwentów wg zdefiniowanych kryteriów i podanych wartości,</w:t>
            </w:r>
          </w:p>
          <w:p w:rsidR="00BC130F" w:rsidRDefault="001F0B14">
            <w:pPr>
              <w:numPr>
                <w:ilvl w:val="0"/>
                <w:numId w:val="73"/>
              </w:numPr>
              <w:spacing w:after="0" w:line="240" w:lineRule="auto"/>
            </w:pPr>
            <w:r>
              <w:t>dopasowywanie studentów i absolwentów do zarejestrowanych ofert pracy,</w:t>
            </w:r>
          </w:p>
          <w:p w:rsidR="00BC130F" w:rsidRDefault="001F0B14">
            <w:pPr>
              <w:numPr>
                <w:ilvl w:val="0"/>
                <w:numId w:val="73"/>
              </w:numPr>
              <w:spacing w:after="0" w:line="240" w:lineRule="auto"/>
            </w:pPr>
            <w:r>
              <w:t>przeglądania CV studentów/absolwentów,</w:t>
            </w:r>
          </w:p>
          <w:p w:rsidR="00BC130F" w:rsidRDefault="001F0B14">
            <w:pPr>
              <w:numPr>
                <w:ilvl w:val="0"/>
                <w:numId w:val="73"/>
              </w:numPr>
              <w:spacing w:after="0" w:line="240" w:lineRule="auto"/>
            </w:pPr>
            <w:r>
              <w:t>zapisywania się na szkolenia i konsultacje,</w:t>
            </w:r>
          </w:p>
          <w:p w:rsidR="00BC130F" w:rsidRDefault="001F0B14">
            <w:pPr>
              <w:numPr>
                <w:ilvl w:val="0"/>
                <w:numId w:val="73"/>
              </w:numPr>
              <w:spacing w:after="0" w:line="240" w:lineRule="auto"/>
            </w:pPr>
            <w:r>
              <w:t>przeglądania i edytowania danych podstawowych takich jak branża, opis firmy, kraj, kod pocztowy, województwo, miejscowość, ulica, nr telefonu, strona www,</w:t>
            </w:r>
          </w:p>
          <w:p w:rsidR="00BC130F" w:rsidRDefault="001F0B14">
            <w:pPr>
              <w:numPr>
                <w:ilvl w:val="0"/>
                <w:numId w:val="73"/>
              </w:numPr>
              <w:spacing w:after="0" w:line="240" w:lineRule="auto"/>
            </w:pPr>
            <w:r>
              <w:t>przeglądać i edytować dane osoby kontaktowej, m.in.: imię, nazwisko, nr telefonu, adres email,</w:t>
            </w:r>
          </w:p>
          <w:p w:rsidR="00BC130F" w:rsidRDefault="001F0B14">
            <w:pPr>
              <w:numPr>
                <w:ilvl w:val="0"/>
                <w:numId w:val="73"/>
              </w:numPr>
              <w:spacing w:after="0" w:line="240" w:lineRule="auto"/>
            </w:pPr>
            <w:r>
              <w:t>dodawać logo firmy które będzie wyświetlane przy jego ofertach,</w:t>
            </w:r>
          </w:p>
          <w:p w:rsidR="00BC130F" w:rsidRDefault="001F0B14">
            <w:pPr>
              <w:numPr>
                <w:ilvl w:val="0"/>
                <w:numId w:val="73"/>
              </w:numPr>
              <w:spacing w:after="0" w:line="240" w:lineRule="auto"/>
            </w:pPr>
            <w:r>
              <w:t xml:space="preserve">wzięcia udziału w badaniu organizowanym przez ABK, </w:t>
            </w:r>
          </w:p>
          <w:p w:rsidR="00BC130F" w:rsidRDefault="001F0B14">
            <w:pPr>
              <w:numPr>
                <w:ilvl w:val="0"/>
                <w:numId w:val="73"/>
              </w:numPr>
              <w:spacing w:after="0" w:line="240" w:lineRule="auto"/>
            </w:pPr>
            <w:r>
              <w:t>zmieniać ustawienia zgód.</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1"/>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Pracodawca musi mieć możliwość przedłużenia ważności nieaktywnej oferty pracy, wówczas ponownie zostanie ona wyświetlona na froncie Portalu Biura Karier.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1"/>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pozwalać Pracodawcom na administrowanie treścią na własnych Wizytówkach.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1"/>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posiadać wyszukiwarkę wizytówek pracodawców.</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1"/>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Wyszukiwarka pracodawców musi umożliwić wyszukiwanie po słowach kluczowych, branżach, miejscowościach, itp.</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1"/>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pozwalać przejście z widoku wizytówki do ofert danego pracodawcy.</w:t>
            </w:r>
          </w:p>
        </w:tc>
      </w:tr>
    </w:tbl>
    <w:p w:rsidR="00BC130F" w:rsidRDefault="00BC130F"/>
    <w:p w:rsidR="00BC130F" w:rsidRDefault="001F0B14">
      <w:pPr>
        <w:numPr>
          <w:ilvl w:val="0"/>
          <w:numId w:val="57"/>
        </w:numPr>
      </w:pPr>
      <w:r>
        <w:t>Moduł ofert pracy, staży, wolontariatów, praktyk</w:t>
      </w:r>
    </w:p>
    <w:tbl>
      <w:tblPr>
        <w:tblStyle w:val="aff0"/>
        <w:tblW w:w="906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0"/>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umożliwiać zarządzanie ofertami pracy, staży, praktyk, wolontariatów.</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umożliwiać rejestrowanie się użytkowników (absolwentów, pracodawców, organizacji NGO).</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umożliwiać logowanie się studentom i pracownikom poprzez usługę katalogową - danymi z usługi katalogowej.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umożliwiać dodawanie i zarządzanie ofertami pracy, staży, praktyk, wolontariatów.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umożliwić rejestrację ścieżki kariery studenta/absolwenta.</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umożliwiać studentom/absolwentom </w:t>
            </w:r>
          </w:p>
          <w:p w:rsidR="00BC130F" w:rsidRDefault="001F0B14">
            <w:pPr>
              <w:numPr>
                <w:ilvl w:val="0"/>
                <w:numId w:val="75"/>
              </w:numPr>
              <w:spacing w:after="0" w:line="240" w:lineRule="auto"/>
            </w:pPr>
            <w:r>
              <w:t xml:space="preserve">tworzenie swojego elektronicznego CV z gotowych szablonów, zarządzanie wyświetlaniem sekcji i kolejnością, </w:t>
            </w:r>
          </w:p>
          <w:p w:rsidR="00BC130F" w:rsidRDefault="001F0B14">
            <w:pPr>
              <w:numPr>
                <w:ilvl w:val="0"/>
                <w:numId w:val="75"/>
              </w:numPr>
              <w:spacing w:after="0" w:line="240" w:lineRule="auto"/>
            </w:pPr>
            <w:r>
              <w:t>tworzenie swojego elektronicznego CV i udostępnianie pracodawcom.</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umożliwiać pracodawcom przeszukiwanie bazy CV.</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umożliwiać automatyczne dopasowywanie studenta/absolwenta z ofertą na podstawie wymagań oferty oraz zdefiniowanych przez studenta/absolwenta kryteriów i doświadczenia.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Kryteria wyszukiwania definiowane muszą być w systemie i muszą obejmować takie informacje jak: </w:t>
            </w:r>
          </w:p>
          <w:p w:rsidR="00BC130F" w:rsidRDefault="001F0B14">
            <w:pPr>
              <w:numPr>
                <w:ilvl w:val="0"/>
                <w:numId w:val="73"/>
              </w:numPr>
              <w:spacing w:after="0" w:line="240" w:lineRule="auto"/>
            </w:pPr>
            <w:r>
              <w:t xml:space="preserve">znajomość języków, </w:t>
            </w:r>
          </w:p>
          <w:p w:rsidR="00BC130F" w:rsidRDefault="001F0B14">
            <w:pPr>
              <w:numPr>
                <w:ilvl w:val="0"/>
                <w:numId w:val="73"/>
              </w:numPr>
              <w:spacing w:after="0" w:line="240" w:lineRule="auto"/>
            </w:pPr>
            <w:r>
              <w:t>znajomość programów,</w:t>
            </w:r>
          </w:p>
          <w:p w:rsidR="00BC130F" w:rsidRDefault="001F0B14">
            <w:pPr>
              <w:numPr>
                <w:ilvl w:val="0"/>
                <w:numId w:val="73"/>
              </w:numPr>
              <w:spacing w:after="0" w:line="240" w:lineRule="auto"/>
            </w:pPr>
            <w:r>
              <w:t>certyfikaty,</w:t>
            </w:r>
          </w:p>
          <w:p w:rsidR="00BC130F" w:rsidRDefault="001F0B14">
            <w:pPr>
              <w:numPr>
                <w:ilvl w:val="0"/>
                <w:numId w:val="73"/>
              </w:numPr>
              <w:spacing w:after="0" w:line="240" w:lineRule="auto"/>
            </w:pPr>
            <w:r>
              <w:t xml:space="preserve">wykształcenie.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realizować wielokanałową prezentację pracodawców (wyszukiwarka ofert, wizytówki) i ich ofert wśród studentów/absolwentów (m.in. personalizowane treści dostępne po zalogowaniu i zależne od profilu studenta/absolwenta) oraz newsletter.</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umożliwiać zdefiniowanie następujących typów użytkowników:</w:t>
            </w:r>
          </w:p>
          <w:p w:rsidR="00BC130F" w:rsidRDefault="001F0B14">
            <w:pPr>
              <w:numPr>
                <w:ilvl w:val="0"/>
                <w:numId w:val="73"/>
              </w:numPr>
              <w:spacing w:after="0" w:line="240" w:lineRule="auto"/>
            </w:pPr>
            <w:r>
              <w:t xml:space="preserve">Student/Absolwent – użytkownik poszukujący informacji o stażach, praktykach, wolontariatach, ofertach pracy </w:t>
            </w:r>
          </w:p>
          <w:p w:rsidR="00BC130F" w:rsidRDefault="001F0B14">
            <w:pPr>
              <w:numPr>
                <w:ilvl w:val="0"/>
                <w:numId w:val="73"/>
              </w:numPr>
              <w:spacing w:after="0" w:line="240" w:lineRule="auto"/>
            </w:pPr>
            <w:r>
              <w:t xml:space="preserve">Pracodawca – użytkownik poszukujący informacji o potencjalnych stażystach, praktykantach, pracownikach, rejestracja ofert pracy, staży </w:t>
            </w:r>
          </w:p>
          <w:p w:rsidR="00BC130F" w:rsidRDefault="001F0B14">
            <w:pPr>
              <w:numPr>
                <w:ilvl w:val="0"/>
                <w:numId w:val="73"/>
              </w:numPr>
              <w:spacing w:after="0" w:line="240" w:lineRule="auto"/>
            </w:pPr>
            <w:r>
              <w:t>Pracownik Biura Karier– użytkownik administrujący i zarządzający informacjami umieszczanymi w portalu,</w:t>
            </w:r>
          </w:p>
          <w:p w:rsidR="00BC130F" w:rsidRDefault="001F0B14">
            <w:pPr>
              <w:numPr>
                <w:ilvl w:val="0"/>
                <w:numId w:val="73"/>
              </w:numPr>
              <w:spacing w:after="0" w:line="240" w:lineRule="auto"/>
            </w:pPr>
            <w:r>
              <w:t>Administrator Systemu – użytkownik administrujący prawami użytkowników oraz zarządzający całym system.</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zapisywać zmiany danych wprowadzane przez użytkownika typu Student, Absolwent, Pracodawca oraz użytkowników panelu administracyjnego.</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umożliwić przeglądanie zarejestrowanych ofert użytkownikom bez potrzeby logowania do Platformy.</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umożliwić pobieranie zarejestrowanych ofert w formacie .pdf</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miejsce, w którym zapisywana jest data rejestracji użytkownika w Portalu Biura Karier.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Użytkownicy panelu administracyjnego (Pracownicy Biura Karier), muszą być dodawani przez administratora systemu.</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umożliwiać definiowanie uprawnień użytkowników w oparciu o role (funkcje, jakie użytkownik pełni w systemie).</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umożliwiać integrację z systemem dziedzinowym tj. musi zaczytywać strukturę kształcenia z systemu dziekanatowego. Struktura ta musi być widoczna dla użytkowników w wyszukiwarkach i ‘na koncie użytkownika”. </w:t>
            </w:r>
          </w:p>
          <w:p w:rsidR="00BC130F" w:rsidRDefault="001F0B14">
            <w:pPr>
              <w:spacing w:after="0" w:line="240" w:lineRule="auto"/>
            </w:pPr>
            <w:r>
              <w:t xml:space="preserve">Zamawiający zobowiązuje się za przygotowanie i dostarczenie danych do integracji. Szczegóły zostaną uzgodnione na etapie analizy przedwdrożeniowej.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umożliwiać podgląd wprowadzanych treści przed opublikowaniem na stronie.</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umożliwiać tworzenie dowolnej liczby kont administratorów /pracowników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dowolne definiowanie typów ofert (np. praktyka, praca stała, praca sezonowa, staż, kontrakt, wolontariat, współpraca naukowa itd.).</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Pracodawca musi mieć możliwość tworzenia ogłoszeń dot. podjęcia współpracy naukowej z doktorantami i studentami np. w celu opracowania nowej technologii możliwej do wykorzystania w przedsiębiorstwie pracodawcy.</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posiadać mechanizm definiowania zgód dla różnych typów użytkowników serwisu.</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pozwolić studentowi/absolwentowi na określenie, które pola/sekcje z CV będą znajdowały się na wydruku .pdf jego CV.</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uzależniać wyświetlane treści, szczegóły ofert od tego czy użytkownik jest zalogowany czy nie.</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Wszystkie zmiany dokonywane przez użytkowników w panelu administracyjnym muszą być rejestrowane.</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Rejestr zmian musi zawierać przynajmniej:</w:t>
            </w:r>
          </w:p>
          <w:p w:rsidR="00BC130F" w:rsidRDefault="001F0B14">
            <w:pPr>
              <w:numPr>
                <w:ilvl w:val="0"/>
                <w:numId w:val="73"/>
              </w:numPr>
              <w:spacing w:after="0" w:line="240" w:lineRule="auto"/>
            </w:pPr>
            <w:r>
              <w:t>login który dokonał zmiany,</w:t>
            </w:r>
          </w:p>
          <w:p w:rsidR="00BC130F" w:rsidRDefault="001F0B14">
            <w:pPr>
              <w:numPr>
                <w:ilvl w:val="0"/>
                <w:numId w:val="73"/>
              </w:numPr>
              <w:spacing w:after="0" w:line="240" w:lineRule="auto"/>
            </w:pPr>
            <w:r>
              <w:t>datę zmiany,</w:t>
            </w:r>
          </w:p>
          <w:p w:rsidR="00BC130F" w:rsidRDefault="001F0B14">
            <w:pPr>
              <w:numPr>
                <w:ilvl w:val="0"/>
                <w:numId w:val="73"/>
              </w:numPr>
              <w:spacing w:after="0" w:line="240" w:lineRule="auto"/>
            </w:pPr>
            <w:r>
              <w:t>różnice – stan przed - stan po,</w:t>
            </w:r>
          </w:p>
          <w:p w:rsidR="00BC130F" w:rsidRDefault="001F0B14">
            <w:pPr>
              <w:numPr>
                <w:ilvl w:val="0"/>
                <w:numId w:val="73"/>
              </w:numPr>
              <w:spacing w:after="0" w:line="240" w:lineRule="auto"/>
            </w:pPr>
            <w:r>
              <w:t>adres IP z którego dokonano zmiany.</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posiadać możliwość edycji danych użytkowników typu:</w:t>
            </w:r>
          </w:p>
          <w:p w:rsidR="00BC130F" w:rsidRDefault="001F0B14">
            <w:pPr>
              <w:numPr>
                <w:ilvl w:val="0"/>
                <w:numId w:val="73"/>
              </w:numPr>
              <w:spacing w:after="0" w:line="240" w:lineRule="auto"/>
            </w:pPr>
            <w:r>
              <w:t>student/absolwent (w przypadku zmiany nazwiska musi być zapisywana data),</w:t>
            </w:r>
          </w:p>
          <w:p w:rsidR="00BC130F" w:rsidRDefault="001F0B14">
            <w:pPr>
              <w:numPr>
                <w:ilvl w:val="0"/>
                <w:numId w:val="73"/>
              </w:numPr>
              <w:spacing w:after="0" w:line="240" w:lineRule="auto"/>
            </w:pPr>
            <w:r>
              <w:t>pracodawca.</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powinien mieć możliwość edycji, zatwierdzania, usuwania ogłoszeń pracodawców.</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mieć możliwość zarządzania listą branż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systemie musi znajdować się mechanizm pozwalający na zdefiniowanie dowolnej ilości branż.</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Pracownik Biura Karier musi mieć możliwość wyszukiwania profili studentów/absolwentów/pracodawców.</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Pracownik Biura Karier musi mieć możliwość exportu oferty pracy, praktyk, staży itp.  do formatu .pdf na papierze firmowy ABK.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Dane użytkowników logujących się poświadczeniami AD i LDAP muszą być automatycznie zapisywane w systemie.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Rejestracja absolwenta na Portalu ABK musi się odbywać w jak najprostszy sposób i polegać na podaniu:</w:t>
            </w:r>
          </w:p>
          <w:p w:rsidR="00BC130F" w:rsidRDefault="001F0B14">
            <w:pPr>
              <w:numPr>
                <w:ilvl w:val="0"/>
                <w:numId w:val="73"/>
              </w:numPr>
              <w:spacing w:after="0" w:line="240" w:lineRule="auto"/>
            </w:pPr>
            <w:r>
              <w:t>imienia,</w:t>
            </w:r>
          </w:p>
          <w:p w:rsidR="00BC130F" w:rsidRDefault="001F0B14">
            <w:pPr>
              <w:numPr>
                <w:ilvl w:val="0"/>
                <w:numId w:val="73"/>
              </w:numPr>
              <w:spacing w:after="0" w:line="240" w:lineRule="auto"/>
            </w:pPr>
            <w:r>
              <w:t>nazwiska,</w:t>
            </w:r>
          </w:p>
          <w:p w:rsidR="00BC130F" w:rsidRDefault="001F0B14">
            <w:pPr>
              <w:numPr>
                <w:ilvl w:val="0"/>
                <w:numId w:val="73"/>
              </w:numPr>
              <w:spacing w:after="0" w:line="240" w:lineRule="auto"/>
            </w:pPr>
            <w:r>
              <w:t>adresu e-mail,</w:t>
            </w:r>
          </w:p>
          <w:p w:rsidR="00BC130F" w:rsidRDefault="001F0B14">
            <w:pPr>
              <w:numPr>
                <w:ilvl w:val="0"/>
                <w:numId w:val="73"/>
              </w:numPr>
              <w:spacing w:after="0" w:line="240" w:lineRule="auto"/>
            </w:pPr>
            <w:r>
              <w:t>hasła,</w:t>
            </w:r>
          </w:p>
          <w:p w:rsidR="00BC130F" w:rsidRDefault="001F0B14">
            <w:pPr>
              <w:numPr>
                <w:ilvl w:val="0"/>
                <w:numId w:val="73"/>
              </w:numPr>
              <w:spacing w:after="0" w:line="240" w:lineRule="auto"/>
            </w:pPr>
            <w:r>
              <w:t>zaznaczeniu odpowiednich zgód.</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Student/absolwent po zalogowaniu musi mieć możliwość:</w:t>
            </w:r>
          </w:p>
          <w:p w:rsidR="00BC130F" w:rsidRDefault="001F0B14">
            <w:pPr>
              <w:numPr>
                <w:ilvl w:val="0"/>
                <w:numId w:val="73"/>
              </w:numPr>
              <w:spacing w:after="0" w:line="240" w:lineRule="auto"/>
            </w:pPr>
            <w:r>
              <w:t>przeglądania ofert oraz dodawania ich od ulubionych,</w:t>
            </w:r>
          </w:p>
          <w:p w:rsidR="00BC130F" w:rsidRDefault="001F0B14">
            <w:pPr>
              <w:numPr>
                <w:ilvl w:val="0"/>
                <w:numId w:val="73"/>
              </w:numPr>
              <w:spacing w:after="0" w:line="240" w:lineRule="auto"/>
            </w:pPr>
            <w:r>
              <w:t>włączenia powiadomień PUSH z wybranych ofert pracy,</w:t>
            </w:r>
          </w:p>
          <w:p w:rsidR="00BC130F" w:rsidRDefault="001F0B14">
            <w:pPr>
              <w:numPr>
                <w:ilvl w:val="0"/>
                <w:numId w:val="73"/>
              </w:numPr>
              <w:spacing w:after="0" w:line="240" w:lineRule="auto"/>
            </w:pPr>
            <w:r>
              <w:t>ustawienia kryteriów otrzymywanych ofert wg własnych wymagań,</w:t>
            </w:r>
          </w:p>
          <w:p w:rsidR="00BC130F" w:rsidRDefault="001F0B14">
            <w:pPr>
              <w:numPr>
                <w:ilvl w:val="0"/>
                <w:numId w:val="73"/>
              </w:numPr>
              <w:spacing w:after="0" w:line="240" w:lineRule="auto"/>
            </w:pPr>
            <w:r>
              <w:t xml:space="preserve">zapisywania się na szkolenia i kursy, wydarzenia </w:t>
            </w:r>
          </w:p>
          <w:p w:rsidR="00BC130F" w:rsidRDefault="001F0B14">
            <w:pPr>
              <w:numPr>
                <w:ilvl w:val="0"/>
                <w:numId w:val="73"/>
              </w:numPr>
              <w:spacing w:after="0" w:line="240" w:lineRule="auto"/>
            </w:pPr>
            <w:r>
              <w:t>zapisywania się na porady u specjalistów (doradztwo zawodowe, coaching)</w:t>
            </w:r>
          </w:p>
          <w:p w:rsidR="00BC130F" w:rsidRDefault="001F0B14">
            <w:pPr>
              <w:numPr>
                <w:ilvl w:val="0"/>
                <w:numId w:val="73"/>
              </w:numPr>
              <w:spacing w:after="0" w:line="240" w:lineRule="auto"/>
            </w:pPr>
            <w:r>
              <w:t>edytować swoje CV oraz określać jakie segmenty CV będą widoczne dla pracodawców,</w:t>
            </w:r>
          </w:p>
          <w:p w:rsidR="00BC130F" w:rsidRDefault="001F0B14">
            <w:pPr>
              <w:numPr>
                <w:ilvl w:val="0"/>
                <w:numId w:val="73"/>
              </w:numPr>
              <w:spacing w:after="0" w:line="240" w:lineRule="auto"/>
            </w:pPr>
            <w:r>
              <w:t>przeglądać lub edytować dane osobowe i kontaktowe,</w:t>
            </w:r>
          </w:p>
          <w:p w:rsidR="00BC130F" w:rsidRDefault="001F0B14">
            <w:pPr>
              <w:numPr>
                <w:ilvl w:val="0"/>
                <w:numId w:val="73"/>
              </w:numPr>
              <w:spacing w:after="0" w:line="240" w:lineRule="auto"/>
            </w:pPr>
            <w:r>
              <w:t>przeglądania wizytówek pracodawców</w:t>
            </w:r>
          </w:p>
          <w:p w:rsidR="00BC130F" w:rsidRDefault="001F0B14">
            <w:pPr>
              <w:numPr>
                <w:ilvl w:val="0"/>
                <w:numId w:val="73"/>
              </w:numPr>
              <w:spacing w:after="0" w:line="240" w:lineRule="auto"/>
            </w:pPr>
            <w:r>
              <w:t>przeglądania i edytowania danych o edukacji,</w:t>
            </w:r>
          </w:p>
          <w:p w:rsidR="00BC130F" w:rsidRDefault="001F0B14">
            <w:pPr>
              <w:numPr>
                <w:ilvl w:val="0"/>
                <w:numId w:val="73"/>
              </w:numPr>
              <w:spacing w:after="0" w:line="240" w:lineRule="auto"/>
            </w:pPr>
            <w:r>
              <w:t>definiować dodatkowe umiejętności, m.in.: znajomość języków, umiejętności zawodowe, znajomość oprogramowania, umiejętności miękkie, kursy, certyfikaty, szkolenia,</w:t>
            </w:r>
          </w:p>
          <w:p w:rsidR="00BC130F" w:rsidRDefault="001F0B14">
            <w:pPr>
              <w:numPr>
                <w:ilvl w:val="0"/>
                <w:numId w:val="73"/>
              </w:numPr>
              <w:spacing w:after="0" w:line="240" w:lineRule="auto"/>
            </w:pPr>
            <w:r>
              <w:lastRenderedPageBreak/>
              <w:t>dodawać historię zatrudnienia (typ pracy, stanowisko, data rozpoczęcia i zakończenia, opis obowiązków),</w:t>
            </w:r>
          </w:p>
          <w:p w:rsidR="00BC130F" w:rsidRDefault="001F0B14">
            <w:pPr>
              <w:numPr>
                <w:ilvl w:val="0"/>
                <w:numId w:val="73"/>
              </w:numPr>
              <w:spacing w:after="0" w:line="240" w:lineRule="auto"/>
            </w:pPr>
            <w:r>
              <w:t xml:space="preserve">określić preferencje odnośnie pracy, m.in.: typ pracy, branża, kraj, województwo </w:t>
            </w:r>
            <w:proofErr w:type="spellStart"/>
            <w:r>
              <w:t>itd</w:t>
            </w:r>
            <w:proofErr w:type="spellEnd"/>
            <w:r>
              <w:t>,</w:t>
            </w:r>
          </w:p>
          <w:p w:rsidR="00BC130F" w:rsidRDefault="001F0B14">
            <w:pPr>
              <w:numPr>
                <w:ilvl w:val="0"/>
                <w:numId w:val="73"/>
              </w:numPr>
              <w:spacing w:after="0" w:line="240" w:lineRule="auto"/>
            </w:pPr>
            <w:r>
              <w:t>edytować zgody.</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umożliwiać Pracownikowi ABK definiowanie słownika umiejętności,</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umożliwiać Pracownikowi ABK definiowanie słownika typów ofert (staż, umowa o pracę, wolontariat, umowa zlecenie </w:t>
            </w:r>
            <w:proofErr w:type="spellStart"/>
            <w:r>
              <w:t>itd</w:t>
            </w:r>
            <w:proofErr w:type="spellEnd"/>
            <w:r>
              <w:t>),</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umożliwiać definiowanie słownika branż (np. IT, Geodezja, Edukacja, Marketing itp.),</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umożliwiać Pracownikowi ABK definiowanie słownika języków obcych (możliwość dodania języka oraz określenie dostępnych poziomów),</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umożliwić wykorzystanie danych słownikowych w koncie pracodawcy i studenta/absolwenta.</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Formularz dodawania oferty musi się składać co najmniej poniższych pól:</w:t>
            </w:r>
          </w:p>
          <w:p w:rsidR="00BC130F" w:rsidRDefault="001F0B14">
            <w:pPr>
              <w:numPr>
                <w:ilvl w:val="0"/>
                <w:numId w:val="73"/>
              </w:numPr>
              <w:spacing w:after="0" w:line="240" w:lineRule="auto"/>
            </w:pPr>
            <w:r>
              <w:t>Oferta: pracy, praktyk, stażu, wolontariatu (lista),</w:t>
            </w:r>
          </w:p>
          <w:p w:rsidR="00BC130F" w:rsidRDefault="001F0B14">
            <w:pPr>
              <w:numPr>
                <w:ilvl w:val="0"/>
                <w:numId w:val="73"/>
              </w:numPr>
              <w:spacing w:after="0" w:line="240" w:lineRule="auto"/>
            </w:pPr>
            <w:r>
              <w:t>Miejsce zatrudnienia,</w:t>
            </w:r>
          </w:p>
          <w:p w:rsidR="00BC130F" w:rsidRDefault="001F0B14">
            <w:pPr>
              <w:numPr>
                <w:ilvl w:val="0"/>
                <w:numId w:val="73"/>
              </w:numPr>
              <w:spacing w:after="0" w:line="240" w:lineRule="auto"/>
            </w:pPr>
            <w:r>
              <w:t>Stanowisko,</w:t>
            </w:r>
          </w:p>
          <w:p w:rsidR="00BC130F" w:rsidRDefault="001F0B14">
            <w:pPr>
              <w:numPr>
                <w:ilvl w:val="0"/>
                <w:numId w:val="73"/>
              </w:numPr>
              <w:spacing w:after="0" w:line="240" w:lineRule="auto"/>
            </w:pPr>
            <w:r>
              <w:t>Wymagane umiejętności,</w:t>
            </w:r>
          </w:p>
          <w:p w:rsidR="00BC130F" w:rsidRDefault="001F0B14">
            <w:pPr>
              <w:numPr>
                <w:ilvl w:val="0"/>
                <w:numId w:val="73"/>
              </w:numPr>
              <w:spacing w:after="0" w:line="240" w:lineRule="auto"/>
            </w:pPr>
            <w:r>
              <w:t>Wymagane doświadczenie zawodowe,</w:t>
            </w:r>
          </w:p>
          <w:p w:rsidR="00BC130F" w:rsidRDefault="001F0B14">
            <w:pPr>
              <w:numPr>
                <w:ilvl w:val="0"/>
                <w:numId w:val="73"/>
              </w:numPr>
              <w:spacing w:after="0" w:line="240" w:lineRule="auto"/>
            </w:pPr>
            <w:r>
              <w:t>Zakres obowiązków,</w:t>
            </w:r>
          </w:p>
          <w:p w:rsidR="00BC130F" w:rsidRDefault="001F0B14">
            <w:pPr>
              <w:numPr>
                <w:ilvl w:val="0"/>
                <w:numId w:val="73"/>
              </w:numPr>
              <w:spacing w:after="0" w:line="240" w:lineRule="auto"/>
            </w:pPr>
            <w:r>
              <w:t>Wydział lub kierunek studiów,</w:t>
            </w:r>
          </w:p>
          <w:p w:rsidR="00BC130F" w:rsidRDefault="001F0B14">
            <w:pPr>
              <w:numPr>
                <w:ilvl w:val="0"/>
                <w:numId w:val="73"/>
              </w:numPr>
              <w:spacing w:after="0" w:line="240" w:lineRule="auto"/>
            </w:pPr>
            <w:r>
              <w:t>Znajomość języków obcych z możliwością określenia poziomów,</w:t>
            </w:r>
          </w:p>
          <w:p w:rsidR="00BC130F" w:rsidRDefault="001F0B14">
            <w:pPr>
              <w:numPr>
                <w:ilvl w:val="0"/>
                <w:numId w:val="73"/>
              </w:numPr>
              <w:spacing w:after="0" w:line="240" w:lineRule="auto"/>
            </w:pPr>
            <w:r>
              <w:t>Dane osoby kontaktowej,</w:t>
            </w:r>
          </w:p>
          <w:p w:rsidR="00BC130F" w:rsidRDefault="001F0B14">
            <w:pPr>
              <w:numPr>
                <w:ilvl w:val="0"/>
                <w:numId w:val="73"/>
              </w:numPr>
              <w:spacing w:after="0" w:line="240" w:lineRule="auto"/>
            </w:pPr>
            <w:r>
              <w:t>Opis oferty pracodawcy,</w:t>
            </w:r>
          </w:p>
          <w:p w:rsidR="00BC130F" w:rsidRDefault="001F0B14">
            <w:pPr>
              <w:numPr>
                <w:ilvl w:val="0"/>
                <w:numId w:val="73"/>
              </w:numPr>
              <w:spacing w:after="0" w:line="240" w:lineRule="auto"/>
            </w:pPr>
            <w:r>
              <w:t>Data ważności oferty (Od–Do).</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Użytkownik panelu musi mieć możliwość edycji oferty, dodania oferty, akceptacji lub odrzucenia oferty.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Użytkownik panelu musi mieć możliwość określenia danej oferty jako promowanej, np. Oferta Tygodnia.</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po upływie ważności oferty musi automatycznie wysyłać e-mail do pracodawcy o wygaśnięciu danej oferty. Oferta taka zmienia status na nieaktywną i jest widoczna jedynie w panelu administracyjnym.</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posiadać wyszukiwarkę ofert pracy, staży, praktyk, wolontariatów</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Wyszukiwarka ofert powinna umożliwiać wyszukiwanie po kryteriach:</w:t>
            </w:r>
          </w:p>
          <w:p w:rsidR="00BC130F" w:rsidRDefault="001F0B14">
            <w:pPr>
              <w:numPr>
                <w:ilvl w:val="0"/>
                <w:numId w:val="73"/>
              </w:numPr>
              <w:spacing w:after="0" w:line="240" w:lineRule="auto"/>
            </w:pPr>
            <w:r>
              <w:t>Stanowisko,</w:t>
            </w:r>
          </w:p>
          <w:p w:rsidR="00BC130F" w:rsidRDefault="001F0B14">
            <w:pPr>
              <w:numPr>
                <w:ilvl w:val="0"/>
                <w:numId w:val="73"/>
              </w:numPr>
              <w:spacing w:after="0" w:line="240" w:lineRule="auto"/>
            </w:pPr>
            <w:r>
              <w:t>Pracodawca,</w:t>
            </w:r>
          </w:p>
          <w:p w:rsidR="00BC130F" w:rsidRDefault="001F0B14">
            <w:pPr>
              <w:numPr>
                <w:ilvl w:val="0"/>
                <w:numId w:val="73"/>
              </w:numPr>
              <w:spacing w:after="0" w:line="240" w:lineRule="auto"/>
            </w:pPr>
            <w:r>
              <w:t>Typ oferty,</w:t>
            </w:r>
          </w:p>
          <w:p w:rsidR="00BC130F" w:rsidRDefault="001F0B14">
            <w:pPr>
              <w:numPr>
                <w:ilvl w:val="0"/>
                <w:numId w:val="73"/>
              </w:numPr>
              <w:spacing w:after="0" w:line="240" w:lineRule="auto"/>
            </w:pPr>
            <w:r>
              <w:t>Branża,</w:t>
            </w:r>
          </w:p>
          <w:p w:rsidR="00BC130F" w:rsidRDefault="001F0B14">
            <w:pPr>
              <w:numPr>
                <w:ilvl w:val="0"/>
                <w:numId w:val="73"/>
              </w:numPr>
              <w:spacing w:after="0" w:line="240" w:lineRule="auto"/>
            </w:pPr>
            <w:r>
              <w:t>Województwo,</w:t>
            </w:r>
          </w:p>
          <w:p w:rsidR="00BC130F" w:rsidRDefault="001F0B14">
            <w:pPr>
              <w:numPr>
                <w:ilvl w:val="0"/>
                <w:numId w:val="73"/>
              </w:numPr>
              <w:spacing w:after="0" w:line="240" w:lineRule="auto"/>
            </w:pPr>
            <w:r>
              <w:t>Miasto,</w:t>
            </w:r>
          </w:p>
          <w:p w:rsidR="00BC130F" w:rsidRDefault="001F0B14">
            <w:pPr>
              <w:numPr>
                <w:ilvl w:val="0"/>
                <w:numId w:val="73"/>
              </w:numPr>
              <w:spacing w:after="0" w:line="240" w:lineRule="auto"/>
            </w:pPr>
            <w:r>
              <w:t>Wydział,</w:t>
            </w:r>
          </w:p>
          <w:p w:rsidR="00BC130F" w:rsidRDefault="001F0B14">
            <w:pPr>
              <w:numPr>
                <w:ilvl w:val="0"/>
                <w:numId w:val="73"/>
              </w:numPr>
              <w:spacing w:after="0" w:line="240" w:lineRule="auto"/>
            </w:pPr>
            <w:r>
              <w:t>Słowa kluczowe.</w:t>
            </w:r>
          </w:p>
          <w:p w:rsidR="00BC130F" w:rsidRDefault="001F0B14">
            <w:pPr>
              <w:spacing w:after="0" w:line="240" w:lineRule="auto"/>
            </w:pPr>
            <w:r>
              <w:t>Użytkownicy zalogowani (student/absolwent) muszą mieć dostępną opcje wyszukiwania ofert spełniających kryteria ze swojego konta.</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posiadać wyszukiwarkę CV studentów/absolwentów.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4"/>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w wyszukiwarce CV musi umożliwiać przeszukiwanie po polach:</w:t>
            </w:r>
          </w:p>
          <w:p w:rsidR="00BC130F" w:rsidRDefault="001F0B14">
            <w:pPr>
              <w:numPr>
                <w:ilvl w:val="0"/>
                <w:numId w:val="73"/>
              </w:numPr>
              <w:spacing w:after="0" w:line="240" w:lineRule="auto"/>
            </w:pPr>
            <w:r>
              <w:t>Słowa kluczowe,</w:t>
            </w:r>
          </w:p>
          <w:p w:rsidR="00BC130F" w:rsidRDefault="001F0B14">
            <w:pPr>
              <w:numPr>
                <w:ilvl w:val="0"/>
                <w:numId w:val="73"/>
              </w:numPr>
              <w:spacing w:after="0" w:line="240" w:lineRule="auto"/>
            </w:pPr>
            <w:r>
              <w:t>Wydział,</w:t>
            </w:r>
          </w:p>
          <w:p w:rsidR="00BC130F" w:rsidRDefault="001F0B14">
            <w:pPr>
              <w:numPr>
                <w:ilvl w:val="0"/>
                <w:numId w:val="73"/>
              </w:numPr>
              <w:spacing w:after="0" w:line="240" w:lineRule="auto"/>
            </w:pPr>
            <w:r>
              <w:t>Kierunek,</w:t>
            </w:r>
          </w:p>
          <w:p w:rsidR="00BC130F" w:rsidRDefault="001F0B14">
            <w:pPr>
              <w:numPr>
                <w:ilvl w:val="0"/>
                <w:numId w:val="73"/>
              </w:numPr>
              <w:spacing w:after="0" w:line="240" w:lineRule="auto"/>
            </w:pPr>
            <w:r>
              <w:t>Języki obce.</w:t>
            </w:r>
          </w:p>
        </w:tc>
      </w:tr>
    </w:tbl>
    <w:p w:rsidR="00BC130F" w:rsidRDefault="00BC130F"/>
    <w:p w:rsidR="00BC130F" w:rsidRDefault="001F0B14">
      <w:pPr>
        <w:numPr>
          <w:ilvl w:val="0"/>
          <w:numId w:val="57"/>
        </w:numPr>
      </w:pPr>
      <w:r>
        <w:lastRenderedPageBreak/>
        <w:t xml:space="preserve">Moduł </w:t>
      </w:r>
      <w:proofErr w:type="spellStart"/>
      <w:r>
        <w:t>coachingowy</w:t>
      </w:r>
      <w:proofErr w:type="spellEnd"/>
    </w:p>
    <w:tbl>
      <w:tblPr>
        <w:tblStyle w:val="aff1"/>
        <w:tblW w:w="906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0"/>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umożliwiać tworzenie indywidualnych stron dla trenerów i doradców zawodowych.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musi umożliwiać zapisywanie się studentom na indywidualne spotkania z trenerem, doradcą zawodowym.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musi umożliwiać prowadzenie kalendarzy dla dowolnej ilości trenerów i doradców zawodowych.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umożliwiać definiowanie dostępności trenerów i doradców zawodowych.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przechowywać i wyświetlać kalendarz dostępnych terminów spotkań dla każdego trenera i doradcy.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ABK musi umożliwiać zaakceptowanie lub odrzucenie przez trenera/doradcę terminu spotkania.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Osoba chcąca zapisać się na spotkanie będzie mogła wybrać datę i godzinę proponowanego spotkania (w ramach dostępnych terminów) oraz proponowaną długość czasu spotkania (wg ustalonej siatki godzin).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Terminy spotkań i sale oraz dane o trenerach/doradcach muszą być zapisywane w systemie.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Osoba zapisująca się na spotkanie musi mieć możliwość załączenia pliku (przynajmniej: .pdf, .</w:t>
            </w:r>
            <w:proofErr w:type="spellStart"/>
            <w:r>
              <w:t>doc</w:t>
            </w:r>
            <w:proofErr w:type="spellEnd"/>
            <w:r>
              <w:t>, .</w:t>
            </w:r>
            <w:proofErr w:type="spellStart"/>
            <w:r>
              <w:t>docx</w:t>
            </w:r>
            <w:proofErr w:type="spellEnd"/>
            <w:r>
              <w:t>, .xls, .</w:t>
            </w:r>
            <w:proofErr w:type="spellStart"/>
            <w:r>
              <w:t>xlsx</w:t>
            </w:r>
            <w:proofErr w:type="spellEnd"/>
            <w:r>
              <w:t>, .</w:t>
            </w:r>
            <w:proofErr w:type="spellStart"/>
            <w:r>
              <w:t>odt</w:t>
            </w:r>
            <w:proofErr w:type="spellEnd"/>
            <w:r>
              <w:t>, .</w:t>
            </w:r>
            <w:proofErr w:type="spellStart"/>
            <w:r>
              <w:t>ppt</w:t>
            </w:r>
            <w:proofErr w:type="spellEnd"/>
            <w:r>
              <w:t xml:space="preserve"> .jpg) do zgłoszenia.</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musi informować osobę zapisującą się na spotkanie o odrzuceniu bądź akceptacji spotkania drogą mailową lub za pomocą wiadomość sms.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 przypadku wykorzystania powiadomień SMS, bieżące koszty wysyłki SMS pokrywa Zamawiający na podstawie odrębnej umowy z dostawcą bramki SMS.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Wysyłany mail do wykładowcy z prośba o potwierdzenie bądź odrzucenie terminu musi mieć możliwość akceptacji terminu z poziomu maila, bez konieczności logowania się do systemu.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 przypadku usunięcia spotkania, które już były potwierdzone, system musi automatycznie poinformować użytkowników o takiej zmianie.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6"/>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Trener/doradca otrzymując informacje o prośbie zapisania się na spotkanie od studenta, musi otrzymać informacje o danej osobie: imię, nazwisko, identyfikator, e-mail, nr telefonu, plik (jeśli został dołączony). </w:t>
            </w:r>
          </w:p>
        </w:tc>
      </w:tr>
    </w:tbl>
    <w:p w:rsidR="00BC130F" w:rsidRDefault="00BC130F"/>
    <w:p w:rsidR="00BC130F" w:rsidRDefault="001F0B14">
      <w:pPr>
        <w:numPr>
          <w:ilvl w:val="0"/>
          <w:numId w:val="57"/>
        </w:numPr>
      </w:pPr>
      <w:r>
        <w:t>Moduł dopasowywania kandydatów do ofert</w:t>
      </w:r>
    </w:p>
    <w:tbl>
      <w:tblPr>
        <w:tblStyle w:val="aff2"/>
        <w:tblW w:w="906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0"/>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7"/>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Portal ABK musi posiadać moduł dopasowywania kandydatów do ofert pracy, staży, praktyk.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7"/>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umożliwiać pracodawcom dopasowania potencjalnych kandydatów do zarejestrowanych ofert pracy.</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7"/>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musi umożliwiać studentom wyszukanie ofert pracy względem uzupełnionych danych na swoim profilu.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7"/>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musi umożliwiać dopasowywanie kandydatów do ofert względem: </w:t>
            </w:r>
          </w:p>
          <w:p w:rsidR="00BC130F" w:rsidRDefault="001F0B14">
            <w:pPr>
              <w:numPr>
                <w:ilvl w:val="0"/>
                <w:numId w:val="73"/>
              </w:numPr>
              <w:spacing w:after="0" w:line="240" w:lineRule="auto"/>
            </w:pPr>
            <w:r>
              <w:t>posiadanych / wymaganych certyfikatów,</w:t>
            </w:r>
          </w:p>
          <w:p w:rsidR="00BC130F" w:rsidRDefault="001F0B14">
            <w:pPr>
              <w:numPr>
                <w:ilvl w:val="0"/>
                <w:numId w:val="73"/>
              </w:numPr>
              <w:spacing w:after="0" w:line="240" w:lineRule="auto"/>
            </w:pPr>
            <w:r>
              <w:t xml:space="preserve">posiadanego / wymaganego doświadczenia, </w:t>
            </w:r>
          </w:p>
          <w:p w:rsidR="00BC130F" w:rsidRDefault="001F0B14">
            <w:pPr>
              <w:numPr>
                <w:ilvl w:val="0"/>
                <w:numId w:val="73"/>
              </w:numPr>
              <w:spacing w:after="0" w:line="240" w:lineRule="auto"/>
            </w:pPr>
            <w:r>
              <w:t>posiadanych / wymaganych kompetencji.</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7"/>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tworzenie i planowanie wysyłki wiadomości zawierający oferty pracy do zdefiniowanych grup studentów i absolwentów.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7"/>
              </w:numPr>
              <w:spacing w:after="0" w:line="240" w:lineRule="auto"/>
            </w:pPr>
          </w:p>
        </w:tc>
        <w:tc>
          <w:tcPr>
            <w:tcW w:w="8220"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Zakres wysyłanych danych do odbiorców musi być spójny ze zdefiniowanymi zgodami na udostępnianie danych w panelu administracyjnym. </w:t>
            </w:r>
          </w:p>
        </w:tc>
      </w:tr>
    </w:tbl>
    <w:p w:rsidR="00BC130F" w:rsidRDefault="00BC130F"/>
    <w:p w:rsidR="00BC130F" w:rsidRDefault="001F0B14">
      <w:pPr>
        <w:numPr>
          <w:ilvl w:val="0"/>
          <w:numId w:val="57"/>
        </w:numPr>
      </w:pPr>
      <w:r>
        <w:lastRenderedPageBreak/>
        <w:t>Moduł badania losów zawodowych absolwentów</w:t>
      </w:r>
    </w:p>
    <w:tbl>
      <w:tblPr>
        <w:tblStyle w:val="aff3"/>
        <w:tblW w:w="906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2"/>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umożliwiać prowadzenie badań losów zawodowych absolwentów Uczelni za pomocą modułu ankiet.</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Moduł badania losów zawodowych musi być komplementarną i integralną częścią funkcjonującego na Uczelni Systemu Akademickiego Biura Karier.</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 xml:space="preserve">Moduł musi być integralną częścią centralnego panelu administracyjnego w obrębie Platformy ABK.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umożliwiać wysyłanie nieograniczonej ilości ankiet do absolwentów.</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umożliwiać wysłanie ankiet dot. badania losów zawodowych do określonych grup absolwentów względem kierunku, specjalizacji, rocznika itp.</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Wyniki poszczególnych badań muszą być prezentowane w Platformie ABK zbiorczo dla każdego badania.</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pozwalać na wygenerowanie raportu z przeprowadzonego badania losów zawodowych.</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umożliwiać export wyników do pliku .</w:t>
            </w:r>
            <w:proofErr w:type="spellStart"/>
            <w:r>
              <w:t>csv</w:t>
            </w:r>
            <w:proofErr w:type="spellEnd"/>
            <w:r>
              <w:t xml:space="preserve"> z przeprowadzonego badania celem analizy wyników w zewnętrznych systemach analitycznych zdefiniowanych na etapie analizy przedwdrożeniowej.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ABK musi przechowywać wyniki badań w bazie danych.</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umożliwiać eksport wyników badań do plików .</w:t>
            </w:r>
            <w:proofErr w:type="spellStart"/>
            <w:r>
              <w:t>csv</w:t>
            </w:r>
            <w:proofErr w:type="spellEnd"/>
            <w:r>
              <w:t>., .</w:t>
            </w:r>
            <w:proofErr w:type="spellStart"/>
            <w:r>
              <w:t>docx</w:t>
            </w:r>
            <w:proofErr w:type="spellEnd"/>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Ukończone badanie i zestaw danych udostępnionych do analizy powinno umożliwiać przeprowadzenie następujących analiz: </w:t>
            </w:r>
          </w:p>
          <w:p w:rsidR="00BC130F" w:rsidRDefault="001F0B14">
            <w:pPr>
              <w:numPr>
                <w:ilvl w:val="0"/>
                <w:numId w:val="73"/>
              </w:numPr>
              <w:spacing w:after="0" w:line="240" w:lineRule="auto"/>
            </w:pPr>
            <w:r>
              <w:t xml:space="preserve">statystyki podstawowe badania, </w:t>
            </w:r>
          </w:p>
          <w:p w:rsidR="00BC130F" w:rsidRDefault="001F0B14">
            <w:pPr>
              <w:numPr>
                <w:ilvl w:val="0"/>
                <w:numId w:val="73"/>
              </w:numPr>
              <w:spacing w:after="0" w:line="240" w:lineRule="auto"/>
            </w:pPr>
            <w:r>
              <w:t>pytań nadrzędnych i podrzędnych,</w:t>
            </w:r>
          </w:p>
          <w:p w:rsidR="00BC130F" w:rsidRDefault="001F0B14">
            <w:pPr>
              <w:numPr>
                <w:ilvl w:val="0"/>
                <w:numId w:val="73"/>
              </w:numPr>
              <w:spacing w:after="0" w:line="240" w:lineRule="auto"/>
            </w:pPr>
            <w:r>
              <w:t>pytań otwartych.</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musi pozwalać na konfigurację: </w:t>
            </w:r>
          </w:p>
          <w:p w:rsidR="00BC130F" w:rsidRDefault="001F0B14">
            <w:pPr>
              <w:numPr>
                <w:ilvl w:val="0"/>
                <w:numId w:val="80"/>
              </w:numPr>
              <w:spacing w:after="0" w:line="240" w:lineRule="auto"/>
            </w:pPr>
            <w:r>
              <w:t>wysyłania powiadomień do odbiorców badania o nieuzupełnionych ankietach w określonym czasie,</w:t>
            </w:r>
          </w:p>
          <w:p w:rsidR="00BC130F" w:rsidRDefault="001F0B14">
            <w:pPr>
              <w:numPr>
                <w:ilvl w:val="0"/>
                <w:numId w:val="80"/>
              </w:numPr>
              <w:spacing w:after="0" w:line="240" w:lineRule="auto"/>
            </w:pPr>
            <w:r>
              <w:t xml:space="preserve">szablony i treści wiadomości (powiadomienia).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powiadamiać pracowników ABK o wypełnieniu badania przez absolwentów.</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8"/>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umożliwiać konfigurację powiadomień pracowników ABK o wynikach np. za każdym razem, raporty zbiorcze, raporty zbiorcze dla wszystkich badań, powiadomienia tygodniowe. Szczegółowy powiadomień pracowników zostanie zdefiniowany na etapie analizy przedwdrożeniowej.</w:t>
            </w:r>
          </w:p>
        </w:tc>
      </w:tr>
    </w:tbl>
    <w:p w:rsidR="00BC130F" w:rsidRDefault="00BC130F"/>
    <w:p w:rsidR="00BC130F" w:rsidRDefault="001F0B14">
      <w:pPr>
        <w:numPr>
          <w:ilvl w:val="0"/>
          <w:numId w:val="57"/>
        </w:numPr>
      </w:pPr>
      <w:r>
        <w:t>Pracownicy</w:t>
      </w:r>
    </w:p>
    <w:tbl>
      <w:tblPr>
        <w:tblStyle w:val="aff4"/>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prezentację pracowników w formie listy, kafli na froncie, a także zapewnić przejście do szczegółów.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wyświetli na liście podstawowe dane </w:t>
            </w:r>
            <w:proofErr w:type="spellStart"/>
            <w:r>
              <w:t>tj</w:t>
            </w:r>
            <w:proofErr w:type="spellEnd"/>
            <w:r>
              <w:t xml:space="preserve">, imię, nazwisko, telefon, e-mail i zdjęcie.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wbudowaną wyszukiwarkę po liście pracowników.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Dodatkowe informacje o pracowniku zostaną wyświetlone po przejściu do szczegółów.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formularzu dodawania pracownika system umożliwi wypełnienie następujących pól w panelu:</w:t>
            </w:r>
          </w:p>
          <w:p w:rsidR="00BC130F" w:rsidRDefault="001F0B14">
            <w:pPr>
              <w:numPr>
                <w:ilvl w:val="0"/>
                <w:numId w:val="12"/>
              </w:numPr>
              <w:spacing w:after="0" w:line="240" w:lineRule="auto"/>
            </w:pPr>
            <w:r>
              <w:t>imię i nazwisko,</w:t>
            </w:r>
          </w:p>
          <w:p w:rsidR="00BC130F" w:rsidRDefault="001F0B14">
            <w:pPr>
              <w:numPr>
                <w:ilvl w:val="0"/>
                <w:numId w:val="12"/>
              </w:numPr>
              <w:spacing w:after="0" w:line="240" w:lineRule="auto"/>
            </w:pPr>
            <w:r>
              <w:t>e-mail,</w:t>
            </w:r>
          </w:p>
          <w:p w:rsidR="00BC130F" w:rsidRDefault="001F0B14">
            <w:pPr>
              <w:numPr>
                <w:ilvl w:val="0"/>
                <w:numId w:val="12"/>
              </w:numPr>
              <w:spacing w:after="0" w:line="240" w:lineRule="auto"/>
            </w:pPr>
            <w:r>
              <w:t>telefon,</w:t>
            </w:r>
          </w:p>
          <w:p w:rsidR="00BC130F" w:rsidRDefault="001F0B14">
            <w:pPr>
              <w:numPr>
                <w:ilvl w:val="0"/>
                <w:numId w:val="12"/>
              </w:numPr>
              <w:spacing w:after="0" w:line="240" w:lineRule="auto"/>
            </w:pPr>
            <w:r>
              <w:t>symbol,</w:t>
            </w:r>
          </w:p>
          <w:p w:rsidR="00BC130F" w:rsidRDefault="001F0B14">
            <w:pPr>
              <w:numPr>
                <w:ilvl w:val="0"/>
                <w:numId w:val="12"/>
              </w:numPr>
              <w:spacing w:after="0" w:line="240" w:lineRule="auto"/>
            </w:pPr>
            <w:r>
              <w:t>publikacja i zatwierdzenie,</w:t>
            </w:r>
          </w:p>
          <w:p w:rsidR="00BC130F" w:rsidRDefault="001F0B14">
            <w:pPr>
              <w:numPr>
                <w:ilvl w:val="0"/>
                <w:numId w:val="12"/>
              </w:numPr>
              <w:spacing w:after="0" w:line="240" w:lineRule="auto"/>
            </w:pPr>
            <w:r>
              <w:t>data publikacji oraz dezaktywacji,</w:t>
            </w:r>
          </w:p>
          <w:p w:rsidR="00BC130F" w:rsidRDefault="001F0B14">
            <w:pPr>
              <w:numPr>
                <w:ilvl w:val="0"/>
                <w:numId w:val="12"/>
              </w:numPr>
              <w:spacing w:after="0" w:line="240" w:lineRule="auto"/>
            </w:pPr>
            <w:r>
              <w:t>stanowisko,</w:t>
            </w:r>
          </w:p>
          <w:p w:rsidR="00BC130F" w:rsidRDefault="001F0B14">
            <w:pPr>
              <w:numPr>
                <w:ilvl w:val="0"/>
                <w:numId w:val="12"/>
              </w:numPr>
              <w:spacing w:after="0" w:line="240" w:lineRule="auto"/>
            </w:pPr>
            <w:r>
              <w:lastRenderedPageBreak/>
              <w:t>dodatkowe informacje – pole WYSIWYG,</w:t>
            </w:r>
          </w:p>
          <w:p w:rsidR="00BC130F" w:rsidRDefault="001F0B14">
            <w:pPr>
              <w:numPr>
                <w:ilvl w:val="0"/>
                <w:numId w:val="12"/>
              </w:numPr>
              <w:spacing w:after="0" w:line="240" w:lineRule="auto"/>
            </w:pPr>
            <w:r>
              <w:t>wybór kategorii,</w:t>
            </w:r>
          </w:p>
          <w:p w:rsidR="00BC130F" w:rsidRDefault="001F0B14">
            <w:pPr>
              <w:numPr>
                <w:ilvl w:val="0"/>
                <w:numId w:val="12"/>
              </w:numPr>
              <w:spacing w:after="0" w:line="240" w:lineRule="auto"/>
            </w:pPr>
            <w:r>
              <w:t>dodanie zdjęcia pracownika,</w:t>
            </w:r>
          </w:p>
          <w:p w:rsidR="00BC130F" w:rsidRDefault="001F0B14">
            <w:pPr>
              <w:numPr>
                <w:ilvl w:val="0"/>
                <w:numId w:val="12"/>
              </w:numPr>
              <w:spacing w:after="0" w:line="240" w:lineRule="auto"/>
            </w:pPr>
            <w:r>
              <w:t>linki do profilu w mediach społecznościowych.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umożliwi przypisywanie pracowników do kategorii po których umożliwi ich filtrowanie.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wyłączenie konfiguracji wymagalności przypisania do kategorii.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umożliwi przypisanie koloru wyróżniającego do kategorii.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podlegać procesowi wersjonowania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obsługę procesu zatwierdzania i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przynajmniej poniższe akcje, do których można nadawać uprawnienia:</w:t>
            </w:r>
          </w:p>
          <w:p w:rsidR="00BC130F" w:rsidRDefault="001F0B14">
            <w:pPr>
              <w:numPr>
                <w:ilvl w:val="0"/>
                <w:numId w:val="15"/>
              </w:numPr>
              <w:spacing w:after="0" w:line="240" w:lineRule="auto"/>
            </w:pPr>
            <w:r>
              <w:t>dostęp do listy,</w:t>
            </w:r>
          </w:p>
          <w:p w:rsidR="00BC130F" w:rsidRDefault="001F0B14">
            <w:pPr>
              <w:numPr>
                <w:ilvl w:val="0"/>
                <w:numId w:val="15"/>
              </w:numPr>
              <w:spacing w:after="0" w:line="240" w:lineRule="auto"/>
            </w:pPr>
            <w:r>
              <w:t>dodawanie,</w:t>
            </w:r>
          </w:p>
          <w:p w:rsidR="00BC130F" w:rsidRDefault="001F0B14">
            <w:pPr>
              <w:numPr>
                <w:ilvl w:val="0"/>
                <w:numId w:val="15"/>
              </w:numPr>
              <w:spacing w:after="0" w:line="240" w:lineRule="auto"/>
            </w:pPr>
            <w:r>
              <w:t xml:space="preserve">edycja, </w:t>
            </w:r>
          </w:p>
          <w:p w:rsidR="00BC130F" w:rsidRDefault="001F0B14">
            <w:pPr>
              <w:numPr>
                <w:ilvl w:val="0"/>
                <w:numId w:val="15"/>
              </w:numPr>
              <w:spacing w:after="0" w:line="240" w:lineRule="auto"/>
            </w:pPr>
            <w:r>
              <w:t>przenoszenie do kosza,</w:t>
            </w:r>
          </w:p>
          <w:p w:rsidR="00BC130F" w:rsidRDefault="001F0B14">
            <w:pPr>
              <w:numPr>
                <w:ilvl w:val="0"/>
                <w:numId w:val="15"/>
              </w:numPr>
              <w:spacing w:after="0" w:line="240" w:lineRule="auto"/>
            </w:pPr>
            <w:r>
              <w:t>wersjonowanie,</w:t>
            </w:r>
          </w:p>
          <w:p w:rsidR="00BC130F" w:rsidRDefault="001F0B14">
            <w:pPr>
              <w:numPr>
                <w:ilvl w:val="0"/>
                <w:numId w:val="15"/>
              </w:numPr>
              <w:spacing w:after="0" w:line="240" w:lineRule="auto"/>
            </w:pPr>
            <w:r>
              <w:t>przywracanie z kosza,</w:t>
            </w:r>
          </w:p>
          <w:p w:rsidR="00BC130F" w:rsidRDefault="001F0B14">
            <w:pPr>
              <w:numPr>
                <w:ilvl w:val="0"/>
                <w:numId w:val="15"/>
              </w:numPr>
              <w:spacing w:after="0" w:line="240" w:lineRule="auto"/>
            </w:pPr>
            <w:r>
              <w:t>osadzenie w edytorze tekstowym WYSIWYG,</w:t>
            </w:r>
          </w:p>
          <w:p w:rsidR="00BC130F" w:rsidRDefault="001F0B14">
            <w:pPr>
              <w:numPr>
                <w:ilvl w:val="0"/>
                <w:numId w:val="14"/>
              </w:numPr>
              <w:spacing w:after="0" w:line="240" w:lineRule="auto"/>
            </w:pPr>
            <w:r>
              <w:t xml:space="preserve">       publikacja, zatwierdzanie,</w:t>
            </w:r>
          </w:p>
          <w:p w:rsidR="00BC130F" w:rsidRDefault="001F0B14">
            <w:pPr>
              <w:numPr>
                <w:ilvl w:val="0"/>
                <w:numId w:val="14"/>
              </w:numPr>
              <w:spacing w:after="0" w:line="240" w:lineRule="auto"/>
            </w:pPr>
            <w:r>
              <w:t xml:space="preserve">       konfiguracja.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Konfiguracja modułu musi umożliwiać nałożenie na adresy e-mail „maski” zabezpieczającej przed robotami.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w ramach konfiguracji pozwoli na ustawienie ilości kolumn w których będą wyświetlane profile pracowników.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Konfiguracja umożliwi dodanie dodatkowego opisu nad listą pracowników oraz pod listą pracowników.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1"/>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Konfiguracja modułu musi umożliwiać włączenie wyszukiwarki w tym module.</w:t>
            </w:r>
          </w:p>
        </w:tc>
      </w:tr>
    </w:tbl>
    <w:p w:rsidR="00BC130F" w:rsidRDefault="00BC130F"/>
    <w:p w:rsidR="00BC130F" w:rsidRDefault="001F0B14">
      <w:pPr>
        <w:numPr>
          <w:ilvl w:val="0"/>
          <w:numId w:val="57"/>
        </w:numPr>
      </w:pPr>
      <w:r>
        <w:t>Aktualności</w:t>
      </w:r>
    </w:p>
    <w:tbl>
      <w:tblPr>
        <w:tblStyle w:val="aff5"/>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bookmarkStart w:id="24" w:name="_x0a5p1zfjxbf" w:colFirst="0" w:colLast="0"/>
            <w:bookmarkEnd w:id="24"/>
          </w:p>
        </w:tc>
        <w:tc>
          <w:tcPr>
            <w:tcW w:w="8549" w:type="dxa"/>
          </w:tcPr>
          <w:p w:rsidR="00BC130F" w:rsidRDefault="001F0B14">
            <w:pPr>
              <w:spacing w:after="0" w:line="240" w:lineRule="auto"/>
            </w:pPr>
            <w:r>
              <w:t xml:space="preserve">System musi posiadać moduł aktualności, służący do prezentacji treści takich jak </w:t>
            </w:r>
            <w:proofErr w:type="spellStart"/>
            <w:r>
              <w:t>news’y</w:t>
            </w:r>
            <w:proofErr w:type="spellEnd"/>
            <w:r>
              <w:t>, wydarzenia oraz informacje.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pozwalać na kategoryzację aktualności.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pozwalać na zawężanie listy aktualności poprzez wybór:</w:t>
            </w:r>
          </w:p>
          <w:p w:rsidR="00BC130F" w:rsidRDefault="001F0B14">
            <w:pPr>
              <w:numPr>
                <w:ilvl w:val="0"/>
                <w:numId w:val="198"/>
              </w:numPr>
              <w:spacing w:after="0" w:line="240" w:lineRule="auto"/>
            </w:pPr>
            <w:r>
              <w:t>Kategorii,</w:t>
            </w:r>
          </w:p>
          <w:p w:rsidR="00BC130F" w:rsidRDefault="001F0B14">
            <w:pPr>
              <w:numPr>
                <w:ilvl w:val="0"/>
                <w:numId w:val="198"/>
              </w:numPr>
              <w:spacing w:after="0" w:line="240" w:lineRule="auto"/>
            </w:pPr>
            <w:r>
              <w:t xml:space="preserve">roku publikacji, </w:t>
            </w:r>
          </w:p>
          <w:p w:rsidR="00BC130F" w:rsidRDefault="001F0B14">
            <w:pPr>
              <w:numPr>
                <w:ilvl w:val="0"/>
                <w:numId w:val="198"/>
              </w:numPr>
              <w:spacing w:after="0" w:line="240" w:lineRule="auto"/>
            </w:pPr>
            <w:r>
              <w:t>dacie publikacji aktualności</w:t>
            </w:r>
          </w:p>
          <w:p w:rsidR="00BC130F" w:rsidRDefault="001F0B14">
            <w:pPr>
              <w:numPr>
                <w:ilvl w:val="0"/>
                <w:numId w:val="198"/>
              </w:numPr>
              <w:spacing w:after="0" w:line="240" w:lineRule="auto"/>
            </w:pPr>
            <w:r>
              <w:t xml:space="preserve">autorze publikacji.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Podstawowym widokiem modułu powinna być stronicowana lista aktualności ze zdjęciem, tytułem, datą publikacji, kategorią i tekstem wiodącym aktualności.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pozwalać na podgląd szczegółów aktualności, poprzez wejście w daną aktualność z poziomu listy.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Na pojedynczą aktualność muszą składać się przynajmniej pola:</w:t>
            </w:r>
          </w:p>
          <w:p w:rsidR="00BC130F" w:rsidRDefault="001F0B14">
            <w:pPr>
              <w:numPr>
                <w:ilvl w:val="0"/>
                <w:numId w:val="193"/>
              </w:numPr>
              <w:spacing w:after="0" w:line="240" w:lineRule="auto"/>
            </w:pPr>
            <w:r>
              <w:t>tytuł aktualności,</w:t>
            </w:r>
          </w:p>
          <w:p w:rsidR="00BC130F" w:rsidRDefault="001F0B14">
            <w:pPr>
              <w:numPr>
                <w:ilvl w:val="0"/>
                <w:numId w:val="193"/>
              </w:numPr>
              <w:spacing w:after="0" w:line="240" w:lineRule="auto"/>
            </w:pPr>
            <w:r>
              <w:t>symbol aktualności (używany w odnośniku),</w:t>
            </w:r>
          </w:p>
          <w:p w:rsidR="00BC130F" w:rsidRDefault="001F0B14">
            <w:pPr>
              <w:numPr>
                <w:ilvl w:val="0"/>
                <w:numId w:val="193"/>
              </w:numPr>
              <w:spacing w:after="0" w:line="240" w:lineRule="auto"/>
            </w:pPr>
            <w:r>
              <w:t>kategorie wpisu,</w:t>
            </w:r>
          </w:p>
          <w:p w:rsidR="00BC130F" w:rsidRDefault="001F0B14">
            <w:pPr>
              <w:numPr>
                <w:ilvl w:val="0"/>
                <w:numId w:val="193"/>
              </w:numPr>
              <w:spacing w:after="0" w:line="240" w:lineRule="auto"/>
            </w:pPr>
            <w:proofErr w:type="spellStart"/>
            <w:r>
              <w:t>lead</w:t>
            </w:r>
            <w:proofErr w:type="spellEnd"/>
            <w:r>
              <w:t xml:space="preserve"> aktualności (skrót aktualności),</w:t>
            </w:r>
          </w:p>
          <w:p w:rsidR="00BC130F" w:rsidRDefault="001F0B14">
            <w:pPr>
              <w:numPr>
                <w:ilvl w:val="0"/>
                <w:numId w:val="193"/>
              </w:numPr>
              <w:spacing w:after="0" w:line="240" w:lineRule="auto"/>
            </w:pPr>
            <w:r>
              <w:t>treść aktualności (WYSIWYG),</w:t>
            </w:r>
          </w:p>
          <w:p w:rsidR="00BC130F" w:rsidRDefault="001F0B14">
            <w:pPr>
              <w:numPr>
                <w:ilvl w:val="0"/>
                <w:numId w:val="193"/>
              </w:numPr>
              <w:spacing w:after="0" w:line="240" w:lineRule="auto"/>
            </w:pPr>
            <w:r>
              <w:t xml:space="preserve">data publikacji od, data dezaktywacji,  </w:t>
            </w:r>
          </w:p>
          <w:p w:rsidR="00BC130F" w:rsidRDefault="001F0B14">
            <w:pPr>
              <w:numPr>
                <w:ilvl w:val="0"/>
                <w:numId w:val="193"/>
              </w:numPr>
              <w:spacing w:after="0" w:line="240" w:lineRule="auto"/>
            </w:pPr>
            <w:r>
              <w:t>redaktor – autor wpisu,</w:t>
            </w:r>
          </w:p>
          <w:p w:rsidR="00BC130F" w:rsidRDefault="001F0B14">
            <w:pPr>
              <w:numPr>
                <w:ilvl w:val="0"/>
                <w:numId w:val="193"/>
              </w:numPr>
              <w:spacing w:after="0" w:line="240" w:lineRule="auto"/>
            </w:pPr>
            <w:r>
              <w:lastRenderedPageBreak/>
              <w:t>status publikacji,</w:t>
            </w:r>
          </w:p>
          <w:p w:rsidR="00BC130F" w:rsidRDefault="001F0B14">
            <w:pPr>
              <w:numPr>
                <w:ilvl w:val="0"/>
                <w:numId w:val="193"/>
              </w:numPr>
              <w:spacing w:after="0" w:line="240" w:lineRule="auto"/>
            </w:pPr>
            <w:r>
              <w:t>zdjęcia,</w:t>
            </w:r>
          </w:p>
          <w:p w:rsidR="00BC130F" w:rsidRDefault="001F0B14">
            <w:pPr>
              <w:numPr>
                <w:ilvl w:val="0"/>
                <w:numId w:val="193"/>
              </w:numPr>
              <w:spacing w:after="0" w:line="240" w:lineRule="auto"/>
            </w:pPr>
            <w:r>
              <w:t>pliki do pobrania,</w:t>
            </w:r>
          </w:p>
          <w:p w:rsidR="00BC130F" w:rsidRDefault="001F0B14">
            <w:pPr>
              <w:numPr>
                <w:ilvl w:val="0"/>
                <w:numId w:val="193"/>
              </w:numPr>
              <w:spacing w:after="0" w:line="240" w:lineRule="auto"/>
            </w:pPr>
            <w:r>
              <w:t>pozycjonowanie,</w:t>
            </w:r>
          </w:p>
          <w:p w:rsidR="00BC130F" w:rsidRDefault="001F0B14">
            <w:pPr>
              <w:numPr>
                <w:ilvl w:val="0"/>
                <w:numId w:val="193"/>
              </w:numPr>
              <w:spacing w:after="0" w:line="240" w:lineRule="auto"/>
            </w:pPr>
            <w:r>
              <w:t>dodanie aktualności do kalendarium,</w:t>
            </w:r>
          </w:p>
          <w:p w:rsidR="00BC130F" w:rsidRDefault="001F0B14">
            <w:pPr>
              <w:numPr>
                <w:ilvl w:val="0"/>
                <w:numId w:val="193"/>
              </w:numPr>
              <w:spacing w:after="0" w:line="240" w:lineRule="auto"/>
            </w:pPr>
            <w:r>
              <w:t xml:space="preserve">dodanie aktualności do </w:t>
            </w:r>
            <w:proofErr w:type="spellStart"/>
            <w:r>
              <w:t>slajdera</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pozwalać na przypisanie aktualności do kilku kategorii.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posiadać funkcjonalność odpowiadająca za automatyczną zmianę statusu wpisu na „</w:t>
            </w:r>
            <w:proofErr w:type="spellStart"/>
            <w:r>
              <w:t>odpublikowany</w:t>
            </w:r>
            <w:proofErr w:type="spellEnd"/>
            <w:r>
              <w:t xml:space="preserve">” danej aktualności po zadanej dacie we wpisie oraz archiwizowane wpisu w panelu, ukrycie wpisu froncie serwisu.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pozwalać na załączanie do aktualności plików i zdjęć. Musi się ono odbywać poprzez edytor WYSIWYG oraz poprzez osobne zakładki w aktualności. Dodane zdjęcia muszą stworzyć galerię zdjęć pod wpisem (pierwsze zdjęcie widoczne jest na liście wpisów), natomiast dodane pliki musza się znaleźć pod treścią aktualności jako pliki do pobrania.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 xml:space="preserve">System musi umożliwiać powiększanie zdjęć w galerii poprzez kliknięcie w miniaturę, a powiększone zdjęcia powinny być wyświetlane na warstwie zaciemniającej treść strony (tzw. </w:t>
            </w:r>
            <w:proofErr w:type="spellStart"/>
            <w:r>
              <w:t>lightbox</w:t>
            </w:r>
            <w:proofErr w:type="spellEnd"/>
            <w:r>
              <w:t xml:space="preserve">). Powiększony widok musi także umożliwiać przełączanie zdjęć w galerii (lewo, prawo) bez konieczności zamykania </w:t>
            </w:r>
            <w:proofErr w:type="spellStart"/>
            <w:r>
              <w:t>lightboxa</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pozwalać na tworzenie informacji o dostępie czasowym. Publikacja aktualności od zadanej daty, wycofanie aktualności z portalu od zadanej daty.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Moduł aktualności musi posiadać funkcjonalność podglądu nieopublikowanych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Moduł aktualności musi posiadać funkcjonalność indywidualnych ustawień SEO dla pojedynczego wpisu.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Moduł aktualności musi posiadać obsługę procesu zatwierdzania i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Moduł aktualności musi posiadać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Moduł aktualności musi podlegać procesowi wersjonowania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pozwalać na przeniesienie wpisu do innego modułu o tym samym typie w ramach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umożliwiać tworzenie kopii wpisu na podstawie istniejącego, wraz z całą jego zawartością. Kopia wpisu może być utworzona w module o tym samym typie w wybranej dostępnej wersji językowej.</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Moduł aktualności musi podlegać procesowi powiązywania wersji językowych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 xml:space="preserve">System musi pozwalać na dodanie do wpisu, aktualności słowa kluczowego tzw. </w:t>
            </w:r>
            <w:proofErr w:type="spellStart"/>
            <w:r>
              <w:t>tagu</w:t>
            </w:r>
            <w:proofErr w:type="spellEnd"/>
            <w:r>
              <w:t>, który umożliwi znalezienie wpisu na froncie.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umożliwi automatyczne uzupełnienie pola opis tzw. „</w:t>
            </w:r>
            <w:proofErr w:type="spellStart"/>
            <w:r>
              <w:t>Leadu</w:t>
            </w:r>
            <w:proofErr w:type="spellEnd"/>
            <w:r>
              <w:t xml:space="preserve">” aktualności na bazie treści uzupełnionych w polu „Treść”.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 xml:space="preserve">System musi umożliwić dodanie wpisu, który będzie widoczny tylko dla określonej grupy użytkowników.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pozwalać na wskazanie linku zewnętrznego do którego użytkownik zostanie przeniesiony po wyborze wpisu na liście.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mieć możliwość przypisania do wpisu grupy zdjęć i zdefiniowania sposobu ich wyświetlania w szczegółach wpisu – np. nad treścią lub pod treścią.</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Moduł aktualności musi pozwalać na konfigurację w zakresie:</w:t>
            </w:r>
          </w:p>
          <w:p w:rsidR="00BC130F" w:rsidRDefault="001F0B14">
            <w:pPr>
              <w:numPr>
                <w:ilvl w:val="0"/>
                <w:numId w:val="125"/>
              </w:numPr>
              <w:spacing w:after="0" w:line="240" w:lineRule="auto"/>
            </w:pPr>
            <w:r>
              <w:t xml:space="preserve">wybór sposobu wyświetlania wpisów wraz z określeniem układu kolumnowego, </w:t>
            </w:r>
          </w:p>
          <w:p w:rsidR="00BC130F" w:rsidRDefault="001F0B14">
            <w:pPr>
              <w:numPr>
                <w:ilvl w:val="0"/>
                <w:numId w:val="125"/>
              </w:numPr>
              <w:spacing w:after="0" w:line="240" w:lineRule="auto"/>
            </w:pPr>
            <w:r>
              <w:t>wybór sposobu wyświetlania zdjęć, w tym ich ukrywania na liście oraz we wpisie,</w:t>
            </w:r>
          </w:p>
          <w:p w:rsidR="00BC130F" w:rsidRDefault="001F0B14">
            <w:pPr>
              <w:numPr>
                <w:ilvl w:val="0"/>
                <w:numId w:val="125"/>
              </w:numPr>
              <w:spacing w:after="0" w:line="240" w:lineRule="auto"/>
            </w:pPr>
            <w:r>
              <w:t>możliwości określenia ilości wpisów wyświetlanych na stronie.</w:t>
            </w:r>
          </w:p>
          <w:p w:rsidR="00BC130F" w:rsidRDefault="00BC130F">
            <w:pPr>
              <w:spacing w:after="0" w:line="240" w:lineRule="auto"/>
            </w:pP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Moduł aktualności musi posiadać przynajmniej poniższe akcje, do których można nadawać uprawnienia:</w:t>
            </w:r>
          </w:p>
          <w:p w:rsidR="00BC130F" w:rsidRDefault="001F0B14">
            <w:pPr>
              <w:numPr>
                <w:ilvl w:val="0"/>
                <w:numId w:val="194"/>
              </w:numPr>
              <w:spacing w:after="0" w:line="240" w:lineRule="auto"/>
            </w:pPr>
            <w:r>
              <w:t>dostęp do listy aktualności,</w:t>
            </w:r>
          </w:p>
          <w:p w:rsidR="00BC130F" w:rsidRDefault="001F0B14">
            <w:pPr>
              <w:numPr>
                <w:ilvl w:val="0"/>
                <w:numId w:val="194"/>
              </w:numPr>
              <w:spacing w:after="0" w:line="240" w:lineRule="auto"/>
            </w:pPr>
            <w:r>
              <w:t>dodawanie aktualności,</w:t>
            </w:r>
          </w:p>
          <w:p w:rsidR="00BC130F" w:rsidRDefault="001F0B14">
            <w:pPr>
              <w:numPr>
                <w:ilvl w:val="0"/>
                <w:numId w:val="194"/>
              </w:numPr>
              <w:spacing w:after="0" w:line="240" w:lineRule="auto"/>
            </w:pPr>
            <w:r>
              <w:lastRenderedPageBreak/>
              <w:t>edycja aktualności,</w:t>
            </w:r>
          </w:p>
          <w:p w:rsidR="00BC130F" w:rsidRDefault="001F0B14">
            <w:pPr>
              <w:numPr>
                <w:ilvl w:val="0"/>
                <w:numId w:val="194"/>
              </w:numPr>
              <w:spacing w:after="0" w:line="240" w:lineRule="auto"/>
            </w:pPr>
            <w:r>
              <w:t>przenoszenie aktualności do kosza,</w:t>
            </w:r>
          </w:p>
          <w:p w:rsidR="00BC130F" w:rsidRDefault="001F0B14">
            <w:pPr>
              <w:numPr>
                <w:ilvl w:val="0"/>
                <w:numId w:val="194"/>
              </w:numPr>
              <w:spacing w:after="0" w:line="240" w:lineRule="auto"/>
            </w:pPr>
            <w:r>
              <w:t>przywracanie aktualności z kosza,</w:t>
            </w:r>
          </w:p>
          <w:p w:rsidR="00BC130F" w:rsidRDefault="001F0B14">
            <w:pPr>
              <w:numPr>
                <w:ilvl w:val="0"/>
                <w:numId w:val="194"/>
              </w:numPr>
              <w:spacing w:after="0" w:line="240" w:lineRule="auto"/>
            </w:pPr>
            <w:r>
              <w:t>publikacja, zatwierdzanie aktualności,</w:t>
            </w:r>
          </w:p>
          <w:p w:rsidR="00BC130F" w:rsidRDefault="001F0B14">
            <w:pPr>
              <w:numPr>
                <w:ilvl w:val="0"/>
                <w:numId w:val="194"/>
              </w:numPr>
              <w:spacing w:after="0" w:line="240" w:lineRule="auto"/>
            </w:pPr>
            <w:r>
              <w:t>wersjonowanie aktualności,</w:t>
            </w:r>
          </w:p>
          <w:p w:rsidR="00BC130F" w:rsidRDefault="001F0B14">
            <w:pPr>
              <w:numPr>
                <w:ilvl w:val="0"/>
                <w:numId w:val="194"/>
              </w:numPr>
              <w:spacing w:after="0" w:line="240" w:lineRule="auto"/>
            </w:pPr>
            <w:r>
              <w:t>dostęp do kategorii,</w:t>
            </w:r>
          </w:p>
          <w:p w:rsidR="00BC130F" w:rsidRDefault="001F0B14">
            <w:pPr>
              <w:numPr>
                <w:ilvl w:val="0"/>
                <w:numId w:val="194"/>
              </w:numPr>
              <w:spacing w:after="0" w:line="240" w:lineRule="auto"/>
            </w:pPr>
            <w:r>
              <w:t>dodawanie kategorii,</w:t>
            </w:r>
          </w:p>
          <w:p w:rsidR="00BC130F" w:rsidRDefault="001F0B14">
            <w:pPr>
              <w:numPr>
                <w:ilvl w:val="0"/>
                <w:numId w:val="194"/>
              </w:numPr>
              <w:spacing w:after="0" w:line="240" w:lineRule="auto"/>
            </w:pPr>
            <w:r>
              <w:t>edycja kategorii,</w:t>
            </w:r>
          </w:p>
          <w:p w:rsidR="00BC130F" w:rsidRDefault="001F0B14">
            <w:pPr>
              <w:numPr>
                <w:ilvl w:val="0"/>
                <w:numId w:val="194"/>
              </w:numPr>
              <w:spacing w:after="0" w:line="240" w:lineRule="auto"/>
            </w:pPr>
            <w:r>
              <w:t>przenoszenie kategorii do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musi pozwalać na nadawanie uprawnień użytkownikom osobno lub w różnych wariantach.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Moduł musi posiadać blok, prezentujący skrót konkretnej podstrony z aktualnościami, który może być użyty w układzie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Blok modułu musi posiadać elementy konfiguracyjne takie jak:</w:t>
            </w:r>
          </w:p>
          <w:p w:rsidR="00BC130F" w:rsidRDefault="001F0B14">
            <w:pPr>
              <w:numPr>
                <w:ilvl w:val="0"/>
                <w:numId w:val="196"/>
              </w:numPr>
              <w:spacing w:after="0" w:line="240" w:lineRule="auto"/>
            </w:pPr>
            <w:r>
              <w:t>możliwość wyboru strony, z której mają być prezentować wpisy,</w:t>
            </w:r>
          </w:p>
          <w:p w:rsidR="00BC130F" w:rsidRDefault="001F0B14">
            <w:pPr>
              <w:numPr>
                <w:ilvl w:val="0"/>
                <w:numId w:val="196"/>
              </w:numPr>
              <w:spacing w:after="0" w:line="240" w:lineRule="auto"/>
            </w:pPr>
            <w:r>
              <w:t xml:space="preserve">możliwość zmiany widoku wyświetlanych aktualności: lista, </w:t>
            </w:r>
            <w:proofErr w:type="spellStart"/>
            <w:r>
              <w:t>grid</w:t>
            </w:r>
            <w:proofErr w:type="spellEnd"/>
            <w:r>
              <w:t>,</w:t>
            </w:r>
          </w:p>
          <w:p w:rsidR="00BC130F" w:rsidRDefault="001F0B14">
            <w:pPr>
              <w:numPr>
                <w:ilvl w:val="0"/>
                <w:numId w:val="196"/>
              </w:numPr>
              <w:spacing w:after="0" w:line="240" w:lineRule="auto"/>
            </w:pPr>
            <w:r>
              <w:t xml:space="preserve">definicje kolumn dla widoku </w:t>
            </w:r>
            <w:proofErr w:type="spellStart"/>
            <w:r>
              <w:t>grid</w:t>
            </w:r>
            <w:proofErr w:type="spellEnd"/>
            <w:r>
              <w:t>,</w:t>
            </w:r>
          </w:p>
          <w:p w:rsidR="00BC130F" w:rsidRDefault="001F0B14">
            <w:pPr>
              <w:numPr>
                <w:ilvl w:val="0"/>
                <w:numId w:val="196"/>
              </w:numPr>
              <w:spacing w:after="0" w:line="240" w:lineRule="auto"/>
            </w:pPr>
            <w:r>
              <w:t>ilość aktualności w bloku,</w:t>
            </w:r>
          </w:p>
          <w:p w:rsidR="00BC130F" w:rsidRDefault="001F0B14">
            <w:pPr>
              <w:numPr>
                <w:ilvl w:val="0"/>
                <w:numId w:val="196"/>
              </w:numPr>
              <w:spacing w:after="0" w:line="240" w:lineRule="auto"/>
            </w:pPr>
            <w:r>
              <w:t>nazwa bloku z możliwością ukrycia,</w:t>
            </w:r>
          </w:p>
          <w:p w:rsidR="00BC130F" w:rsidRDefault="001F0B14">
            <w:pPr>
              <w:numPr>
                <w:ilvl w:val="0"/>
                <w:numId w:val="196"/>
              </w:numPr>
              <w:spacing w:after="0" w:line="240" w:lineRule="auto"/>
            </w:pPr>
            <w:r>
              <w:t>wybór rozmiaru nagłówka: H1-H5,</w:t>
            </w:r>
          </w:p>
          <w:p w:rsidR="00BC130F" w:rsidRDefault="001F0B14">
            <w:pPr>
              <w:numPr>
                <w:ilvl w:val="0"/>
                <w:numId w:val="196"/>
              </w:numPr>
              <w:spacing w:after="0" w:line="240" w:lineRule="auto"/>
            </w:pPr>
            <w:r>
              <w:t>pokaż / ukryj zdjęcie,</w:t>
            </w:r>
          </w:p>
          <w:p w:rsidR="00BC130F" w:rsidRDefault="001F0B14">
            <w:pPr>
              <w:numPr>
                <w:ilvl w:val="0"/>
                <w:numId w:val="196"/>
              </w:numPr>
              <w:spacing w:after="0" w:line="240" w:lineRule="auto"/>
            </w:pPr>
            <w:r>
              <w:t>pokaż / ukryj opisy aktualności,</w:t>
            </w:r>
          </w:p>
          <w:p w:rsidR="00BC130F" w:rsidRDefault="001F0B14">
            <w:pPr>
              <w:numPr>
                <w:ilvl w:val="0"/>
                <w:numId w:val="196"/>
              </w:numPr>
              <w:spacing w:after="0" w:line="240" w:lineRule="auto"/>
            </w:pPr>
            <w:r>
              <w:t>pokaż / ukryj wybór kategorii,</w:t>
            </w:r>
          </w:p>
          <w:p w:rsidR="00BC130F" w:rsidRDefault="001F0B14">
            <w:pPr>
              <w:numPr>
                <w:ilvl w:val="0"/>
                <w:numId w:val="196"/>
              </w:numPr>
              <w:spacing w:after="0" w:line="240" w:lineRule="auto"/>
            </w:pPr>
            <w:r>
              <w:t>możliwość wyboru kategorii z której będą wyświetlane wpisy w bloku.</w:t>
            </w:r>
          </w:p>
          <w:p w:rsidR="00BC130F" w:rsidRDefault="001F0B14">
            <w:pPr>
              <w:numPr>
                <w:ilvl w:val="0"/>
                <w:numId w:val="196"/>
              </w:numPr>
              <w:spacing w:after="0" w:line="240" w:lineRule="auto"/>
            </w:pPr>
            <w:r>
              <w:t>określenie statusu publikacji bloku: Zatwierdzone, Opublikowane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Moduł musi umożliwiać użytkownikom subskrypcję kanału RSS aktualności.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Moduł musi pozwalać na dodanie aktualności do kalendarium. Oznacza to, że po zaznaczeniu opcji „dodaj aktualność do kalendarium”, dana aktualność pokaże się zarówno w tym module aktualności oraz we wskazanym module wydarzeń.</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System po wybraniu opcji „dodaj aktualność do kalendarium”, musi skutkować koniecznością wypełnienia dodatkowych pól:</w:t>
            </w:r>
          </w:p>
          <w:p w:rsidR="00BC130F" w:rsidRDefault="001F0B14">
            <w:pPr>
              <w:numPr>
                <w:ilvl w:val="0"/>
                <w:numId w:val="192"/>
              </w:numPr>
              <w:spacing w:after="0" w:line="240" w:lineRule="auto"/>
            </w:pPr>
            <w:r>
              <w:t>data rozpoczęcie wydarzenia,</w:t>
            </w:r>
          </w:p>
          <w:p w:rsidR="00BC130F" w:rsidRDefault="001F0B14">
            <w:pPr>
              <w:numPr>
                <w:ilvl w:val="0"/>
                <w:numId w:val="192"/>
              </w:numPr>
              <w:spacing w:after="0" w:line="240" w:lineRule="auto"/>
            </w:pPr>
            <w:r>
              <w:t>godzina rozpoczęcia wydarzenia,</w:t>
            </w:r>
          </w:p>
          <w:p w:rsidR="00BC130F" w:rsidRDefault="001F0B14">
            <w:pPr>
              <w:numPr>
                <w:ilvl w:val="0"/>
                <w:numId w:val="192"/>
              </w:numPr>
              <w:spacing w:after="0" w:line="240" w:lineRule="auto"/>
            </w:pPr>
            <w:r>
              <w:t>data zakończenia wydarzenia,</w:t>
            </w:r>
          </w:p>
          <w:p w:rsidR="00BC130F" w:rsidRDefault="001F0B14">
            <w:pPr>
              <w:numPr>
                <w:ilvl w:val="0"/>
                <w:numId w:val="192"/>
              </w:numPr>
              <w:spacing w:after="0" w:line="240" w:lineRule="auto"/>
            </w:pPr>
            <w:r>
              <w:t>godzina zakończenia wydarzenia,</w:t>
            </w:r>
          </w:p>
          <w:p w:rsidR="00BC130F" w:rsidRDefault="001F0B14">
            <w:pPr>
              <w:numPr>
                <w:ilvl w:val="0"/>
                <w:numId w:val="192"/>
              </w:numPr>
              <w:spacing w:after="0" w:line="240" w:lineRule="auto"/>
            </w:pPr>
            <w:r>
              <w:t>miejsce wydarzenia,</w:t>
            </w:r>
          </w:p>
          <w:p w:rsidR="00BC130F" w:rsidRDefault="001F0B14">
            <w:pPr>
              <w:numPr>
                <w:ilvl w:val="0"/>
                <w:numId w:val="192"/>
              </w:numPr>
              <w:spacing w:after="0" w:line="240" w:lineRule="auto"/>
            </w:pPr>
            <w:r>
              <w:t>mapa z naniesionym punktem miejsca wydarzenia</w:t>
            </w:r>
          </w:p>
          <w:p w:rsidR="00BC130F" w:rsidRDefault="001F0B14">
            <w:pPr>
              <w:numPr>
                <w:ilvl w:val="0"/>
                <w:numId w:val="192"/>
              </w:numPr>
              <w:spacing w:after="0" w:line="240" w:lineRule="auto"/>
            </w:pPr>
            <w:r>
              <w:t>strona na której ma zostać opublikowany wpis.</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97"/>
              </w:numPr>
              <w:spacing w:after="0" w:line="240" w:lineRule="auto"/>
            </w:pPr>
          </w:p>
        </w:tc>
        <w:tc>
          <w:tcPr>
            <w:tcW w:w="8549" w:type="dxa"/>
          </w:tcPr>
          <w:p w:rsidR="00BC130F" w:rsidRDefault="001F0B14">
            <w:pPr>
              <w:spacing w:after="0" w:line="240" w:lineRule="auto"/>
            </w:pPr>
            <w:r>
              <w:t xml:space="preserve">Moduł musi umożliwiać publikację wpisu, aktualności bezpośrednio w określonym bloku aplikacji </w:t>
            </w:r>
            <w:proofErr w:type="spellStart"/>
            <w:r>
              <w:t>slajdera</w:t>
            </w:r>
            <w:proofErr w:type="spellEnd"/>
            <w:r>
              <w:t xml:space="preserve">. </w:t>
            </w:r>
          </w:p>
        </w:tc>
      </w:tr>
    </w:tbl>
    <w:p w:rsidR="00BC130F" w:rsidRDefault="00BC130F"/>
    <w:p w:rsidR="00BC130F" w:rsidRDefault="001F0B14">
      <w:pPr>
        <w:numPr>
          <w:ilvl w:val="0"/>
          <w:numId w:val="57"/>
        </w:numPr>
      </w:pPr>
      <w:r>
        <w:t>Kalendarium wydarzeń</w:t>
      </w:r>
    </w:p>
    <w:tbl>
      <w:tblPr>
        <w:tblStyle w:val="aff6"/>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bookmarkStart w:id="25" w:name="_2zvber30hzoh" w:colFirst="0" w:colLast="0"/>
            <w:bookmarkEnd w:id="25"/>
          </w:p>
        </w:tc>
        <w:tc>
          <w:tcPr>
            <w:tcW w:w="8549" w:type="dxa"/>
          </w:tcPr>
          <w:p w:rsidR="00BC130F" w:rsidRDefault="001F0B14">
            <w:pPr>
              <w:spacing w:after="0" w:line="240" w:lineRule="auto"/>
            </w:pPr>
            <w:r>
              <w:t>System musi posiadać moduł kalendarium, służący do prezentacji treści takich jak informacje o planowanych wydarzeniach.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Kalendarium musi być redagowane przez uprawnionych użytkowników panelu administracyjnego będzie widoczne dla wszystkich użytkowników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Moduł kalendarium musi pozwalać na wyświetlanie kalendarium:</w:t>
            </w:r>
          </w:p>
          <w:p w:rsidR="00BC130F" w:rsidRDefault="001F0B14">
            <w:pPr>
              <w:numPr>
                <w:ilvl w:val="0"/>
                <w:numId w:val="200"/>
              </w:numPr>
              <w:spacing w:after="0" w:line="240" w:lineRule="auto"/>
            </w:pPr>
            <w:r>
              <w:t xml:space="preserve">w formie listy - lista wydarzeń powinna zawierać zdjęcie, tytuł, datę publikacji i </w:t>
            </w:r>
            <w:proofErr w:type="spellStart"/>
            <w:r>
              <w:t>lead</w:t>
            </w:r>
            <w:proofErr w:type="spellEnd"/>
            <w:r>
              <w:t xml:space="preserve"> wydarzeń.</w:t>
            </w:r>
          </w:p>
          <w:p w:rsidR="00BC130F" w:rsidRDefault="001F0B14">
            <w:pPr>
              <w:numPr>
                <w:ilvl w:val="0"/>
                <w:numId w:val="200"/>
              </w:numPr>
              <w:spacing w:after="0" w:line="240" w:lineRule="auto"/>
            </w:pPr>
            <w:r>
              <w:t>w formie kalendarza - kalendarz miesięczny z możliwością przeskoczenia do następnych miesięcy lub powrotu do poprzednich.</w:t>
            </w:r>
          </w:p>
          <w:p w:rsidR="00BC130F" w:rsidRDefault="001F0B14">
            <w:pPr>
              <w:numPr>
                <w:ilvl w:val="0"/>
                <w:numId w:val="200"/>
              </w:numPr>
              <w:spacing w:after="0" w:line="240" w:lineRule="auto"/>
            </w:pPr>
            <w:r>
              <w:lastRenderedPageBreak/>
              <w:t>w formie widoku zbiorczego, czyli wszystkich zakończonych i nadchodzących wydarzeń.</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 xml:space="preserve">W przypadku wystąpienia wydarzeń w danym dniu, kafelek kalendarza musi zostać wyraźnie oznaczony, a informacje o wydarzeniach w tym dniu muszą być dostępne w formie skróconej.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System musi pozwalać na wyświetlanie widoku zbiorczego wszystkich wydarzeń w danym dniu z poziomu kalendarza.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System musi pozwolić na przypisanie wydarzeń do kilku kategorii, co umożliwi odfiltrowanie ich na froncie.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 xml:space="preserve">Kategorie wydarzeń powinny posiadać możliwość odznaczenia kolorami, które będą wyświetlane dla danego wydarzenia na froncie.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System musi pozwalać na podgląd szczegółów wydarzeń, poprzez wejście w dane wydarzenie z poziomu listy lub kalendarza.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Na pojedyncze wydarzenie w kalendarium muszą składać się przynajmniej pola:</w:t>
            </w:r>
          </w:p>
          <w:p w:rsidR="00BC130F" w:rsidRDefault="001F0B14">
            <w:pPr>
              <w:numPr>
                <w:ilvl w:val="0"/>
                <w:numId w:val="201"/>
              </w:numPr>
              <w:spacing w:after="0" w:line="240" w:lineRule="auto"/>
            </w:pPr>
            <w:r>
              <w:t>tytuł wydarzenia,</w:t>
            </w:r>
          </w:p>
          <w:p w:rsidR="00BC130F" w:rsidRDefault="001F0B14">
            <w:pPr>
              <w:numPr>
                <w:ilvl w:val="0"/>
                <w:numId w:val="201"/>
              </w:numPr>
              <w:spacing w:after="0" w:line="240" w:lineRule="auto"/>
            </w:pPr>
            <w:r>
              <w:t>symbol wydarzenia (używany w odnośniku),</w:t>
            </w:r>
          </w:p>
          <w:p w:rsidR="00BC130F" w:rsidRDefault="001F0B14">
            <w:pPr>
              <w:numPr>
                <w:ilvl w:val="0"/>
                <w:numId w:val="201"/>
              </w:numPr>
              <w:spacing w:after="0" w:line="240" w:lineRule="auto"/>
            </w:pPr>
            <w:proofErr w:type="spellStart"/>
            <w:r>
              <w:t>lead</w:t>
            </w:r>
            <w:proofErr w:type="spellEnd"/>
            <w:r>
              <w:t xml:space="preserve"> wydarzenia (skrót wydarzenia),</w:t>
            </w:r>
          </w:p>
          <w:p w:rsidR="00BC130F" w:rsidRDefault="001F0B14">
            <w:pPr>
              <w:numPr>
                <w:ilvl w:val="0"/>
                <w:numId w:val="201"/>
              </w:numPr>
              <w:spacing w:after="0" w:line="240" w:lineRule="auto"/>
            </w:pPr>
            <w:r>
              <w:t>wybór kategorii wydarzenia</w:t>
            </w:r>
          </w:p>
          <w:p w:rsidR="00BC130F" w:rsidRDefault="001F0B14">
            <w:pPr>
              <w:numPr>
                <w:ilvl w:val="0"/>
                <w:numId w:val="201"/>
              </w:numPr>
              <w:spacing w:after="0" w:line="240" w:lineRule="auto"/>
            </w:pPr>
            <w:r>
              <w:t>treść wydarzenia (WYSIWYG),</w:t>
            </w:r>
          </w:p>
          <w:p w:rsidR="00BC130F" w:rsidRDefault="001F0B14">
            <w:pPr>
              <w:numPr>
                <w:ilvl w:val="0"/>
                <w:numId w:val="201"/>
              </w:numPr>
              <w:spacing w:after="0" w:line="240" w:lineRule="auto"/>
            </w:pPr>
            <w:r>
              <w:t>data publikacji od, data dezaktywacji,</w:t>
            </w:r>
          </w:p>
          <w:p w:rsidR="00BC130F" w:rsidRDefault="001F0B14">
            <w:pPr>
              <w:numPr>
                <w:ilvl w:val="0"/>
                <w:numId w:val="201"/>
              </w:numPr>
              <w:spacing w:after="0" w:line="240" w:lineRule="auto"/>
            </w:pPr>
            <w:r>
              <w:t>status publikacji,</w:t>
            </w:r>
          </w:p>
          <w:p w:rsidR="00BC130F" w:rsidRDefault="001F0B14">
            <w:pPr>
              <w:numPr>
                <w:ilvl w:val="0"/>
                <w:numId w:val="201"/>
              </w:numPr>
              <w:spacing w:after="0" w:line="240" w:lineRule="auto"/>
            </w:pPr>
            <w:r>
              <w:t>zdjęcia,</w:t>
            </w:r>
          </w:p>
          <w:p w:rsidR="00BC130F" w:rsidRDefault="001F0B14">
            <w:pPr>
              <w:numPr>
                <w:ilvl w:val="0"/>
                <w:numId w:val="201"/>
              </w:numPr>
              <w:spacing w:after="0" w:line="240" w:lineRule="auto"/>
            </w:pPr>
            <w:r>
              <w:t>pliki do pobrania,</w:t>
            </w:r>
          </w:p>
          <w:p w:rsidR="00BC130F" w:rsidRDefault="001F0B14">
            <w:pPr>
              <w:numPr>
                <w:ilvl w:val="0"/>
                <w:numId w:val="201"/>
              </w:numPr>
              <w:spacing w:after="0" w:line="240" w:lineRule="auto"/>
            </w:pPr>
            <w:r>
              <w:t>data rozpoczęcie wydarzenia,</w:t>
            </w:r>
          </w:p>
          <w:p w:rsidR="00BC130F" w:rsidRDefault="001F0B14">
            <w:pPr>
              <w:numPr>
                <w:ilvl w:val="0"/>
                <w:numId w:val="201"/>
              </w:numPr>
              <w:spacing w:after="0" w:line="240" w:lineRule="auto"/>
            </w:pPr>
            <w:r>
              <w:t>godzina rozpoczęcia wydarzenia,</w:t>
            </w:r>
          </w:p>
          <w:p w:rsidR="00BC130F" w:rsidRDefault="001F0B14">
            <w:pPr>
              <w:numPr>
                <w:ilvl w:val="0"/>
                <w:numId w:val="201"/>
              </w:numPr>
              <w:spacing w:after="0" w:line="240" w:lineRule="auto"/>
            </w:pPr>
            <w:r>
              <w:t>data zakończenia wydarzenia,</w:t>
            </w:r>
          </w:p>
          <w:p w:rsidR="00BC130F" w:rsidRDefault="001F0B14">
            <w:pPr>
              <w:numPr>
                <w:ilvl w:val="0"/>
                <w:numId w:val="201"/>
              </w:numPr>
              <w:spacing w:after="0" w:line="240" w:lineRule="auto"/>
            </w:pPr>
            <w:r>
              <w:t>godzina zakończenia wydarzenia,</w:t>
            </w:r>
          </w:p>
          <w:p w:rsidR="00BC130F" w:rsidRDefault="001F0B14">
            <w:pPr>
              <w:numPr>
                <w:ilvl w:val="0"/>
                <w:numId w:val="201"/>
              </w:numPr>
              <w:spacing w:after="0" w:line="240" w:lineRule="auto"/>
            </w:pPr>
            <w:r>
              <w:t>miejsce wydarzenia,</w:t>
            </w:r>
          </w:p>
          <w:p w:rsidR="00BC130F" w:rsidRDefault="001F0B14">
            <w:pPr>
              <w:numPr>
                <w:ilvl w:val="0"/>
                <w:numId w:val="201"/>
              </w:numPr>
              <w:spacing w:after="0" w:line="240" w:lineRule="auto"/>
            </w:pPr>
            <w:r>
              <w:t>organizator wydarzenia,</w:t>
            </w:r>
          </w:p>
          <w:p w:rsidR="00BC130F" w:rsidRDefault="001F0B14">
            <w:pPr>
              <w:numPr>
                <w:ilvl w:val="0"/>
                <w:numId w:val="201"/>
              </w:numPr>
              <w:spacing w:after="0" w:line="240" w:lineRule="auto"/>
            </w:pPr>
            <w:r>
              <w:t>cena wejścia,</w:t>
            </w:r>
          </w:p>
          <w:p w:rsidR="00BC130F" w:rsidRDefault="001F0B14">
            <w:pPr>
              <w:numPr>
                <w:ilvl w:val="0"/>
                <w:numId w:val="201"/>
              </w:numPr>
              <w:spacing w:after="0" w:line="240" w:lineRule="auto"/>
            </w:pPr>
            <w:r>
              <w:t>mapa z naniesionym punktem miejsca wydarzenia.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System musi posiadać funkcjonalność odpowiadająca za automatyczną zmianę statusu wydarzenia/wpisu na „</w:t>
            </w:r>
            <w:proofErr w:type="spellStart"/>
            <w:r>
              <w:t>odpublikowany</w:t>
            </w:r>
            <w:proofErr w:type="spellEnd"/>
            <w:r>
              <w:t xml:space="preserve">” po zadanej dacie w wydarzeniu/wpisie oraz archiwizowanie wydarzenia w panelu, ukrycie wpisu/wydarzenia na froncie serwisu.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 xml:space="preserve">System musi pozwalać na dodanie do wpisu, wydarzenia słowa kluczowego tzw. </w:t>
            </w:r>
            <w:proofErr w:type="spellStart"/>
            <w:r>
              <w:t>tagu</w:t>
            </w:r>
            <w:proofErr w:type="spellEnd"/>
            <w:r>
              <w:t>, który umożliwi znalezienie wpisu na froncie.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System musi pozwalać na załączanie do wydarzeń plików i zdjęć. Musi się ono odbywać poprzez edytor WYSIWYG oraz poprzez osobne zakładki w wydarzeniu. Dodane zdjęcia muszą stworzyć galerię zdjęć pod wpisem (pierwsze zdjęcie widoczne jest na liście wpisów), natomiast dodane pliki musza się znaleźć pod treścią wydarzenia jako pliki do pobrania.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 xml:space="preserve">System musi umożliwiać powiększanie zdjęć w galerii poprzez kliknięcie w miniaturę, a powiększone zdjęcia powinny być wyświetlane na warstwie zaciemniającej treść strony (tzw. </w:t>
            </w:r>
            <w:proofErr w:type="spellStart"/>
            <w:r>
              <w:t>lightbox</w:t>
            </w:r>
            <w:proofErr w:type="spellEnd"/>
            <w:r>
              <w:t xml:space="preserve">). Powiększony widok musi także umożliwiać przełączanie zdjęć w galerii (lewo, prawo) bez konieczności zamykania </w:t>
            </w:r>
            <w:proofErr w:type="spellStart"/>
            <w:r>
              <w:t>lightboxa</w:t>
            </w:r>
            <w:proofErr w:type="spellEnd"/>
            <w:r>
              <w:t xml:space="preserv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System musi pozwalać na tworzenie informacji o dostępie czasowym. Publikacja wydarzeń od zadanej daty, wycofanie wydarzeń z portalu od zadanej daty.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Moduł kalendarium musi posiadać funkcjonalność podglądu nieopublikowanych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Moduł kalendarium musi posiadać obsługę procesu zatwierdzania i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Moduł kalendarium musi posiadać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Moduł kalendarium musi podlegać procesowi wersjonowania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Moduł kalendarium musi podlegać procesowi powiązywania wersji językowych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numPr>
                <w:ilvl w:val="0"/>
                <w:numId w:val="199"/>
              </w:numPr>
              <w:spacing w:after="0" w:line="240" w:lineRule="auto"/>
            </w:pPr>
            <w:r>
              <w:t>Moduł kalendarium musi pozwalać na filtrowanie wydarzeń po dacie.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Moduł kalendarium musi posiadać przynajmniej poniższe akcje, do których można nadawać uprawnienia:</w:t>
            </w:r>
          </w:p>
          <w:p w:rsidR="00BC130F" w:rsidRDefault="001F0B14">
            <w:pPr>
              <w:numPr>
                <w:ilvl w:val="0"/>
                <w:numId w:val="199"/>
              </w:numPr>
              <w:spacing w:after="0" w:line="240" w:lineRule="auto"/>
            </w:pPr>
            <w:r>
              <w:t>dostęp do listy wydarzeń,</w:t>
            </w:r>
          </w:p>
          <w:p w:rsidR="00BC130F" w:rsidRDefault="001F0B14">
            <w:pPr>
              <w:numPr>
                <w:ilvl w:val="0"/>
                <w:numId w:val="199"/>
              </w:numPr>
              <w:spacing w:after="0" w:line="240" w:lineRule="auto"/>
            </w:pPr>
            <w:r>
              <w:t>dodawanie wydarzenia,</w:t>
            </w:r>
          </w:p>
          <w:p w:rsidR="00BC130F" w:rsidRDefault="001F0B14">
            <w:pPr>
              <w:numPr>
                <w:ilvl w:val="0"/>
                <w:numId w:val="199"/>
              </w:numPr>
              <w:spacing w:after="0" w:line="240" w:lineRule="auto"/>
            </w:pPr>
            <w:r>
              <w:t>edycja wydarzenia,</w:t>
            </w:r>
          </w:p>
          <w:p w:rsidR="00BC130F" w:rsidRDefault="001F0B14">
            <w:pPr>
              <w:numPr>
                <w:ilvl w:val="0"/>
                <w:numId w:val="199"/>
              </w:numPr>
              <w:spacing w:after="0" w:line="240" w:lineRule="auto"/>
            </w:pPr>
            <w:r>
              <w:t>przenoszenie wydarzenia do kosza,</w:t>
            </w:r>
          </w:p>
          <w:p w:rsidR="00BC130F" w:rsidRDefault="001F0B14">
            <w:pPr>
              <w:numPr>
                <w:ilvl w:val="0"/>
                <w:numId w:val="199"/>
              </w:numPr>
              <w:spacing w:after="0" w:line="240" w:lineRule="auto"/>
            </w:pPr>
            <w:r>
              <w:t>przywracanie wydarzenia z kosza,</w:t>
            </w:r>
          </w:p>
          <w:p w:rsidR="00BC130F" w:rsidRDefault="001F0B14">
            <w:pPr>
              <w:numPr>
                <w:ilvl w:val="0"/>
                <w:numId w:val="199"/>
              </w:numPr>
              <w:spacing w:after="0" w:line="240" w:lineRule="auto"/>
            </w:pPr>
            <w:r>
              <w:t>publikacja, zatwierdzanie wydarzenia,</w:t>
            </w:r>
          </w:p>
          <w:p w:rsidR="00BC130F" w:rsidRDefault="001F0B14">
            <w:pPr>
              <w:numPr>
                <w:ilvl w:val="0"/>
                <w:numId w:val="199"/>
              </w:numPr>
              <w:spacing w:after="0" w:line="240" w:lineRule="auto"/>
            </w:pPr>
            <w:r>
              <w:t>wersjonowanie wydarzenia</w:t>
            </w:r>
          </w:p>
          <w:p w:rsidR="00BC130F" w:rsidRDefault="001F0B14">
            <w:pPr>
              <w:numPr>
                <w:ilvl w:val="0"/>
                <w:numId w:val="199"/>
              </w:numPr>
              <w:spacing w:after="0" w:line="240" w:lineRule="auto"/>
            </w:pPr>
            <w:r>
              <w:t>dostęp do kategorii,</w:t>
            </w:r>
          </w:p>
          <w:p w:rsidR="00BC130F" w:rsidRDefault="001F0B14">
            <w:pPr>
              <w:numPr>
                <w:ilvl w:val="0"/>
                <w:numId w:val="199"/>
              </w:numPr>
              <w:spacing w:after="0" w:line="240" w:lineRule="auto"/>
            </w:pPr>
            <w:r>
              <w:t>dodawanie kategorii,</w:t>
            </w:r>
          </w:p>
          <w:p w:rsidR="00BC130F" w:rsidRDefault="001F0B14">
            <w:pPr>
              <w:numPr>
                <w:ilvl w:val="0"/>
                <w:numId w:val="199"/>
              </w:numPr>
              <w:spacing w:after="0" w:line="240" w:lineRule="auto"/>
            </w:pPr>
            <w:r>
              <w:t>edycja kategorii,</w:t>
            </w:r>
          </w:p>
          <w:p w:rsidR="00BC130F" w:rsidRDefault="001F0B14">
            <w:pPr>
              <w:spacing w:after="0" w:line="240" w:lineRule="auto"/>
            </w:pPr>
            <w:r>
              <w:t>przenoszenie kategorii do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System musi pozwalać na nadawanie tych uprawnień osobno lub w różnych wariantach.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Moduł musi posiadać blok, prezentujący skrót konkretnej podstrony z wydarzeniami, który może być użyty w układzie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Blok modułu kalendarium musi posiadać elementy konfiguracyjne takie jak:</w:t>
            </w:r>
          </w:p>
          <w:p w:rsidR="00BC130F" w:rsidRDefault="001F0B14">
            <w:pPr>
              <w:numPr>
                <w:ilvl w:val="0"/>
                <w:numId w:val="126"/>
              </w:numPr>
              <w:spacing w:after="0" w:line="240" w:lineRule="auto"/>
            </w:pPr>
            <w:r>
              <w:t>wyróżnienie wydarzeń w dniu dzisiejszym</w:t>
            </w:r>
          </w:p>
          <w:p w:rsidR="00BC130F" w:rsidRDefault="001F0B14">
            <w:pPr>
              <w:numPr>
                <w:ilvl w:val="0"/>
                <w:numId w:val="126"/>
              </w:numPr>
              <w:spacing w:after="0" w:line="240" w:lineRule="auto"/>
            </w:pPr>
            <w:r>
              <w:t>zarządzanie widokiem kalendarza:</w:t>
            </w:r>
          </w:p>
          <w:p w:rsidR="00BC130F" w:rsidRDefault="001F0B14">
            <w:pPr>
              <w:numPr>
                <w:ilvl w:val="1"/>
                <w:numId w:val="126"/>
              </w:numPr>
              <w:spacing w:after="0" w:line="240" w:lineRule="auto"/>
            </w:pPr>
            <w:r>
              <w:t>uproszczony</w:t>
            </w:r>
          </w:p>
          <w:p w:rsidR="00BC130F" w:rsidRDefault="001F0B14">
            <w:pPr>
              <w:numPr>
                <w:ilvl w:val="1"/>
                <w:numId w:val="126"/>
              </w:numPr>
              <w:spacing w:after="0" w:line="240" w:lineRule="auto"/>
            </w:pPr>
            <w:r>
              <w:t>miesięczny</w:t>
            </w:r>
          </w:p>
          <w:p w:rsidR="00BC130F" w:rsidRDefault="001F0B14">
            <w:pPr>
              <w:numPr>
                <w:ilvl w:val="0"/>
                <w:numId w:val="126"/>
              </w:numPr>
              <w:spacing w:after="0" w:line="240" w:lineRule="auto"/>
            </w:pPr>
            <w:r>
              <w:t>zarządzanie widokiem listy wydarzeń w tym możliwość ukrycia zdjęć</w:t>
            </w:r>
          </w:p>
          <w:p w:rsidR="00BC130F" w:rsidRDefault="001F0B14">
            <w:pPr>
              <w:numPr>
                <w:ilvl w:val="0"/>
                <w:numId w:val="126"/>
              </w:numPr>
              <w:spacing w:after="0" w:line="240" w:lineRule="auto"/>
            </w:pPr>
            <w:r>
              <w:t>ilość wydarzeń w bloku,</w:t>
            </w:r>
          </w:p>
          <w:p w:rsidR="00BC130F" w:rsidRDefault="001F0B14">
            <w:pPr>
              <w:numPr>
                <w:ilvl w:val="0"/>
                <w:numId w:val="126"/>
              </w:numPr>
              <w:spacing w:after="0" w:line="240" w:lineRule="auto"/>
            </w:pPr>
            <w:r>
              <w:t>nazwa bloku z możliwością ukrycia,</w:t>
            </w:r>
          </w:p>
          <w:p w:rsidR="00BC130F" w:rsidRDefault="001F0B14">
            <w:pPr>
              <w:numPr>
                <w:ilvl w:val="0"/>
                <w:numId w:val="126"/>
              </w:numPr>
              <w:spacing w:after="0" w:line="240" w:lineRule="auto"/>
            </w:pPr>
            <w:r>
              <w:t>definicja rozmiaru nagłówka H1-H5 dla tytułu bloku.</w:t>
            </w:r>
          </w:p>
          <w:p w:rsidR="00BC130F" w:rsidRDefault="00BC130F">
            <w:pPr>
              <w:spacing w:after="0" w:line="240" w:lineRule="auto"/>
            </w:pP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Moduł musi umożliwiać użytkownikom subskrypcję kanału RSS wydarzeń.</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System musi pozwalać na przeniesienie wpisu do innego modułu o tym samym typie w ramach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numPr>
                <w:ilvl w:val="0"/>
                <w:numId w:val="202"/>
              </w:numPr>
              <w:spacing w:after="0" w:line="240" w:lineRule="auto"/>
            </w:pPr>
            <w:r>
              <w:t>System musi pozwać na tworzenie kopii wpisu na podstawie istniejącego, wraz z całą jego zawartością. Kopia wpisu może być utworzona w module o tym samym typie w wybranej dostępnej wersji językowej.</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numPr>
                <w:ilvl w:val="0"/>
                <w:numId w:val="202"/>
              </w:numPr>
              <w:spacing w:after="0" w:line="240" w:lineRule="auto"/>
            </w:pPr>
            <w:r>
              <w:t>Moduł musi pozwalać na włączenie funkcjonalności umożliwiającej dodawanie wydarzeń przez użytkowników od frontu. Formularz dodawania wydarzenia musi pozwalać na konfigurację dostępnych pól składających się na pojedyncze wydarzenie. Dodatkowo konfiguracja modułu musi pozwalać na ograniczenie dodawania wydarzenia tylko dla zalogowanych użytkowników.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3"/>
              </w:numPr>
              <w:spacing w:after="0" w:line="240" w:lineRule="auto"/>
            </w:pPr>
          </w:p>
        </w:tc>
        <w:tc>
          <w:tcPr>
            <w:tcW w:w="8549" w:type="dxa"/>
          </w:tcPr>
          <w:p w:rsidR="00BC130F" w:rsidRDefault="001F0B14">
            <w:pPr>
              <w:spacing w:after="0" w:line="240" w:lineRule="auto"/>
            </w:pPr>
            <w:r>
              <w:t>Konfiguracja modułu musi umożliwiać sterowanie w zakresie:</w:t>
            </w:r>
          </w:p>
          <w:p w:rsidR="00BC130F" w:rsidRDefault="001F0B14">
            <w:pPr>
              <w:numPr>
                <w:ilvl w:val="0"/>
                <w:numId w:val="202"/>
              </w:numPr>
              <w:spacing w:after="0" w:line="240" w:lineRule="auto"/>
            </w:pPr>
            <w:r>
              <w:t>widok modułu: kalendarz / lista z podziałem na osobny widok dla rozdzielczości desktopowych i mobilnych</w:t>
            </w:r>
          </w:p>
          <w:p w:rsidR="00BC130F" w:rsidRDefault="001F0B14">
            <w:pPr>
              <w:numPr>
                <w:ilvl w:val="0"/>
                <w:numId w:val="202"/>
              </w:numPr>
              <w:spacing w:after="0" w:line="240" w:lineRule="auto"/>
            </w:pPr>
            <w:r>
              <w:t>w ramach widoku kalendarza ukrycie tytułów wydarzeń na kalendarzu,</w:t>
            </w:r>
          </w:p>
          <w:p w:rsidR="00BC130F" w:rsidRDefault="001F0B14">
            <w:pPr>
              <w:numPr>
                <w:ilvl w:val="0"/>
                <w:numId w:val="202"/>
              </w:numPr>
              <w:spacing w:after="0" w:line="240" w:lineRule="auto"/>
            </w:pPr>
            <w:r>
              <w:t>możliwość ustawienia widoku zbiorczego dnia z wszystkimi wydarzeniami wyświetlanymi z poziomu kalendarza,</w:t>
            </w:r>
          </w:p>
          <w:p w:rsidR="00BC130F" w:rsidRDefault="001F0B14">
            <w:pPr>
              <w:numPr>
                <w:ilvl w:val="0"/>
                <w:numId w:val="202"/>
              </w:numPr>
              <w:spacing w:after="0" w:line="240" w:lineRule="auto"/>
            </w:pPr>
            <w:r>
              <w:t>możliwość ukrycia mapy z osadzoną lokalizacją w szczegółach wydarzenia,</w:t>
            </w:r>
          </w:p>
          <w:p w:rsidR="00BC130F" w:rsidRDefault="001F0B14">
            <w:pPr>
              <w:numPr>
                <w:ilvl w:val="0"/>
                <w:numId w:val="202"/>
              </w:numPr>
              <w:spacing w:after="0" w:line="240" w:lineRule="auto"/>
            </w:pPr>
            <w:r>
              <w:t>możliwość ustawienia domyślnej wartości dla długości aktywności wydarzenia (automatyczne uzupełnianie pola dezaktywacji wpisu na froncie),</w:t>
            </w:r>
          </w:p>
          <w:p w:rsidR="00BC130F" w:rsidRDefault="001F0B14">
            <w:pPr>
              <w:numPr>
                <w:ilvl w:val="0"/>
                <w:numId w:val="202"/>
              </w:numPr>
              <w:spacing w:after="0" w:line="240" w:lineRule="auto"/>
            </w:pPr>
            <w:r>
              <w:t>włączenie/wyłączenie wyświetlania opisów na liście wpisów.</w:t>
            </w:r>
          </w:p>
        </w:tc>
      </w:tr>
    </w:tbl>
    <w:p w:rsidR="00BC130F" w:rsidRDefault="00BC130F"/>
    <w:p w:rsidR="00BC130F" w:rsidRDefault="001F0B14">
      <w:pPr>
        <w:numPr>
          <w:ilvl w:val="0"/>
          <w:numId w:val="57"/>
        </w:numPr>
      </w:pPr>
      <w:r>
        <w:t>Akapity</w:t>
      </w:r>
    </w:p>
    <w:tbl>
      <w:tblPr>
        <w:tblStyle w:val="aff7"/>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bookmarkStart w:id="26" w:name="_kp2t4fcwmtvl" w:colFirst="0" w:colLast="0"/>
            <w:bookmarkEnd w:id="26"/>
          </w:p>
        </w:tc>
        <w:tc>
          <w:tcPr>
            <w:tcW w:w="8549" w:type="dxa"/>
          </w:tcPr>
          <w:p w:rsidR="00BC130F" w:rsidRDefault="001F0B14">
            <w:pPr>
              <w:spacing w:after="0" w:line="240" w:lineRule="auto"/>
            </w:pPr>
            <w:r>
              <w:t>System musi posiadać moduł Akapity, służący do prezentacji treści opisowych.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System musi pozwalać na podział treść całej podstrony na akapity, które następnie redaktor może sortować oraz decydować o ich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Na pojedynczy akapit muszą składać się przynajmniej pola:</w:t>
            </w:r>
          </w:p>
          <w:p w:rsidR="00BC130F" w:rsidRDefault="001F0B14">
            <w:pPr>
              <w:numPr>
                <w:ilvl w:val="0"/>
                <w:numId w:val="204"/>
              </w:numPr>
              <w:spacing w:after="0" w:line="240" w:lineRule="auto"/>
            </w:pPr>
            <w:r>
              <w:t>tytuł akapitu,</w:t>
            </w:r>
          </w:p>
          <w:p w:rsidR="00BC130F" w:rsidRDefault="001F0B14">
            <w:pPr>
              <w:numPr>
                <w:ilvl w:val="0"/>
                <w:numId w:val="204"/>
              </w:numPr>
              <w:spacing w:after="0" w:line="240" w:lineRule="auto"/>
            </w:pPr>
            <w:r>
              <w:t>treść akapitu (WYSIWYG),</w:t>
            </w:r>
          </w:p>
          <w:p w:rsidR="00BC130F" w:rsidRDefault="001F0B14">
            <w:pPr>
              <w:numPr>
                <w:ilvl w:val="0"/>
                <w:numId w:val="204"/>
              </w:numPr>
              <w:spacing w:after="0" w:line="240" w:lineRule="auto"/>
            </w:pPr>
            <w:r>
              <w:t>data publikacji oraz data dezaktywacji,</w:t>
            </w:r>
          </w:p>
          <w:p w:rsidR="00BC130F" w:rsidRDefault="001F0B14">
            <w:pPr>
              <w:numPr>
                <w:ilvl w:val="0"/>
                <w:numId w:val="204"/>
              </w:numPr>
              <w:spacing w:after="0" w:line="240" w:lineRule="auto"/>
            </w:pPr>
            <w:r>
              <w:t>status publikacji,</w:t>
            </w:r>
          </w:p>
          <w:p w:rsidR="00BC130F" w:rsidRDefault="001F0B14">
            <w:pPr>
              <w:numPr>
                <w:ilvl w:val="0"/>
                <w:numId w:val="204"/>
              </w:numPr>
              <w:spacing w:after="0" w:line="240" w:lineRule="auto"/>
            </w:pPr>
            <w:r>
              <w:t>zdjęcia,</w:t>
            </w:r>
          </w:p>
          <w:p w:rsidR="00BC130F" w:rsidRDefault="001F0B14">
            <w:pPr>
              <w:numPr>
                <w:ilvl w:val="0"/>
                <w:numId w:val="204"/>
              </w:numPr>
              <w:spacing w:after="0" w:line="240" w:lineRule="auto"/>
            </w:pPr>
            <w:r>
              <w:t>pliki do pobrania,</w:t>
            </w:r>
          </w:p>
          <w:p w:rsidR="00BC130F" w:rsidRDefault="001F0B14">
            <w:pPr>
              <w:numPr>
                <w:ilvl w:val="0"/>
                <w:numId w:val="204"/>
              </w:numPr>
              <w:spacing w:after="0" w:line="240" w:lineRule="auto"/>
            </w:pPr>
            <w:r>
              <w:t xml:space="preserve">możliwość przypisania akapitu do </w:t>
            </w:r>
            <w:proofErr w:type="spellStart"/>
            <w:r>
              <w:t>tagu</w:t>
            </w:r>
            <w:proofErr w:type="spellEnd"/>
            <w:r>
              <w:t xml:space="preserve"> (słowa kluczowego).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System musi pozwalać na załączanie do akapitów plików i zdjęć. Musi się ono odbywać poprzez edytor WYSIWYG oraz poprzez osobne zakładki w akapitach. Dodane zdjęcia muszą stworzyć galerię zdjęć pod wpisem, natomiast dodane pliku musza się znaleźć pod treścią akapitu jako pliki do pobrania.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Galeria zdjęć powinna pozwalać na powiększanie zdjęć poprzez kliknięcie w miniaturę. Powiększone zdjęcia muszą być prezentowana na warstwie zaciemniającej treść strony pod dużym zdjęciem.</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Moduł akapitów musi posiadać funkcjonalność podglądu nieopublikowanych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Moduł akapitów musi posiadać obsługę procesu zatwierdzania i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Moduł akapitów musi posiadać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Moduł akapitów musi podlegać procesowi wersjonowania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 xml:space="preserve">System musi umożliwiać przeniesienie wpisu do innego modułu o tym samym typie w ramach portalu.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 xml:space="preserve">System musi umożliwiać tworzenie kopii wpisu na podstawie istniejącego, wraz z całą jego zawartością. Kopia wpisu może być utworzona w module o tym samym typie w wybranej dostępnej wersji językowej.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Moduł akapitów musi posiadać przynajmniej poniższe akcje, do których można nadawać uprawnienia:</w:t>
            </w:r>
          </w:p>
          <w:p w:rsidR="00BC130F" w:rsidRDefault="001F0B14">
            <w:pPr>
              <w:numPr>
                <w:ilvl w:val="0"/>
                <w:numId w:val="205"/>
              </w:numPr>
              <w:spacing w:after="0" w:line="240" w:lineRule="auto"/>
            </w:pPr>
            <w:r>
              <w:t>dostęp do listy akapitów,</w:t>
            </w:r>
          </w:p>
          <w:p w:rsidR="00BC130F" w:rsidRDefault="001F0B14">
            <w:pPr>
              <w:numPr>
                <w:ilvl w:val="0"/>
                <w:numId w:val="205"/>
              </w:numPr>
              <w:spacing w:after="0" w:line="240" w:lineRule="auto"/>
            </w:pPr>
            <w:r>
              <w:t>dodawanie akapitów,</w:t>
            </w:r>
          </w:p>
          <w:p w:rsidR="00BC130F" w:rsidRDefault="001F0B14">
            <w:pPr>
              <w:numPr>
                <w:ilvl w:val="0"/>
                <w:numId w:val="205"/>
              </w:numPr>
              <w:spacing w:after="0" w:line="240" w:lineRule="auto"/>
            </w:pPr>
            <w:r>
              <w:t>edycja akapitów,</w:t>
            </w:r>
          </w:p>
          <w:p w:rsidR="00BC130F" w:rsidRDefault="001F0B14">
            <w:pPr>
              <w:numPr>
                <w:ilvl w:val="0"/>
                <w:numId w:val="205"/>
              </w:numPr>
              <w:spacing w:after="0" w:line="240" w:lineRule="auto"/>
            </w:pPr>
            <w:r>
              <w:t>przenoszenie akapitów do kosza,</w:t>
            </w:r>
          </w:p>
          <w:p w:rsidR="00BC130F" w:rsidRDefault="001F0B14">
            <w:pPr>
              <w:numPr>
                <w:ilvl w:val="0"/>
                <w:numId w:val="205"/>
              </w:numPr>
              <w:spacing w:after="0" w:line="240" w:lineRule="auto"/>
            </w:pPr>
            <w:r>
              <w:t>przywracanie akapitów z kosza,</w:t>
            </w:r>
          </w:p>
          <w:p w:rsidR="00BC130F" w:rsidRDefault="001F0B14">
            <w:pPr>
              <w:numPr>
                <w:ilvl w:val="0"/>
                <w:numId w:val="205"/>
              </w:numPr>
              <w:spacing w:after="0" w:line="240" w:lineRule="auto"/>
            </w:pPr>
            <w:r>
              <w:t>publikacja, zatwierdzanie akapitów,</w:t>
            </w:r>
          </w:p>
          <w:p w:rsidR="00BC130F" w:rsidRDefault="001F0B14">
            <w:pPr>
              <w:numPr>
                <w:ilvl w:val="0"/>
                <w:numId w:val="205"/>
              </w:numPr>
              <w:spacing w:after="0" w:line="240" w:lineRule="auto"/>
            </w:pPr>
            <w:r>
              <w:t>wersjonowanie akapitów,</w:t>
            </w:r>
          </w:p>
          <w:p w:rsidR="00BC130F" w:rsidRDefault="001F0B14">
            <w:pPr>
              <w:numPr>
                <w:ilvl w:val="0"/>
                <w:numId w:val="205"/>
              </w:numPr>
              <w:spacing w:after="0" w:line="240" w:lineRule="auto"/>
            </w:pPr>
            <w:r>
              <w:t>sortowanie akapitów.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System musi pozwalać na nadawanie tych uprawnień osobno lub w różnych wariantach.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System musi posiadać blok prezentujący akapity.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Blok akapity musi posiadać elementy konfiguracyjne takie jak:</w:t>
            </w:r>
          </w:p>
          <w:p w:rsidR="00BC130F" w:rsidRDefault="001F0B14">
            <w:pPr>
              <w:numPr>
                <w:ilvl w:val="0"/>
                <w:numId w:val="127"/>
              </w:numPr>
              <w:spacing w:after="0" w:line="240" w:lineRule="auto"/>
            </w:pPr>
            <w:r>
              <w:t>Nazwa,</w:t>
            </w:r>
          </w:p>
          <w:p w:rsidR="00BC130F" w:rsidRDefault="001F0B14">
            <w:pPr>
              <w:numPr>
                <w:ilvl w:val="0"/>
                <w:numId w:val="127"/>
              </w:numPr>
              <w:spacing w:after="0" w:line="240" w:lineRule="auto"/>
            </w:pPr>
            <w:r>
              <w:t>rozmiar nagłówka,</w:t>
            </w:r>
          </w:p>
          <w:p w:rsidR="00BC130F" w:rsidRDefault="001F0B14">
            <w:pPr>
              <w:numPr>
                <w:ilvl w:val="0"/>
                <w:numId w:val="127"/>
              </w:numPr>
              <w:spacing w:after="0" w:line="240" w:lineRule="auto"/>
            </w:pPr>
            <w:r>
              <w:t>strona z której mają być wyświetlane akapity,</w:t>
            </w:r>
          </w:p>
          <w:p w:rsidR="00BC130F" w:rsidRDefault="001F0B14">
            <w:pPr>
              <w:numPr>
                <w:ilvl w:val="0"/>
                <w:numId w:val="127"/>
              </w:numPr>
              <w:spacing w:after="0" w:line="240" w:lineRule="auto"/>
            </w:pPr>
            <w:r>
              <w:t>widok (</w:t>
            </w:r>
            <w:proofErr w:type="spellStart"/>
            <w:r>
              <w:t>grid</w:t>
            </w:r>
            <w:proofErr w:type="spellEnd"/>
            <w:r>
              <w:t>, lista rozwijana, jeden pod drugim, kafle)</w:t>
            </w:r>
          </w:p>
          <w:p w:rsidR="00BC130F" w:rsidRDefault="001F0B14">
            <w:pPr>
              <w:numPr>
                <w:ilvl w:val="0"/>
                <w:numId w:val="127"/>
              </w:numPr>
              <w:spacing w:after="0" w:line="240" w:lineRule="auto"/>
            </w:pPr>
            <w:r>
              <w:t xml:space="preserve">liczba kolumn w widoku </w:t>
            </w:r>
            <w:proofErr w:type="spellStart"/>
            <w:r>
              <w:t>grid</w:t>
            </w:r>
            <w:proofErr w:type="spellEnd"/>
            <w:r>
              <w:t xml:space="preserve"> - przy wyborze </w:t>
            </w:r>
            <w:proofErr w:type="spellStart"/>
            <w:r>
              <w:t>grid</w:t>
            </w:r>
            <w:proofErr w:type="spellEnd"/>
            <w:r>
              <w:t>,</w:t>
            </w:r>
          </w:p>
          <w:p w:rsidR="00BC130F" w:rsidRDefault="001F0B14">
            <w:pPr>
              <w:numPr>
                <w:ilvl w:val="0"/>
                <w:numId w:val="127"/>
              </w:numPr>
              <w:spacing w:after="0" w:line="240" w:lineRule="auto"/>
            </w:pPr>
            <w:r>
              <w:t>pokaż zdjęcia na liście rozwijanej przy wyborze listy rozwijanej,</w:t>
            </w:r>
          </w:p>
          <w:p w:rsidR="00BC130F" w:rsidRDefault="001F0B14">
            <w:pPr>
              <w:numPr>
                <w:ilvl w:val="0"/>
                <w:numId w:val="127"/>
              </w:numPr>
              <w:spacing w:after="0" w:line="240" w:lineRule="auto"/>
            </w:pPr>
            <w:r>
              <w:t>rozwijanie listy nagłówkiem przy wyborze listy rozwijanej,</w:t>
            </w:r>
          </w:p>
          <w:p w:rsidR="00BC130F" w:rsidRDefault="001F0B14">
            <w:pPr>
              <w:numPr>
                <w:ilvl w:val="0"/>
                <w:numId w:val="127"/>
              </w:numPr>
              <w:spacing w:after="0" w:line="240" w:lineRule="auto"/>
            </w:pPr>
            <w:r>
              <w:t>ilość wyświetlanych wpisów,</w:t>
            </w:r>
          </w:p>
          <w:p w:rsidR="00BC130F" w:rsidRDefault="001F0B14">
            <w:pPr>
              <w:numPr>
                <w:ilvl w:val="0"/>
                <w:numId w:val="127"/>
              </w:numPr>
              <w:spacing w:after="0" w:line="240" w:lineRule="auto"/>
            </w:pPr>
            <w:r>
              <w:t xml:space="preserve">pokaż opisy wpisów. </w:t>
            </w:r>
          </w:p>
          <w:p w:rsidR="00BC130F" w:rsidRDefault="00BC130F">
            <w:pPr>
              <w:spacing w:after="0" w:line="240" w:lineRule="auto"/>
            </w:pP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 xml:space="preserve">System musi posiadać funkcjonalność umożliwiającą włączenie stopki, metryczki z danymi dotyczącymi wpisu, które publikowane będą na froncie strony.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W ramach metryczki publikowane będą następujące informacje:</w:t>
            </w:r>
          </w:p>
          <w:p w:rsidR="00BC130F" w:rsidRDefault="001F0B14">
            <w:pPr>
              <w:numPr>
                <w:ilvl w:val="0"/>
                <w:numId w:val="207"/>
              </w:numPr>
              <w:spacing w:after="0" w:line="240" w:lineRule="auto"/>
            </w:pPr>
            <w:r>
              <w:t>autor (utworzył) wpisu,</w:t>
            </w:r>
          </w:p>
          <w:p w:rsidR="00BC130F" w:rsidRDefault="001F0B14">
            <w:pPr>
              <w:numPr>
                <w:ilvl w:val="0"/>
                <w:numId w:val="207"/>
              </w:numPr>
              <w:spacing w:after="0" w:line="240" w:lineRule="auto"/>
            </w:pPr>
            <w:r>
              <w:t>data utworzenia,</w:t>
            </w:r>
          </w:p>
          <w:p w:rsidR="00BC130F" w:rsidRDefault="001F0B14">
            <w:pPr>
              <w:numPr>
                <w:ilvl w:val="0"/>
                <w:numId w:val="207"/>
              </w:numPr>
              <w:spacing w:after="0" w:line="240" w:lineRule="auto"/>
            </w:pPr>
            <w:r>
              <w:t>opublikowane przez,</w:t>
            </w:r>
          </w:p>
          <w:p w:rsidR="00BC130F" w:rsidRDefault="001F0B14">
            <w:pPr>
              <w:numPr>
                <w:ilvl w:val="0"/>
                <w:numId w:val="207"/>
              </w:numPr>
              <w:spacing w:after="0" w:line="240" w:lineRule="auto"/>
            </w:pPr>
            <w:r>
              <w:t>data publikacji,</w:t>
            </w:r>
          </w:p>
          <w:p w:rsidR="00BC130F" w:rsidRDefault="001F0B14">
            <w:pPr>
              <w:numPr>
                <w:ilvl w:val="0"/>
                <w:numId w:val="207"/>
              </w:numPr>
              <w:spacing w:after="0" w:line="240" w:lineRule="auto"/>
            </w:pPr>
            <w:r>
              <w:t>aktualizowane przez,</w:t>
            </w:r>
          </w:p>
          <w:p w:rsidR="00BC130F" w:rsidRDefault="001F0B14">
            <w:pPr>
              <w:numPr>
                <w:ilvl w:val="0"/>
                <w:numId w:val="207"/>
              </w:numPr>
              <w:spacing w:after="0" w:line="240" w:lineRule="auto"/>
            </w:pPr>
            <w:r>
              <w:t>data ostatniej aktualizacji.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09"/>
              </w:numPr>
              <w:spacing w:after="0" w:line="240" w:lineRule="auto"/>
            </w:pPr>
          </w:p>
        </w:tc>
        <w:tc>
          <w:tcPr>
            <w:tcW w:w="8549" w:type="dxa"/>
          </w:tcPr>
          <w:p w:rsidR="00BC130F" w:rsidRDefault="001F0B14">
            <w:pPr>
              <w:spacing w:after="0" w:line="240" w:lineRule="auto"/>
            </w:pPr>
            <w:r>
              <w:t>Konfiguracja modułu akapitu powinna umożliwiać wprowadzenie ustawień tj.:</w:t>
            </w:r>
          </w:p>
          <w:p w:rsidR="00BC130F" w:rsidRDefault="001F0B14">
            <w:pPr>
              <w:numPr>
                <w:ilvl w:val="0"/>
                <w:numId w:val="208"/>
              </w:numPr>
              <w:spacing w:after="0" w:line="240" w:lineRule="auto"/>
            </w:pPr>
            <w:r>
              <w:t>definiowanie ilości wpisów widocznych na stronie,</w:t>
            </w:r>
          </w:p>
          <w:p w:rsidR="00BC130F" w:rsidRDefault="001F0B14">
            <w:pPr>
              <w:numPr>
                <w:ilvl w:val="0"/>
                <w:numId w:val="208"/>
              </w:numPr>
              <w:spacing w:after="0" w:line="240" w:lineRule="auto"/>
            </w:pPr>
            <w:r>
              <w:t>zarządzanie sposobem wyświetlania wpisów: min. rozwijany (</w:t>
            </w:r>
            <w:proofErr w:type="spellStart"/>
            <w:r>
              <w:t>accordion</w:t>
            </w:r>
            <w:proofErr w:type="spellEnd"/>
            <w:r>
              <w:t>), lista i szczegóły wpisu, mieszany (sposób wyświetlania wybierany na wpisie),</w:t>
            </w:r>
          </w:p>
          <w:p w:rsidR="00BC130F" w:rsidRDefault="001F0B14">
            <w:pPr>
              <w:numPr>
                <w:ilvl w:val="0"/>
                <w:numId w:val="208"/>
              </w:numPr>
              <w:spacing w:after="0" w:line="240" w:lineRule="auto"/>
            </w:pPr>
            <w:r>
              <w:t>wyłączenie paginacji wpisów w module.</w:t>
            </w:r>
          </w:p>
          <w:p w:rsidR="00BC130F" w:rsidRDefault="00BC130F">
            <w:pPr>
              <w:spacing w:after="0" w:line="240" w:lineRule="auto"/>
            </w:pPr>
          </w:p>
        </w:tc>
      </w:tr>
    </w:tbl>
    <w:p w:rsidR="00BC130F" w:rsidRDefault="00BC130F"/>
    <w:p w:rsidR="00BC130F" w:rsidRDefault="001F0B14">
      <w:pPr>
        <w:numPr>
          <w:ilvl w:val="0"/>
          <w:numId w:val="57"/>
        </w:numPr>
      </w:pPr>
      <w:r>
        <w:t>Ankiety</w:t>
      </w:r>
    </w:p>
    <w:tbl>
      <w:tblPr>
        <w:tblStyle w:val="aff8"/>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moduł odpowiadający za tworzenie (kreator) i publikację ankiet dla użytkowników.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Ankiety muszą być dostępne są w 6 głównych typach:</w:t>
            </w:r>
          </w:p>
          <w:p w:rsidR="00BC130F" w:rsidRDefault="001F0B14">
            <w:pPr>
              <w:numPr>
                <w:ilvl w:val="0"/>
                <w:numId w:val="17"/>
              </w:numPr>
              <w:spacing w:after="0" w:line="240" w:lineRule="auto"/>
            </w:pPr>
            <w:r>
              <w:t>Ankieta z wysyłką maili i powiadomień,</w:t>
            </w:r>
          </w:p>
          <w:p w:rsidR="00BC130F" w:rsidRDefault="001F0B14">
            <w:pPr>
              <w:numPr>
                <w:ilvl w:val="0"/>
                <w:numId w:val="17"/>
              </w:numPr>
              <w:spacing w:after="0" w:line="240" w:lineRule="auto"/>
            </w:pPr>
            <w:r>
              <w:t>Ankieta umieszczona w treści,</w:t>
            </w:r>
          </w:p>
          <w:p w:rsidR="00BC130F" w:rsidRDefault="001F0B14">
            <w:pPr>
              <w:numPr>
                <w:ilvl w:val="0"/>
                <w:numId w:val="17"/>
              </w:numPr>
              <w:spacing w:after="0" w:line="240" w:lineRule="auto"/>
            </w:pPr>
            <w:r>
              <w:t>Ankieta typu quiz umieszczona w treści,</w:t>
            </w:r>
          </w:p>
          <w:p w:rsidR="00BC130F" w:rsidRDefault="001F0B14">
            <w:pPr>
              <w:numPr>
                <w:ilvl w:val="0"/>
                <w:numId w:val="17"/>
              </w:numPr>
              <w:spacing w:after="0" w:line="240" w:lineRule="auto"/>
            </w:pPr>
            <w:r>
              <w:t>Ankieta oceniająca,</w:t>
            </w:r>
          </w:p>
          <w:p w:rsidR="00BC130F" w:rsidRDefault="001F0B14">
            <w:pPr>
              <w:numPr>
                <w:ilvl w:val="0"/>
                <w:numId w:val="17"/>
              </w:numPr>
              <w:spacing w:after="0" w:line="240" w:lineRule="auto"/>
            </w:pPr>
            <w:r>
              <w:t xml:space="preserve">Ankieta wymagana po zalogowaniu, </w:t>
            </w:r>
          </w:p>
          <w:p w:rsidR="00BC130F" w:rsidRDefault="001F0B14">
            <w:pPr>
              <w:numPr>
                <w:ilvl w:val="0"/>
                <w:numId w:val="17"/>
              </w:numPr>
              <w:spacing w:after="0" w:line="240" w:lineRule="auto"/>
            </w:pPr>
            <w:r>
              <w:t>Ankieta zgłoszeniowa.</w:t>
            </w:r>
          </w:p>
          <w:p w:rsidR="00BC130F" w:rsidRDefault="00BC130F">
            <w:pPr>
              <w:spacing w:after="0" w:line="240" w:lineRule="auto"/>
            </w:pP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zależności od wybranego typu ankiety, formularz tworzenia ankiety będzie różnił się dostępnymi polami.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Formularz Ankiety z wysyłką maili i powiadomień musi posiadać pola:</w:t>
            </w:r>
          </w:p>
          <w:p w:rsidR="00BC130F" w:rsidRDefault="001F0B14">
            <w:pPr>
              <w:numPr>
                <w:ilvl w:val="0"/>
                <w:numId w:val="18"/>
              </w:numPr>
              <w:spacing w:after="0" w:line="240" w:lineRule="auto"/>
            </w:pPr>
            <w:r>
              <w:t>nazwa ankiety,</w:t>
            </w:r>
          </w:p>
          <w:p w:rsidR="00BC130F" w:rsidRDefault="001F0B14">
            <w:pPr>
              <w:numPr>
                <w:ilvl w:val="0"/>
                <w:numId w:val="18"/>
              </w:numPr>
              <w:spacing w:after="0" w:line="240" w:lineRule="auto"/>
            </w:pPr>
            <w:r>
              <w:t>tytuł ankiety,</w:t>
            </w:r>
          </w:p>
          <w:p w:rsidR="00BC130F" w:rsidRDefault="001F0B14">
            <w:pPr>
              <w:numPr>
                <w:ilvl w:val="0"/>
                <w:numId w:val="18"/>
              </w:numPr>
              <w:spacing w:after="0" w:line="240" w:lineRule="auto"/>
            </w:pPr>
            <w:r>
              <w:t>data publikacji i dezaktywacji,</w:t>
            </w:r>
          </w:p>
          <w:p w:rsidR="00BC130F" w:rsidRDefault="001F0B14">
            <w:pPr>
              <w:numPr>
                <w:ilvl w:val="0"/>
                <w:numId w:val="18"/>
              </w:numPr>
              <w:spacing w:after="0" w:line="240" w:lineRule="auto"/>
            </w:pPr>
            <w:r>
              <w:t>redaktor,</w:t>
            </w:r>
          </w:p>
          <w:p w:rsidR="00BC130F" w:rsidRDefault="001F0B14">
            <w:pPr>
              <w:numPr>
                <w:ilvl w:val="0"/>
                <w:numId w:val="18"/>
              </w:numPr>
              <w:spacing w:after="0" w:line="240" w:lineRule="auto"/>
            </w:pPr>
            <w:r>
              <w:t>zatwierdzenie i publikacja,</w:t>
            </w:r>
          </w:p>
          <w:p w:rsidR="00BC130F" w:rsidRDefault="001F0B14">
            <w:pPr>
              <w:numPr>
                <w:ilvl w:val="0"/>
                <w:numId w:val="18"/>
              </w:numPr>
              <w:spacing w:after="0" w:line="240" w:lineRule="auto"/>
            </w:pPr>
            <w:r>
              <w:t>opis,</w:t>
            </w:r>
          </w:p>
          <w:p w:rsidR="00BC130F" w:rsidRDefault="001F0B14">
            <w:pPr>
              <w:numPr>
                <w:ilvl w:val="0"/>
                <w:numId w:val="18"/>
              </w:numPr>
              <w:spacing w:after="0" w:line="240" w:lineRule="auto"/>
            </w:pPr>
            <w:r>
              <w:t>treść,</w:t>
            </w:r>
          </w:p>
          <w:p w:rsidR="00BC130F" w:rsidRDefault="001F0B14">
            <w:pPr>
              <w:numPr>
                <w:ilvl w:val="0"/>
                <w:numId w:val="18"/>
              </w:numPr>
              <w:spacing w:after="0" w:line="240" w:lineRule="auto"/>
            </w:pPr>
            <w:r>
              <w:t>wybór skrzynki nadawczej,</w:t>
            </w:r>
          </w:p>
          <w:p w:rsidR="00BC130F" w:rsidRDefault="001F0B14">
            <w:pPr>
              <w:numPr>
                <w:ilvl w:val="0"/>
                <w:numId w:val="18"/>
              </w:numPr>
              <w:spacing w:after="0" w:line="240" w:lineRule="auto"/>
            </w:pPr>
            <w:r>
              <w:t>możliwość wysyłki powiadomień do wskazanych adresów e-mail administratorów o wypełnieniu ankiety oraz raportów,</w:t>
            </w:r>
          </w:p>
          <w:p w:rsidR="00BC130F" w:rsidRDefault="001F0B14">
            <w:pPr>
              <w:numPr>
                <w:ilvl w:val="0"/>
                <w:numId w:val="18"/>
              </w:numPr>
              <w:spacing w:after="0" w:line="240" w:lineRule="auto"/>
            </w:pPr>
            <w:r>
              <w:t>ustawienia wysyłki powiadomień w tym min.:</w:t>
            </w:r>
          </w:p>
          <w:p w:rsidR="00BC130F" w:rsidRDefault="001F0B14">
            <w:pPr>
              <w:numPr>
                <w:ilvl w:val="1"/>
                <w:numId w:val="18"/>
              </w:numPr>
              <w:spacing w:after="0" w:line="240" w:lineRule="auto"/>
            </w:pPr>
            <w:r>
              <w:t>odstęp pomiędzy powiadomieniami,</w:t>
            </w:r>
          </w:p>
          <w:p w:rsidR="00BC130F" w:rsidRDefault="001F0B14">
            <w:pPr>
              <w:numPr>
                <w:ilvl w:val="1"/>
                <w:numId w:val="18"/>
              </w:numPr>
              <w:spacing w:after="0" w:line="240" w:lineRule="auto"/>
            </w:pPr>
            <w:r>
              <w:t>maksymalna ilość wysłanych powiadomień,</w:t>
            </w:r>
          </w:p>
          <w:p w:rsidR="00BC130F" w:rsidRDefault="001F0B14">
            <w:pPr>
              <w:numPr>
                <w:ilvl w:val="1"/>
                <w:numId w:val="18"/>
              </w:numPr>
              <w:spacing w:after="0" w:line="240" w:lineRule="auto"/>
            </w:pPr>
            <w:r>
              <w:t xml:space="preserve">szablon treści wysyłki.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Formularz Ankiety umieszczonej w treści musi posiadać pola:</w:t>
            </w:r>
          </w:p>
          <w:p w:rsidR="00BC130F" w:rsidRDefault="001F0B14">
            <w:pPr>
              <w:numPr>
                <w:ilvl w:val="0"/>
                <w:numId w:val="18"/>
              </w:numPr>
              <w:spacing w:after="0" w:line="240" w:lineRule="auto"/>
            </w:pPr>
            <w:r>
              <w:t>nazwa ankiety,</w:t>
            </w:r>
          </w:p>
          <w:p w:rsidR="00BC130F" w:rsidRDefault="001F0B14">
            <w:pPr>
              <w:numPr>
                <w:ilvl w:val="0"/>
                <w:numId w:val="18"/>
              </w:numPr>
              <w:spacing w:after="0" w:line="240" w:lineRule="auto"/>
            </w:pPr>
            <w:r>
              <w:t>tytuł ankiety,</w:t>
            </w:r>
          </w:p>
          <w:p w:rsidR="00BC130F" w:rsidRDefault="001F0B14">
            <w:pPr>
              <w:numPr>
                <w:ilvl w:val="0"/>
                <w:numId w:val="18"/>
              </w:numPr>
              <w:spacing w:after="0" w:line="240" w:lineRule="auto"/>
            </w:pPr>
            <w:r>
              <w:t>data publikacji i dezaktywacji,</w:t>
            </w:r>
          </w:p>
          <w:p w:rsidR="00BC130F" w:rsidRDefault="001F0B14">
            <w:pPr>
              <w:numPr>
                <w:ilvl w:val="0"/>
                <w:numId w:val="18"/>
              </w:numPr>
              <w:spacing w:after="0" w:line="240" w:lineRule="auto"/>
            </w:pPr>
            <w:r>
              <w:t>redaktor,</w:t>
            </w:r>
          </w:p>
          <w:p w:rsidR="00BC130F" w:rsidRDefault="001F0B14">
            <w:pPr>
              <w:numPr>
                <w:ilvl w:val="0"/>
                <w:numId w:val="18"/>
              </w:numPr>
              <w:spacing w:after="0" w:line="240" w:lineRule="auto"/>
            </w:pPr>
            <w:r>
              <w:t>zatwierdzenie i publikacja,</w:t>
            </w:r>
          </w:p>
          <w:p w:rsidR="00BC130F" w:rsidRDefault="001F0B14">
            <w:pPr>
              <w:numPr>
                <w:ilvl w:val="0"/>
                <w:numId w:val="18"/>
              </w:numPr>
              <w:spacing w:after="0" w:line="240" w:lineRule="auto"/>
            </w:pPr>
            <w:r>
              <w:t>opis,</w:t>
            </w:r>
          </w:p>
          <w:p w:rsidR="00BC130F" w:rsidRDefault="001F0B14">
            <w:pPr>
              <w:numPr>
                <w:ilvl w:val="0"/>
                <w:numId w:val="18"/>
              </w:numPr>
              <w:spacing w:after="0" w:line="240" w:lineRule="auto"/>
            </w:pPr>
            <w:r>
              <w:t>treść,</w:t>
            </w:r>
          </w:p>
          <w:p w:rsidR="00BC130F" w:rsidRDefault="001F0B14">
            <w:pPr>
              <w:numPr>
                <w:ilvl w:val="0"/>
                <w:numId w:val="18"/>
              </w:numPr>
              <w:spacing w:after="0" w:line="240" w:lineRule="auto"/>
            </w:pPr>
            <w:r>
              <w:t>komunikat po zakończeniu ankiety,</w:t>
            </w:r>
          </w:p>
          <w:p w:rsidR="00BC130F" w:rsidRDefault="001F0B14">
            <w:pPr>
              <w:numPr>
                <w:ilvl w:val="0"/>
                <w:numId w:val="18"/>
              </w:numPr>
              <w:spacing w:after="0" w:line="240" w:lineRule="auto"/>
            </w:pPr>
            <w:r>
              <w:lastRenderedPageBreak/>
              <w:t>możliwość wysyłki powiadomień do wskazanych adresów e-mail o wypełnieniu ankiety,</w:t>
            </w:r>
          </w:p>
          <w:p w:rsidR="00BC130F" w:rsidRDefault="001F0B14">
            <w:pPr>
              <w:numPr>
                <w:ilvl w:val="0"/>
                <w:numId w:val="18"/>
              </w:numPr>
              <w:spacing w:after="0" w:line="240" w:lineRule="auto"/>
            </w:pPr>
            <w:r>
              <w:t>dostępność ankiety tylko dla zalogowanych użytkowników,</w:t>
            </w:r>
          </w:p>
          <w:p w:rsidR="00BC130F" w:rsidRDefault="001F0B14">
            <w:pPr>
              <w:numPr>
                <w:ilvl w:val="0"/>
                <w:numId w:val="18"/>
              </w:numPr>
              <w:spacing w:after="0" w:line="240" w:lineRule="auto"/>
            </w:pPr>
            <w:r>
              <w:t>możliwość publikacji wyników po uzupełnieniu ankiety,</w:t>
            </w:r>
          </w:p>
          <w:p w:rsidR="00BC130F" w:rsidRDefault="001F0B14">
            <w:pPr>
              <w:numPr>
                <w:ilvl w:val="0"/>
                <w:numId w:val="18"/>
              </w:numPr>
              <w:spacing w:after="0" w:line="240" w:lineRule="auto"/>
            </w:pPr>
            <w:r>
              <w:t>możliwość określenia maksymalnej liczby wypełnień ankiety.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Formularz ankiety typu quiz musi posiadać pola:</w:t>
            </w:r>
          </w:p>
          <w:p w:rsidR="00BC130F" w:rsidRDefault="001F0B14">
            <w:pPr>
              <w:numPr>
                <w:ilvl w:val="0"/>
                <w:numId w:val="18"/>
              </w:numPr>
              <w:spacing w:after="0" w:line="240" w:lineRule="auto"/>
            </w:pPr>
            <w:r>
              <w:t>nazwa ankiety,</w:t>
            </w:r>
          </w:p>
          <w:p w:rsidR="00BC130F" w:rsidRDefault="001F0B14">
            <w:pPr>
              <w:numPr>
                <w:ilvl w:val="0"/>
                <w:numId w:val="18"/>
              </w:numPr>
              <w:spacing w:after="0" w:line="240" w:lineRule="auto"/>
            </w:pPr>
            <w:r>
              <w:t>tytuł ankiety,</w:t>
            </w:r>
          </w:p>
          <w:p w:rsidR="00BC130F" w:rsidRDefault="001F0B14">
            <w:pPr>
              <w:numPr>
                <w:ilvl w:val="0"/>
                <w:numId w:val="18"/>
              </w:numPr>
              <w:spacing w:after="0" w:line="240" w:lineRule="auto"/>
            </w:pPr>
            <w:r>
              <w:t>data publikacji i dezaktywacji,</w:t>
            </w:r>
          </w:p>
          <w:p w:rsidR="00BC130F" w:rsidRDefault="001F0B14">
            <w:pPr>
              <w:numPr>
                <w:ilvl w:val="0"/>
                <w:numId w:val="18"/>
              </w:numPr>
              <w:spacing w:after="0" w:line="240" w:lineRule="auto"/>
            </w:pPr>
            <w:r>
              <w:t>redaktor,</w:t>
            </w:r>
          </w:p>
          <w:p w:rsidR="00BC130F" w:rsidRDefault="001F0B14">
            <w:pPr>
              <w:numPr>
                <w:ilvl w:val="0"/>
                <w:numId w:val="18"/>
              </w:numPr>
              <w:spacing w:after="0" w:line="240" w:lineRule="auto"/>
            </w:pPr>
            <w:r>
              <w:t>zatwierdzenie i publikacja,</w:t>
            </w:r>
          </w:p>
          <w:p w:rsidR="00BC130F" w:rsidRDefault="001F0B14">
            <w:pPr>
              <w:numPr>
                <w:ilvl w:val="0"/>
                <w:numId w:val="18"/>
              </w:numPr>
              <w:spacing w:after="0" w:line="240" w:lineRule="auto"/>
            </w:pPr>
            <w:r>
              <w:t>opis,</w:t>
            </w:r>
          </w:p>
          <w:p w:rsidR="00BC130F" w:rsidRDefault="001F0B14">
            <w:pPr>
              <w:numPr>
                <w:ilvl w:val="0"/>
                <w:numId w:val="18"/>
              </w:numPr>
              <w:spacing w:after="0" w:line="240" w:lineRule="auto"/>
            </w:pPr>
            <w:r>
              <w:t>treść,</w:t>
            </w:r>
          </w:p>
          <w:p w:rsidR="00BC130F" w:rsidRDefault="001F0B14">
            <w:pPr>
              <w:numPr>
                <w:ilvl w:val="0"/>
                <w:numId w:val="18"/>
              </w:numPr>
              <w:spacing w:after="0" w:line="240" w:lineRule="auto"/>
            </w:pPr>
            <w:r>
              <w:t>komunikat po zakończeniu ankiety,</w:t>
            </w:r>
          </w:p>
          <w:p w:rsidR="00BC130F" w:rsidRDefault="001F0B14">
            <w:pPr>
              <w:numPr>
                <w:ilvl w:val="0"/>
                <w:numId w:val="18"/>
              </w:numPr>
              <w:spacing w:after="0" w:line="240" w:lineRule="auto"/>
            </w:pPr>
            <w:r>
              <w:t>możliwość wysyłki powiadomień do wskazanych adresów e-mail o wypełnieniu ankiety,</w:t>
            </w:r>
          </w:p>
          <w:p w:rsidR="00BC130F" w:rsidRDefault="001F0B14">
            <w:pPr>
              <w:numPr>
                <w:ilvl w:val="0"/>
                <w:numId w:val="18"/>
              </w:numPr>
              <w:spacing w:after="0" w:line="240" w:lineRule="auto"/>
            </w:pPr>
            <w:r>
              <w:t>dostępność ankiety tylko dla zalogowanych użytkowników,</w:t>
            </w:r>
          </w:p>
          <w:p w:rsidR="00BC130F" w:rsidRDefault="001F0B14">
            <w:pPr>
              <w:numPr>
                <w:ilvl w:val="0"/>
                <w:numId w:val="18"/>
              </w:numPr>
              <w:spacing w:after="0" w:line="240" w:lineRule="auto"/>
            </w:pPr>
            <w:r>
              <w:t>możliwość publikacji wyników po uzupełnieniu ankiety,</w:t>
            </w:r>
          </w:p>
          <w:p w:rsidR="00BC130F" w:rsidRDefault="001F0B14">
            <w:pPr>
              <w:numPr>
                <w:ilvl w:val="0"/>
                <w:numId w:val="18"/>
              </w:numPr>
              <w:spacing w:after="0" w:line="240" w:lineRule="auto"/>
            </w:pPr>
            <w:r>
              <w:t>możliwość określenia maksymalnej liczby wypełnień ankiety,</w:t>
            </w:r>
          </w:p>
          <w:p w:rsidR="00BC130F" w:rsidRDefault="001F0B14">
            <w:pPr>
              <w:numPr>
                <w:ilvl w:val="0"/>
                <w:numId w:val="18"/>
              </w:numPr>
              <w:spacing w:after="0" w:line="240" w:lineRule="auto"/>
            </w:pPr>
            <w:r>
              <w:t>konfiguracja,</w:t>
            </w:r>
          </w:p>
          <w:p w:rsidR="00BC130F" w:rsidRDefault="001F0B14">
            <w:pPr>
              <w:numPr>
                <w:ilvl w:val="0"/>
                <w:numId w:val="18"/>
              </w:numPr>
              <w:spacing w:after="0" w:line="240" w:lineRule="auto"/>
            </w:pPr>
            <w:r>
              <w:t>ustawienia certyfikatu.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Formularz ankiety oceniającej musi posiadać pola:</w:t>
            </w:r>
          </w:p>
          <w:p w:rsidR="00BC130F" w:rsidRDefault="001F0B14">
            <w:pPr>
              <w:numPr>
                <w:ilvl w:val="0"/>
                <w:numId w:val="18"/>
              </w:numPr>
              <w:spacing w:after="0" w:line="240" w:lineRule="auto"/>
            </w:pPr>
            <w:r>
              <w:t>nazwa ankiety,</w:t>
            </w:r>
          </w:p>
          <w:p w:rsidR="00BC130F" w:rsidRDefault="001F0B14">
            <w:pPr>
              <w:numPr>
                <w:ilvl w:val="0"/>
                <w:numId w:val="18"/>
              </w:numPr>
              <w:spacing w:after="0" w:line="240" w:lineRule="auto"/>
            </w:pPr>
            <w:r>
              <w:t>tytuł ankiety,</w:t>
            </w:r>
          </w:p>
          <w:p w:rsidR="00BC130F" w:rsidRDefault="001F0B14">
            <w:pPr>
              <w:numPr>
                <w:ilvl w:val="0"/>
                <w:numId w:val="18"/>
              </w:numPr>
              <w:spacing w:after="0" w:line="240" w:lineRule="auto"/>
            </w:pPr>
            <w:r>
              <w:t>data publikacji i dezaktywacji,</w:t>
            </w:r>
          </w:p>
          <w:p w:rsidR="00BC130F" w:rsidRDefault="001F0B14">
            <w:pPr>
              <w:numPr>
                <w:ilvl w:val="0"/>
                <w:numId w:val="18"/>
              </w:numPr>
              <w:spacing w:after="0" w:line="240" w:lineRule="auto"/>
            </w:pPr>
            <w:r>
              <w:t>redaktor,</w:t>
            </w:r>
          </w:p>
          <w:p w:rsidR="00BC130F" w:rsidRDefault="001F0B14">
            <w:pPr>
              <w:numPr>
                <w:ilvl w:val="0"/>
                <w:numId w:val="18"/>
              </w:numPr>
              <w:spacing w:after="0" w:line="240" w:lineRule="auto"/>
            </w:pPr>
            <w:r>
              <w:t>zatwierdzenie i publikacja,</w:t>
            </w:r>
          </w:p>
          <w:p w:rsidR="00BC130F" w:rsidRDefault="001F0B14">
            <w:pPr>
              <w:numPr>
                <w:ilvl w:val="0"/>
                <w:numId w:val="18"/>
              </w:numPr>
              <w:spacing w:after="0" w:line="240" w:lineRule="auto"/>
            </w:pPr>
            <w:r>
              <w:t>opis,</w:t>
            </w:r>
          </w:p>
          <w:p w:rsidR="00BC130F" w:rsidRDefault="001F0B14">
            <w:pPr>
              <w:numPr>
                <w:ilvl w:val="0"/>
                <w:numId w:val="18"/>
              </w:numPr>
              <w:spacing w:after="0" w:line="240" w:lineRule="auto"/>
            </w:pPr>
            <w:r>
              <w:t>treść,</w:t>
            </w:r>
          </w:p>
          <w:p w:rsidR="00BC130F" w:rsidRDefault="001F0B14">
            <w:pPr>
              <w:numPr>
                <w:ilvl w:val="0"/>
                <w:numId w:val="18"/>
              </w:numPr>
              <w:spacing w:after="0" w:line="240" w:lineRule="auto"/>
            </w:pPr>
            <w:r>
              <w:t>komunikat po zakończeniu ankiety,</w:t>
            </w:r>
          </w:p>
          <w:p w:rsidR="00BC130F" w:rsidRDefault="001F0B14">
            <w:pPr>
              <w:numPr>
                <w:ilvl w:val="0"/>
                <w:numId w:val="18"/>
              </w:numPr>
              <w:spacing w:after="0" w:line="240" w:lineRule="auto"/>
            </w:pPr>
            <w:r>
              <w:t xml:space="preserve">komunikat po zapisaniu ankiety jako szkic, </w:t>
            </w:r>
          </w:p>
          <w:p w:rsidR="00BC130F" w:rsidRDefault="001F0B14">
            <w:pPr>
              <w:numPr>
                <w:ilvl w:val="0"/>
                <w:numId w:val="18"/>
              </w:numPr>
              <w:spacing w:after="0" w:line="240" w:lineRule="auto"/>
            </w:pPr>
            <w:r>
              <w:t xml:space="preserve">możliwość wysyłki powiadomień do wskazanych adresów e-mail o wypełnieniu ankiety, </w:t>
            </w:r>
          </w:p>
          <w:p w:rsidR="00BC130F" w:rsidRDefault="001F0B14">
            <w:pPr>
              <w:numPr>
                <w:ilvl w:val="0"/>
                <w:numId w:val="18"/>
              </w:numPr>
              <w:spacing w:after="0" w:line="240" w:lineRule="auto"/>
            </w:pPr>
            <w:r>
              <w:t xml:space="preserve">możliwość wysyłki powiadomienia e-mail do użytkownika, który wypełnij ankietę, </w:t>
            </w:r>
          </w:p>
          <w:p w:rsidR="00BC130F" w:rsidRDefault="001F0B14">
            <w:pPr>
              <w:numPr>
                <w:ilvl w:val="0"/>
                <w:numId w:val="18"/>
              </w:numPr>
              <w:spacing w:after="0" w:line="240" w:lineRule="auto"/>
            </w:pPr>
            <w:r>
              <w:t>możliwość określenia maksymalnej liczby wypełnień ankiety.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Formularz Ankiety zgłoszeniowej musi posiadać pola:</w:t>
            </w:r>
          </w:p>
          <w:p w:rsidR="00BC130F" w:rsidRDefault="001F0B14">
            <w:pPr>
              <w:numPr>
                <w:ilvl w:val="0"/>
                <w:numId w:val="18"/>
              </w:numPr>
              <w:spacing w:after="0" w:line="240" w:lineRule="auto"/>
            </w:pPr>
            <w:r>
              <w:t>nazwa ankiety,</w:t>
            </w:r>
          </w:p>
          <w:p w:rsidR="00BC130F" w:rsidRDefault="001F0B14">
            <w:pPr>
              <w:numPr>
                <w:ilvl w:val="0"/>
                <w:numId w:val="18"/>
              </w:numPr>
              <w:spacing w:after="0" w:line="240" w:lineRule="auto"/>
            </w:pPr>
            <w:r>
              <w:t>tytuł ankiety,</w:t>
            </w:r>
          </w:p>
          <w:p w:rsidR="00BC130F" w:rsidRDefault="001F0B14">
            <w:pPr>
              <w:numPr>
                <w:ilvl w:val="0"/>
                <w:numId w:val="18"/>
              </w:numPr>
              <w:spacing w:after="0" w:line="240" w:lineRule="auto"/>
            </w:pPr>
            <w:r>
              <w:t>data publikacji i dezaktywacji,</w:t>
            </w:r>
          </w:p>
          <w:p w:rsidR="00BC130F" w:rsidRDefault="001F0B14">
            <w:pPr>
              <w:numPr>
                <w:ilvl w:val="0"/>
                <w:numId w:val="18"/>
              </w:numPr>
              <w:spacing w:after="0" w:line="240" w:lineRule="auto"/>
            </w:pPr>
            <w:r>
              <w:t>redaktor,</w:t>
            </w:r>
          </w:p>
          <w:p w:rsidR="00BC130F" w:rsidRDefault="001F0B14">
            <w:pPr>
              <w:numPr>
                <w:ilvl w:val="0"/>
                <w:numId w:val="18"/>
              </w:numPr>
              <w:spacing w:after="0" w:line="240" w:lineRule="auto"/>
            </w:pPr>
            <w:r>
              <w:t>zatwierdzenie i publikacja,</w:t>
            </w:r>
          </w:p>
          <w:p w:rsidR="00BC130F" w:rsidRDefault="001F0B14">
            <w:pPr>
              <w:numPr>
                <w:ilvl w:val="0"/>
                <w:numId w:val="18"/>
              </w:numPr>
              <w:spacing w:after="0" w:line="240" w:lineRule="auto"/>
            </w:pPr>
            <w:r>
              <w:t>opis,</w:t>
            </w:r>
          </w:p>
          <w:p w:rsidR="00BC130F" w:rsidRDefault="001F0B14">
            <w:pPr>
              <w:numPr>
                <w:ilvl w:val="0"/>
                <w:numId w:val="18"/>
              </w:numPr>
              <w:spacing w:after="0" w:line="240" w:lineRule="auto"/>
            </w:pPr>
            <w:r>
              <w:t>treść,</w:t>
            </w:r>
          </w:p>
          <w:p w:rsidR="00BC130F" w:rsidRDefault="001F0B14">
            <w:pPr>
              <w:numPr>
                <w:ilvl w:val="0"/>
                <w:numId w:val="18"/>
              </w:numPr>
              <w:spacing w:after="0" w:line="240" w:lineRule="auto"/>
            </w:pPr>
            <w:r>
              <w:t>komunikat po zakończeniu ankiety,</w:t>
            </w:r>
          </w:p>
          <w:p w:rsidR="00BC130F" w:rsidRDefault="001F0B14">
            <w:pPr>
              <w:numPr>
                <w:ilvl w:val="0"/>
                <w:numId w:val="18"/>
              </w:numPr>
              <w:spacing w:after="0" w:line="240" w:lineRule="auto"/>
            </w:pPr>
            <w:r>
              <w:t>liczba wypełnień ankiety,</w:t>
            </w:r>
          </w:p>
          <w:p w:rsidR="00BC130F" w:rsidRDefault="001F0B14">
            <w:pPr>
              <w:numPr>
                <w:ilvl w:val="0"/>
                <w:numId w:val="18"/>
              </w:numPr>
              <w:spacing w:after="0" w:line="240" w:lineRule="auto"/>
            </w:pPr>
            <w:r>
              <w:t>możliwość wysyłki powiadomień do wskazanych adresów e-mail o wypełnieniu ankiety wraz z definicją tytułu i treści powiadomienia,</w:t>
            </w:r>
          </w:p>
          <w:p w:rsidR="00BC130F" w:rsidRDefault="001F0B14">
            <w:pPr>
              <w:numPr>
                <w:ilvl w:val="0"/>
                <w:numId w:val="18"/>
              </w:numPr>
              <w:spacing w:after="0" w:line="240" w:lineRule="auto"/>
            </w:pPr>
            <w:r>
              <w:t>możliwość wysyłki powiadomień e-mail potwierdzających wypełnienie ankiety wraz z definicją treści powiadomienia,</w:t>
            </w:r>
          </w:p>
          <w:p w:rsidR="00BC130F" w:rsidRDefault="001F0B14">
            <w:pPr>
              <w:numPr>
                <w:ilvl w:val="0"/>
                <w:numId w:val="18"/>
              </w:numPr>
              <w:spacing w:after="0" w:line="240" w:lineRule="auto"/>
            </w:pPr>
            <w:r>
              <w:t>możliwość wysyłki powiadomień e-mail o zaakceptowaniu przez administratora zgłoszenia ankiety wraz z definicją tytułu i treści tego powiadomienia.</w:t>
            </w:r>
          </w:p>
          <w:p w:rsidR="00BC130F" w:rsidRDefault="00BC130F">
            <w:pPr>
              <w:spacing w:after="0" w:line="240" w:lineRule="auto"/>
            </w:pP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akceptację przez administratora zgłoszeń z formularzy ankiety zgłoszeniowej wraz z powiadomieniem mailowym o zmianie tego statusu.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skonfigurowanie raportów mailowych dot. ankiet do wybranych adresów e-mail.</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Szablon raportu dot. statystyk ankiet może korzystać z predefiniowanych pól takich jak: </w:t>
            </w:r>
          </w:p>
          <w:p w:rsidR="00BC130F" w:rsidRDefault="001F0B14">
            <w:pPr>
              <w:numPr>
                <w:ilvl w:val="0"/>
                <w:numId w:val="55"/>
              </w:numPr>
              <w:spacing w:after="0" w:line="240" w:lineRule="auto"/>
            </w:pPr>
            <w:r>
              <w:t xml:space="preserve">nazwa ankiety, </w:t>
            </w:r>
          </w:p>
          <w:p w:rsidR="00BC130F" w:rsidRDefault="001F0B14">
            <w:pPr>
              <w:numPr>
                <w:ilvl w:val="0"/>
                <w:numId w:val="55"/>
              </w:numPr>
              <w:spacing w:after="0" w:line="240" w:lineRule="auto"/>
            </w:pPr>
            <w:r>
              <w:t xml:space="preserve">liczba wypełnionych ankiet, </w:t>
            </w:r>
          </w:p>
          <w:p w:rsidR="00BC130F" w:rsidRDefault="001F0B14">
            <w:pPr>
              <w:numPr>
                <w:ilvl w:val="0"/>
                <w:numId w:val="55"/>
              </w:numPr>
              <w:spacing w:after="0" w:line="240" w:lineRule="auto"/>
            </w:pPr>
            <w:r>
              <w:t xml:space="preserve">liczba rozpoczętych ankiet, </w:t>
            </w:r>
          </w:p>
          <w:p w:rsidR="00BC130F" w:rsidRDefault="001F0B14">
            <w:pPr>
              <w:numPr>
                <w:ilvl w:val="0"/>
                <w:numId w:val="55"/>
              </w:numPr>
              <w:spacing w:after="0" w:line="240" w:lineRule="auto"/>
            </w:pPr>
            <w:r>
              <w:t xml:space="preserve">liczba szkiców, </w:t>
            </w:r>
          </w:p>
          <w:p w:rsidR="00BC130F" w:rsidRDefault="001F0B14">
            <w:pPr>
              <w:numPr>
                <w:ilvl w:val="0"/>
                <w:numId w:val="55"/>
              </w:numPr>
              <w:spacing w:after="0" w:line="240" w:lineRule="auto"/>
            </w:pPr>
            <w:r>
              <w:t xml:space="preserve">liczba rozpoczętych ankiet od ostatniego powiadomienia, </w:t>
            </w:r>
          </w:p>
          <w:p w:rsidR="00BC130F" w:rsidRDefault="001F0B14">
            <w:pPr>
              <w:numPr>
                <w:ilvl w:val="0"/>
                <w:numId w:val="55"/>
              </w:numPr>
              <w:spacing w:after="0" w:line="240" w:lineRule="auto"/>
            </w:pPr>
            <w:r>
              <w:t xml:space="preserve">liczba wypełnionych ankiet od ostatniego powiadomienia, </w:t>
            </w:r>
          </w:p>
          <w:p w:rsidR="00BC130F" w:rsidRDefault="001F0B14">
            <w:pPr>
              <w:numPr>
                <w:ilvl w:val="0"/>
                <w:numId w:val="55"/>
              </w:numPr>
              <w:spacing w:after="0" w:line="240" w:lineRule="auto"/>
            </w:pPr>
            <w:r>
              <w:t>liczba szkiców od ostatniego powiadomienia.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funkcjonalność pozwalającą na dodawanie etapów do ankiety oceniającej: etap formalny i etap merytoryczny.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Formularz etapu formalnego powinien zawierać pola: nazwa etapu, adres e-mail, pytania oceny formalnej. Odpowiedzi w ocenie formalnej zostaną wyświetlone w formie (Tak, Nie, Nie dotyczy).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Formularz etapu merytorycznego powinien zawierać pola: nazwa etapu, adres e-mail, zakres punktowy, wybór osoby oceniającej (spośród użytkowników systemu), pytania oceny merytorycznej i wagi odpowiedzi.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Formularz etapu merytorycznego 2 może zostać uruchomiony dodatkowo jako kolejny etap oceny przez administratora dla puli wniosków, które otrzymały największą liczbę punktów.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Formularz uruchomienia etapu merytorycznego 2 powinien zawierać następujące informacje:</w:t>
            </w:r>
          </w:p>
          <w:p w:rsidR="00BC130F" w:rsidRDefault="001F0B14">
            <w:pPr>
              <w:numPr>
                <w:ilvl w:val="0"/>
                <w:numId w:val="59"/>
              </w:numPr>
              <w:spacing w:after="0" w:line="240" w:lineRule="auto"/>
            </w:pPr>
            <w:r>
              <w:t>Ankieta, która przechodzi do etapu merytorycznego 2,</w:t>
            </w:r>
          </w:p>
          <w:p w:rsidR="00BC130F" w:rsidRDefault="001F0B14">
            <w:pPr>
              <w:numPr>
                <w:ilvl w:val="0"/>
                <w:numId w:val="59"/>
              </w:numPr>
              <w:spacing w:after="0" w:line="240" w:lineRule="auto"/>
            </w:pPr>
            <w:r>
              <w:t>Data do której ekspert będzie mógł oceniać ankietę.</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przypisanie liczby punktów do danego wniosku na podstawie oceny eksperta lub ekspertów.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przypisanie odpowiednich uprawnień, które umożliwią:</w:t>
            </w:r>
          </w:p>
          <w:p w:rsidR="00BC130F" w:rsidRDefault="001F0B14">
            <w:pPr>
              <w:numPr>
                <w:ilvl w:val="0"/>
                <w:numId w:val="56"/>
              </w:numPr>
              <w:spacing w:after="0" w:line="240" w:lineRule="auto"/>
            </w:pPr>
            <w:r>
              <w:t>wgląd do listy odpowiedzi,</w:t>
            </w:r>
          </w:p>
          <w:p w:rsidR="00BC130F" w:rsidRDefault="001F0B14">
            <w:pPr>
              <w:numPr>
                <w:ilvl w:val="0"/>
                <w:numId w:val="56"/>
              </w:numPr>
              <w:spacing w:after="0" w:line="240" w:lineRule="auto"/>
            </w:pPr>
            <w:r>
              <w:t>ocenę formalną,</w:t>
            </w:r>
          </w:p>
          <w:p w:rsidR="00BC130F" w:rsidRDefault="001F0B14">
            <w:pPr>
              <w:numPr>
                <w:ilvl w:val="0"/>
                <w:numId w:val="56"/>
              </w:numPr>
              <w:spacing w:after="0" w:line="240" w:lineRule="auto"/>
            </w:pPr>
            <w:r>
              <w:t xml:space="preserve">konfigurację, </w:t>
            </w:r>
          </w:p>
          <w:p w:rsidR="00BC130F" w:rsidRDefault="001F0B14">
            <w:pPr>
              <w:numPr>
                <w:ilvl w:val="0"/>
                <w:numId w:val="56"/>
              </w:numPr>
              <w:spacing w:after="0" w:line="240" w:lineRule="auto"/>
            </w:pPr>
            <w:r>
              <w:t xml:space="preserve">odrzucenie zgłoszenia, </w:t>
            </w:r>
          </w:p>
          <w:p w:rsidR="00BC130F" w:rsidRDefault="001F0B14">
            <w:pPr>
              <w:numPr>
                <w:ilvl w:val="0"/>
                <w:numId w:val="56"/>
              </w:numPr>
              <w:spacing w:after="0" w:line="240" w:lineRule="auto"/>
            </w:pPr>
            <w:r>
              <w:t xml:space="preserve">szczegóły odpowiedzi, </w:t>
            </w:r>
          </w:p>
          <w:p w:rsidR="00BC130F" w:rsidRDefault="001F0B14">
            <w:pPr>
              <w:numPr>
                <w:ilvl w:val="0"/>
                <w:numId w:val="56"/>
              </w:numPr>
              <w:spacing w:after="0" w:line="240" w:lineRule="auto"/>
            </w:pPr>
            <w:r>
              <w:t>wgląd do historii zgłoszenia</w:t>
            </w:r>
          </w:p>
          <w:p w:rsidR="00BC130F" w:rsidRDefault="001F0B14">
            <w:pPr>
              <w:numPr>
                <w:ilvl w:val="0"/>
                <w:numId w:val="56"/>
              </w:numPr>
              <w:spacing w:after="0" w:line="240" w:lineRule="auto"/>
            </w:pPr>
            <w:r>
              <w:t xml:space="preserve">ocenę merytoryczną w ankiecie oceniającej.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po zakończonej ankiecie musi umożliwiać przeprowadzenie procesu oceny ankiety.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Użytkownik podczas oceny formalnej będzie miał możliwość nadania odpowiedniego statusu:</w:t>
            </w:r>
          </w:p>
          <w:p w:rsidR="00BC130F" w:rsidRDefault="001F0B14">
            <w:pPr>
              <w:numPr>
                <w:ilvl w:val="0"/>
                <w:numId w:val="58"/>
              </w:numPr>
              <w:spacing w:after="0" w:line="240" w:lineRule="auto"/>
            </w:pPr>
            <w:r>
              <w:t>Etap zaakceptowany - pozwoli przejść do kolejnego etapu oceny,</w:t>
            </w:r>
          </w:p>
          <w:p w:rsidR="00BC130F" w:rsidRDefault="001F0B14">
            <w:pPr>
              <w:numPr>
                <w:ilvl w:val="0"/>
                <w:numId w:val="58"/>
              </w:numPr>
              <w:spacing w:after="0" w:line="240" w:lineRule="auto"/>
            </w:pPr>
            <w:r>
              <w:t>Etap do poprawy - pozwoli na wskazanie, które odpowiedzi wymagają doprecyzowania przez osobę wypełniającą ankietę. System musi umożliwiać skonfigurowanie przedziału czasowego na poprawę ankiety,</w:t>
            </w:r>
          </w:p>
          <w:p w:rsidR="00BC130F" w:rsidRDefault="001F0B14">
            <w:pPr>
              <w:numPr>
                <w:ilvl w:val="0"/>
                <w:numId w:val="58"/>
              </w:numPr>
              <w:spacing w:after="0" w:line="240" w:lineRule="auto"/>
            </w:pPr>
            <w:r>
              <w:t>Etap odrzucony - ankieta zmienia status na odrzucony, nie ma możliwości wprowadzenia zmian bądź dalszej jej oceny,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dodanie opcjonalnego komentarza do każdego statusu przez osobę oceniającą.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wysyłanie powiadomień mailowych do osoby, której ankieta jest oceniana, przy każdej zmianie jej statusu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podczas oceny formalnej musi pozwalać na przypisanie eksperta do oceniający ankiety.  Przypisanie wniosku do eksperta powinno skutkować powiadomieniem mailowym do niego.</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Eksperci muszą mieć możliwość oceny ankiety w zdefiniowanych w systemie okresie (ustawienie daty, do kiedy mogą oceniać wniosek).</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Wynikiem oceny eksperta/ów jest liczba punktów dla danego wniosku.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ramach ankiety o typie quiz aplikacja musi umożliwiać definiowanie skali ocen poprzez określenie przedziału punktowego od, do.</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Definiując pytania dla ankiety typu quiz należy podać ilość punktów, które uwzględniane będą przy skali oceny.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pobranie certyfikatu po osiągnięciu zdefiniowanej liczby punktów dla danej ankiety (ankieta typu quiz).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funkcjonalność umożliwiającą wyświetlenie obowiązkowej ankiety użytkownikowi po zalogowaniu się na portal. Użytkownik, aby uzyskać dostęp do treści portalu, musi wypełnić i przesłać odpowiedzi na wszystkie pytania zawarte w ankiecie. Pola w ankiecie muszą być zgodne z wcześniej zdefiniowanymi pytaniami oraz ich formatem. System powinien blokować dostęp do zawartości portalu do momentu pełnego uzupełnienia ankiety.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Definiując odpowiedzi na dane pytanie system pozwoli na ustalenie możliwych punktów do zdobycia, które będą zliczane do sumarycznego wyniku.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umożliwi zdefiniowanie szablonu certyfikatu za pomocą edytora tekstowego WYSIWYG.</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Do szablonu certyfikatu system umożliwi osadzenie gotowych „</w:t>
            </w:r>
            <w:proofErr w:type="spellStart"/>
            <w:r>
              <w:t>tagów</w:t>
            </w:r>
            <w:proofErr w:type="spellEnd"/>
            <w:r>
              <w:t>” np.:</w:t>
            </w:r>
          </w:p>
          <w:p w:rsidR="00BC130F" w:rsidRDefault="001F0B14">
            <w:pPr>
              <w:numPr>
                <w:ilvl w:val="0"/>
                <w:numId w:val="19"/>
              </w:numPr>
              <w:spacing w:after="0" w:line="240" w:lineRule="auto"/>
            </w:pPr>
            <w:r>
              <w:t>imię nazwisko użytkownika,</w:t>
            </w:r>
          </w:p>
          <w:p w:rsidR="00BC130F" w:rsidRDefault="001F0B14">
            <w:pPr>
              <w:numPr>
                <w:ilvl w:val="0"/>
                <w:numId w:val="19"/>
              </w:numPr>
              <w:spacing w:after="0" w:line="240" w:lineRule="auto"/>
            </w:pPr>
            <w:r>
              <w:t>ilość zdobytych punktów,</w:t>
            </w:r>
          </w:p>
          <w:p w:rsidR="00BC130F" w:rsidRDefault="001F0B14">
            <w:pPr>
              <w:numPr>
                <w:ilvl w:val="0"/>
                <w:numId w:val="19"/>
              </w:numPr>
              <w:spacing w:after="0" w:line="240" w:lineRule="auto"/>
            </w:pPr>
            <w:r>
              <w:t>ocena na podstawie zdefiniowanej skali.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Ankiety umieszczone w treści, ankiety zgłoszeniowe oraz quiz będą dostępne na froncie poprzez przejście do zdefiniowanej strony, która jest jej modułem.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Ankiety z wysyłką powiadomień mailowych muszą umożliwiać definiowanie grup odbiorców oraz zakresu czasowego wysyłki powiadomień.</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pozwolić na osadzanie ankiet w treściach różnych wpisów za pomocą [</w:t>
            </w:r>
            <w:proofErr w:type="spellStart"/>
            <w:r>
              <w:t>shortcode</w:t>
            </w:r>
            <w:proofErr w:type="spellEnd"/>
            <w:r>
              <w:t>].</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pozwolić na tworzenie zależności w module ankiet. Na przykład: przejście do określonej sekcji możliwe będzie tylko po udzieleniu określonej odpowiedzi na dane pytanie.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zarządzanie sekcjami oraz dostępnością pytań w danej ankiecie.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Możliwość korzystania z ankiety uzależniona jest od prawidłowej konfiguracji i uzupełnienia dostępnych w niej pytań.</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Zapis ustawień pytań i sekcji w kreatorze powinien odbywać się dynamicznie bez konieczności dodatkowego zapisu.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Podstawowe akcje dostępne na sekcjach:</w:t>
            </w:r>
          </w:p>
          <w:p w:rsidR="00BC130F" w:rsidRDefault="001F0B14">
            <w:pPr>
              <w:numPr>
                <w:ilvl w:val="0"/>
                <w:numId w:val="20"/>
              </w:numPr>
              <w:spacing w:after="0" w:line="240" w:lineRule="auto"/>
            </w:pPr>
            <w:r>
              <w:t>dodawanie sekcji,</w:t>
            </w:r>
          </w:p>
          <w:p w:rsidR="00BC130F" w:rsidRDefault="001F0B14">
            <w:pPr>
              <w:numPr>
                <w:ilvl w:val="0"/>
                <w:numId w:val="20"/>
              </w:numPr>
              <w:spacing w:after="0" w:line="240" w:lineRule="auto"/>
            </w:pPr>
            <w:r>
              <w:t>duplikowanie sekcji,</w:t>
            </w:r>
          </w:p>
          <w:p w:rsidR="00BC130F" w:rsidRDefault="001F0B14">
            <w:pPr>
              <w:numPr>
                <w:ilvl w:val="0"/>
                <w:numId w:val="20"/>
              </w:numPr>
              <w:spacing w:after="0" w:line="240" w:lineRule="auto"/>
            </w:pPr>
            <w:r>
              <w:t>usuwanie sekcji,</w:t>
            </w:r>
          </w:p>
          <w:p w:rsidR="00BC130F" w:rsidRDefault="001F0B14">
            <w:pPr>
              <w:numPr>
                <w:ilvl w:val="0"/>
                <w:numId w:val="20"/>
              </w:numPr>
              <w:spacing w:after="0" w:line="240" w:lineRule="auto"/>
            </w:pPr>
            <w:r>
              <w:t>definiowanie nazwy sekcji,</w:t>
            </w:r>
          </w:p>
          <w:p w:rsidR="00BC130F" w:rsidRDefault="001F0B14">
            <w:pPr>
              <w:numPr>
                <w:ilvl w:val="0"/>
                <w:numId w:val="20"/>
              </w:numPr>
              <w:spacing w:after="0" w:line="240" w:lineRule="auto"/>
            </w:pPr>
            <w:r>
              <w:t>określenie kolejnego kroku, zachowania ankiety po zakończeniu danej sekcji:</w:t>
            </w:r>
          </w:p>
          <w:p w:rsidR="00BC130F" w:rsidRDefault="001F0B14">
            <w:pPr>
              <w:numPr>
                <w:ilvl w:val="1"/>
                <w:numId w:val="20"/>
              </w:numPr>
              <w:spacing w:after="0" w:line="240" w:lineRule="auto"/>
            </w:pPr>
            <w:r>
              <w:t>przejście do kolejnej sekcji,</w:t>
            </w:r>
          </w:p>
          <w:p w:rsidR="00BC130F" w:rsidRDefault="001F0B14">
            <w:pPr>
              <w:numPr>
                <w:ilvl w:val="1"/>
                <w:numId w:val="20"/>
              </w:numPr>
              <w:spacing w:after="0" w:line="240" w:lineRule="auto"/>
            </w:pPr>
            <w:r>
              <w:t xml:space="preserve">zakończenie ankiety.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Funkcja kreatora musi posiadać następujące typy pytań:</w:t>
            </w:r>
          </w:p>
          <w:p w:rsidR="00BC130F" w:rsidRDefault="001F0B14">
            <w:pPr>
              <w:numPr>
                <w:ilvl w:val="0"/>
                <w:numId w:val="21"/>
              </w:numPr>
              <w:spacing w:after="0" w:line="240" w:lineRule="auto"/>
            </w:pPr>
            <w:r>
              <w:t xml:space="preserve">pole z otwartą odpowiedzią typu </w:t>
            </w:r>
            <w:proofErr w:type="spellStart"/>
            <w:r>
              <w:t>input</w:t>
            </w:r>
            <w:proofErr w:type="spellEnd"/>
            <w:r>
              <w:t>,</w:t>
            </w:r>
          </w:p>
          <w:p w:rsidR="00BC130F" w:rsidRDefault="001F0B14">
            <w:pPr>
              <w:numPr>
                <w:ilvl w:val="0"/>
                <w:numId w:val="21"/>
              </w:numPr>
              <w:spacing w:after="0" w:line="240" w:lineRule="auto"/>
            </w:pPr>
            <w:r>
              <w:t>pole radio – pytanie jednokrotnego wyboru,</w:t>
            </w:r>
          </w:p>
          <w:p w:rsidR="00BC130F" w:rsidRDefault="001F0B14">
            <w:pPr>
              <w:numPr>
                <w:ilvl w:val="0"/>
                <w:numId w:val="21"/>
              </w:numPr>
              <w:spacing w:after="0" w:line="240" w:lineRule="auto"/>
            </w:pPr>
            <w:r>
              <w:t xml:space="preserve">pole </w:t>
            </w:r>
            <w:proofErr w:type="spellStart"/>
            <w:r>
              <w:t>check</w:t>
            </w:r>
            <w:proofErr w:type="spellEnd"/>
            <w:r>
              <w:t xml:space="preserve"> </w:t>
            </w:r>
            <w:proofErr w:type="spellStart"/>
            <w:r>
              <w:t>box</w:t>
            </w:r>
            <w:proofErr w:type="spellEnd"/>
            <w:r>
              <w:t xml:space="preserve"> – pytanie wielokrotnego wyboru,</w:t>
            </w:r>
          </w:p>
          <w:p w:rsidR="00BC130F" w:rsidRDefault="001F0B14">
            <w:pPr>
              <w:numPr>
                <w:ilvl w:val="0"/>
                <w:numId w:val="21"/>
              </w:numPr>
              <w:spacing w:after="0" w:line="240" w:lineRule="auto"/>
            </w:pPr>
            <w:r>
              <w:t xml:space="preserve">pole z otwartą odpowiedzią typu </w:t>
            </w:r>
            <w:proofErr w:type="spellStart"/>
            <w:r>
              <w:t>text</w:t>
            </w:r>
            <w:proofErr w:type="spellEnd"/>
            <w:r>
              <w:t xml:space="preserve"> </w:t>
            </w:r>
            <w:proofErr w:type="spellStart"/>
            <w:r>
              <w:t>area</w:t>
            </w:r>
            <w:proofErr w:type="spellEnd"/>
            <w:r>
              <w:t>,</w:t>
            </w:r>
          </w:p>
          <w:p w:rsidR="00BC130F" w:rsidRDefault="001F0B14">
            <w:pPr>
              <w:numPr>
                <w:ilvl w:val="0"/>
                <w:numId w:val="21"/>
              </w:numPr>
              <w:spacing w:after="0" w:line="240" w:lineRule="auto"/>
            </w:pPr>
            <w:r>
              <w:t xml:space="preserve">pole typu </w:t>
            </w:r>
            <w:proofErr w:type="spellStart"/>
            <w:r>
              <w:t>select</w:t>
            </w:r>
            <w:proofErr w:type="spellEnd"/>
            <w:r>
              <w:t>,</w:t>
            </w:r>
          </w:p>
          <w:p w:rsidR="00BC130F" w:rsidRDefault="001F0B14">
            <w:pPr>
              <w:numPr>
                <w:ilvl w:val="0"/>
                <w:numId w:val="21"/>
              </w:numPr>
              <w:spacing w:after="0" w:line="240" w:lineRule="auto"/>
            </w:pPr>
            <w:r>
              <w:t>załączniki – pole umożliwiające wgranie pliku,</w:t>
            </w:r>
          </w:p>
          <w:p w:rsidR="00BC130F" w:rsidRDefault="001F0B14">
            <w:pPr>
              <w:numPr>
                <w:ilvl w:val="0"/>
                <w:numId w:val="21"/>
              </w:numPr>
              <w:spacing w:after="0" w:line="240" w:lineRule="auto"/>
            </w:pPr>
            <w:r>
              <w:t>pytanie matrycowe,</w:t>
            </w:r>
          </w:p>
          <w:p w:rsidR="00BC130F" w:rsidRDefault="001F0B14">
            <w:pPr>
              <w:numPr>
                <w:ilvl w:val="0"/>
                <w:numId w:val="21"/>
              </w:numPr>
              <w:spacing w:after="0" w:line="240" w:lineRule="auto"/>
            </w:pPr>
            <w:r>
              <w:t>nagłówek,</w:t>
            </w:r>
          </w:p>
          <w:p w:rsidR="00BC130F" w:rsidRDefault="001F0B14">
            <w:pPr>
              <w:numPr>
                <w:ilvl w:val="0"/>
                <w:numId w:val="21"/>
              </w:numPr>
              <w:spacing w:after="0" w:line="240" w:lineRule="auto"/>
            </w:pPr>
            <w:r>
              <w:t>pole opis - uproszczony edytor WYSIWYG pozwalający na wstawienie tekstu na formularz ankiety.</w:t>
            </w:r>
          </w:p>
          <w:p w:rsidR="00BC130F" w:rsidRDefault="00BC130F">
            <w:pPr>
              <w:spacing w:after="0" w:line="240" w:lineRule="auto"/>
            </w:pP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Dostępne typy pytań w kreatorze uzależnione są od wybranego typu ankiety.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obsługę kreatora ankiety alternatywnie z poziomu klawiatury.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Każdy z typów pytań musi posiadać dodatkowe opcje konfiguracyjne:</w:t>
            </w:r>
          </w:p>
          <w:p w:rsidR="00BC130F" w:rsidRDefault="001F0B14">
            <w:pPr>
              <w:numPr>
                <w:ilvl w:val="0"/>
                <w:numId w:val="21"/>
              </w:numPr>
              <w:spacing w:after="0" w:line="240" w:lineRule="auto"/>
            </w:pPr>
            <w:r>
              <w:t xml:space="preserve">Pole z otwartą odpowiedzią typu </w:t>
            </w:r>
            <w:proofErr w:type="spellStart"/>
            <w:r>
              <w:t>input</w:t>
            </w:r>
            <w:proofErr w:type="spellEnd"/>
            <w:r>
              <w:t>:</w:t>
            </w:r>
          </w:p>
          <w:p w:rsidR="00BC130F" w:rsidRDefault="001F0B14">
            <w:pPr>
              <w:numPr>
                <w:ilvl w:val="1"/>
                <w:numId w:val="21"/>
              </w:numPr>
              <w:spacing w:after="0" w:line="240" w:lineRule="auto"/>
            </w:pPr>
            <w:r>
              <w:t>Możliwość określenia pytania</w:t>
            </w:r>
          </w:p>
          <w:p w:rsidR="00BC130F" w:rsidRDefault="001F0B14">
            <w:pPr>
              <w:numPr>
                <w:ilvl w:val="1"/>
                <w:numId w:val="21"/>
              </w:numPr>
              <w:spacing w:after="0" w:line="240" w:lineRule="auto"/>
            </w:pPr>
            <w:r>
              <w:t>Dodanie opisu nad i pod pytaniem</w:t>
            </w:r>
          </w:p>
          <w:p w:rsidR="00BC130F" w:rsidRDefault="001F0B14">
            <w:pPr>
              <w:numPr>
                <w:ilvl w:val="1"/>
                <w:numId w:val="21"/>
              </w:numPr>
              <w:spacing w:after="0" w:line="240" w:lineRule="auto"/>
            </w:pPr>
            <w:r>
              <w:t>Zarządzanie wymagalnością pytania</w:t>
            </w:r>
          </w:p>
          <w:p w:rsidR="00BC130F" w:rsidRDefault="001F0B14">
            <w:pPr>
              <w:numPr>
                <w:ilvl w:val="1"/>
                <w:numId w:val="21"/>
              </w:numPr>
              <w:spacing w:after="0" w:line="240" w:lineRule="auto"/>
            </w:pPr>
            <w:r>
              <w:t>Walidacja pola:</w:t>
            </w:r>
          </w:p>
          <w:p w:rsidR="00BC130F" w:rsidRDefault="001F0B14">
            <w:pPr>
              <w:numPr>
                <w:ilvl w:val="2"/>
                <w:numId w:val="21"/>
              </w:numPr>
              <w:spacing w:after="0" w:line="240" w:lineRule="auto"/>
            </w:pPr>
            <w:r>
              <w:t>Liczba</w:t>
            </w:r>
          </w:p>
          <w:p w:rsidR="00BC130F" w:rsidRDefault="001F0B14">
            <w:pPr>
              <w:numPr>
                <w:ilvl w:val="2"/>
                <w:numId w:val="21"/>
              </w:numPr>
              <w:spacing w:after="0" w:line="240" w:lineRule="auto"/>
            </w:pPr>
            <w:r>
              <w:t>E-mail</w:t>
            </w:r>
          </w:p>
          <w:p w:rsidR="00BC130F" w:rsidRDefault="001F0B14">
            <w:pPr>
              <w:numPr>
                <w:ilvl w:val="2"/>
                <w:numId w:val="21"/>
              </w:numPr>
              <w:spacing w:after="0" w:line="240" w:lineRule="auto"/>
            </w:pPr>
            <w:r>
              <w:t>Data</w:t>
            </w:r>
          </w:p>
          <w:p w:rsidR="00BC130F" w:rsidRDefault="001F0B14">
            <w:pPr>
              <w:numPr>
                <w:ilvl w:val="2"/>
                <w:numId w:val="21"/>
              </w:numPr>
              <w:spacing w:after="0" w:line="240" w:lineRule="auto"/>
            </w:pPr>
            <w:r>
              <w:t>Data i godzina</w:t>
            </w:r>
          </w:p>
          <w:p w:rsidR="00BC130F" w:rsidRDefault="001F0B14">
            <w:pPr>
              <w:numPr>
                <w:ilvl w:val="2"/>
                <w:numId w:val="21"/>
              </w:numPr>
              <w:spacing w:after="0" w:line="240" w:lineRule="auto"/>
            </w:pPr>
            <w:r>
              <w:t>Kod pocztowy</w:t>
            </w:r>
          </w:p>
          <w:p w:rsidR="00BC130F" w:rsidRDefault="001F0B14">
            <w:pPr>
              <w:numPr>
                <w:ilvl w:val="2"/>
                <w:numId w:val="21"/>
              </w:numPr>
              <w:spacing w:after="0" w:line="240" w:lineRule="auto"/>
            </w:pPr>
            <w:r>
              <w:t>Pesel</w:t>
            </w:r>
          </w:p>
          <w:p w:rsidR="00BC130F" w:rsidRDefault="001F0B14">
            <w:pPr>
              <w:numPr>
                <w:ilvl w:val="2"/>
                <w:numId w:val="21"/>
              </w:numPr>
              <w:spacing w:after="0" w:line="240" w:lineRule="auto"/>
            </w:pPr>
            <w:r>
              <w:t>NIP</w:t>
            </w:r>
          </w:p>
          <w:p w:rsidR="00BC130F" w:rsidRDefault="001F0B14">
            <w:pPr>
              <w:numPr>
                <w:ilvl w:val="2"/>
                <w:numId w:val="21"/>
              </w:numPr>
              <w:spacing w:after="0" w:line="240" w:lineRule="auto"/>
            </w:pPr>
            <w:r>
              <w:t>Regon</w:t>
            </w:r>
          </w:p>
          <w:p w:rsidR="00BC130F" w:rsidRDefault="001F0B14">
            <w:pPr>
              <w:numPr>
                <w:ilvl w:val="1"/>
                <w:numId w:val="21"/>
              </w:numPr>
              <w:spacing w:after="0" w:line="240" w:lineRule="auto"/>
            </w:pPr>
            <w:r>
              <w:t>Określenie limitu długości wpisywanych znaków w polu</w:t>
            </w:r>
          </w:p>
          <w:p w:rsidR="00BC130F" w:rsidRDefault="001F0B14">
            <w:pPr>
              <w:numPr>
                <w:ilvl w:val="0"/>
                <w:numId w:val="21"/>
              </w:numPr>
              <w:spacing w:after="0" w:line="240" w:lineRule="auto"/>
            </w:pPr>
            <w:r>
              <w:t>Pole radio – pytanie jednokrotnego wyboru:</w:t>
            </w:r>
          </w:p>
          <w:p w:rsidR="00BC130F" w:rsidRDefault="001F0B14">
            <w:pPr>
              <w:numPr>
                <w:ilvl w:val="1"/>
                <w:numId w:val="21"/>
              </w:numPr>
              <w:spacing w:after="0" w:line="240" w:lineRule="auto"/>
            </w:pPr>
            <w:r>
              <w:t>Możliwość określenia pytania</w:t>
            </w:r>
          </w:p>
          <w:p w:rsidR="00BC130F" w:rsidRDefault="001F0B14">
            <w:pPr>
              <w:numPr>
                <w:ilvl w:val="1"/>
                <w:numId w:val="21"/>
              </w:numPr>
              <w:spacing w:after="0" w:line="240" w:lineRule="auto"/>
            </w:pPr>
            <w:r>
              <w:t>Dodanie opisu nad i pod pytaniem</w:t>
            </w:r>
          </w:p>
          <w:p w:rsidR="00BC130F" w:rsidRDefault="001F0B14">
            <w:pPr>
              <w:numPr>
                <w:ilvl w:val="1"/>
                <w:numId w:val="21"/>
              </w:numPr>
              <w:spacing w:after="0" w:line="240" w:lineRule="auto"/>
            </w:pPr>
            <w:r>
              <w:t>Zarządzanie wymagalnością pytania</w:t>
            </w:r>
          </w:p>
          <w:p w:rsidR="00BC130F" w:rsidRDefault="001F0B14">
            <w:pPr>
              <w:numPr>
                <w:ilvl w:val="1"/>
                <w:numId w:val="21"/>
              </w:numPr>
              <w:spacing w:after="0" w:line="240" w:lineRule="auto"/>
            </w:pPr>
            <w:r>
              <w:t>Określenie odpowiedzi wraz z opcją przejścia do wybranej sekcji</w:t>
            </w:r>
          </w:p>
          <w:p w:rsidR="00BC130F" w:rsidRDefault="001F0B14">
            <w:pPr>
              <w:numPr>
                <w:ilvl w:val="1"/>
                <w:numId w:val="21"/>
              </w:numPr>
              <w:spacing w:after="0" w:line="240" w:lineRule="auto"/>
            </w:pPr>
            <w:r>
              <w:t>Dodanie tzw. „Innej odpowiedzi” pola umożliwiającego wpisanie dowolnej odpowiedzi</w:t>
            </w:r>
          </w:p>
          <w:p w:rsidR="00BC130F" w:rsidRDefault="001F0B14">
            <w:pPr>
              <w:numPr>
                <w:ilvl w:val="0"/>
                <w:numId w:val="21"/>
              </w:numPr>
              <w:spacing w:after="0" w:line="240" w:lineRule="auto"/>
            </w:pPr>
            <w:r>
              <w:t xml:space="preserve">Pole </w:t>
            </w:r>
            <w:proofErr w:type="spellStart"/>
            <w:r>
              <w:t>check</w:t>
            </w:r>
            <w:proofErr w:type="spellEnd"/>
            <w:r>
              <w:t xml:space="preserve"> </w:t>
            </w:r>
            <w:proofErr w:type="spellStart"/>
            <w:r>
              <w:t>box</w:t>
            </w:r>
            <w:proofErr w:type="spellEnd"/>
            <w:r>
              <w:t xml:space="preserve"> – pytanie wielokrotnego wyboru:</w:t>
            </w:r>
          </w:p>
          <w:p w:rsidR="00BC130F" w:rsidRDefault="001F0B14">
            <w:pPr>
              <w:numPr>
                <w:ilvl w:val="1"/>
                <w:numId w:val="21"/>
              </w:numPr>
              <w:spacing w:after="0" w:line="240" w:lineRule="auto"/>
            </w:pPr>
            <w:r>
              <w:t>Możliwość określenia pytania</w:t>
            </w:r>
          </w:p>
          <w:p w:rsidR="00BC130F" w:rsidRDefault="001F0B14">
            <w:pPr>
              <w:numPr>
                <w:ilvl w:val="1"/>
                <w:numId w:val="21"/>
              </w:numPr>
              <w:spacing w:after="0" w:line="240" w:lineRule="auto"/>
            </w:pPr>
            <w:r>
              <w:t>Dodanie opisu nad i pod pytaniem</w:t>
            </w:r>
          </w:p>
          <w:p w:rsidR="00BC130F" w:rsidRDefault="001F0B14">
            <w:pPr>
              <w:numPr>
                <w:ilvl w:val="1"/>
                <w:numId w:val="21"/>
              </w:numPr>
              <w:spacing w:after="0" w:line="240" w:lineRule="auto"/>
            </w:pPr>
            <w:r>
              <w:t>Zarządzanie wymagalnością pytania</w:t>
            </w:r>
          </w:p>
          <w:p w:rsidR="00BC130F" w:rsidRDefault="001F0B14">
            <w:pPr>
              <w:numPr>
                <w:ilvl w:val="1"/>
                <w:numId w:val="21"/>
              </w:numPr>
              <w:spacing w:after="0" w:line="240" w:lineRule="auto"/>
            </w:pPr>
            <w:r>
              <w:t xml:space="preserve">Określenie odpowiedzi </w:t>
            </w:r>
          </w:p>
          <w:p w:rsidR="00BC130F" w:rsidRDefault="001F0B14">
            <w:pPr>
              <w:numPr>
                <w:ilvl w:val="1"/>
                <w:numId w:val="21"/>
              </w:numPr>
              <w:spacing w:after="0" w:line="240" w:lineRule="auto"/>
            </w:pPr>
            <w:r>
              <w:t>Dodanie tzw. „Innej odpowiedzi” pola umożliwiającego wpisanie dowolnej odpowiedzi</w:t>
            </w:r>
          </w:p>
          <w:p w:rsidR="00BC130F" w:rsidRDefault="001F0B14">
            <w:pPr>
              <w:numPr>
                <w:ilvl w:val="1"/>
                <w:numId w:val="21"/>
              </w:numPr>
              <w:spacing w:after="0" w:line="240" w:lineRule="auto"/>
            </w:pPr>
            <w:r>
              <w:t>Możliwość wskazania wartości maksymalnej liczby odpowiedzi</w:t>
            </w:r>
          </w:p>
          <w:p w:rsidR="00BC130F" w:rsidRDefault="001F0B14">
            <w:pPr>
              <w:numPr>
                <w:ilvl w:val="0"/>
                <w:numId w:val="21"/>
              </w:numPr>
              <w:spacing w:after="0" w:line="240" w:lineRule="auto"/>
            </w:pPr>
            <w:r>
              <w:t xml:space="preserve">Pole z otwartą odpowiedzią typu </w:t>
            </w:r>
            <w:proofErr w:type="spellStart"/>
            <w:r>
              <w:t>text</w:t>
            </w:r>
            <w:proofErr w:type="spellEnd"/>
            <w:r>
              <w:t xml:space="preserve"> </w:t>
            </w:r>
            <w:proofErr w:type="spellStart"/>
            <w:r>
              <w:t>area</w:t>
            </w:r>
            <w:proofErr w:type="spellEnd"/>
            <w:r>
              <w:t>:</w:t>
            </w:r>
          </w:p>
          <w:p w:rsidR="00BC130F" w:rsidRDefault="001F0B14">
            <w:pPr>
              <w:numPr>
                <w:ilvl w:val="1"/>
                <w:numId w:val="21"/>
              </w:numPr>
              <w:spacing w:after="0" w:line="240" w:lineRule="auto"/>
            </w:pPr>
            <w:r>
              <w:t>Możliwość określenia pytania</w:t>
            </w:r>
          </w:p>
          <w:p w:rsidR="00BC130F" w:rsidRDefault="001F0B14">
            <w:pPr>
              <w:numPr>
                <w:ilvl w:val="1"/>
                <w:numId w:val="21"/>
              </w:numPr>
              <w:spacing w:after="0" w:line="240" w:lineRule="auto"/>
            </w:pPr>
            <w:r>
              <w:t>Dodanie opisu nad i pod pytaniem</w:t>
            </w:r>
          </w:p>
          <w:p w:rsidR="00BC130F" w:rsidRDefault="001F0B14">
            <w:pPr>
              <w:numPr>
                <w:ilvl w:val="1"/>
                <w:numId w:val="21"/>
              </w:numPr>
              <w:spacing w:after="0" w:line="240" w:lineRule="auto"/>
            </w:pPr>
            <w:r>
              <w:t>Zarządzanie wymagalnością pytania</w:t>
            </w:r>
          </w:p>
          <w:p w:rsidR="00BC130F" w:rsidRDefault="001F0B14">
            <w:pPr>
              <w:numPr>
                <w:ilvl w:val="1"/>
                <w:numId w:val="21"/>
              </w:numPr>
              <w:spacing w:after="0" w:line="240" w:lineRule="auto"/>
            </w:pPr>
            <w:r>
              <w:t>Określenie limitu długości wpisywanych znaków w polu</w:t>
            </w:r>
          </w:p>
          <w:p w:rsidR="00BC130F" w:rsidRDefault="001F0B14">
            <w:pPr>
              <w:numPr>
                <w:ilvl w:val="0"/>
                <w:numId w:val="21"/>
              </w:numPr>
              <w:spacing w:after="0" w:line="240" w:lineRule="auto"/>
            </w:pPr>
            <w:r>
              <w:t xml:space="preserve">Pole typu </w:t>
            </w:r>
            <w:proofErr w:type="spellStart"/>
            <w:r>
              <w:t>select</w:t>
            </w:r>
            <w:proofErr w:type="spellEnd"/>
            <w:r>
              <w:t>:</w:t>
            </w:r>
          </w:p>
          <w:p w:rsidR="00BC130F" w:rsidRDefault="001F0B14">
            <w:pPr>
              <w:numPr>
                <w:ilvl w:val="1"/>
                <w:numId w:val="21"/>
              </w:numPr>
              <w:spacing w:after="0" w:line="240" w:lineRule="auto"/>
            </w:pPr>
            <w:r>
              <w:t>Możliwość określenia pytania</w:t>
            </w:r>
          </w:p>
          <w:p w:rsidR="00BC130F" w:rsidRDefault="001F0B14">
            <w:pPr>
              <w:numPr>
                <w:ilvl w:val="1"/>
                <w:numId w:val="21"/>
              </w:numPr>
              <w:spacing w:after="0" w:line="240" w:lineRule="auto"/>
            </w:pPr>
            <w:r>
              <w:t>Dodanie opisu nad i pod pytaniem</w:t>
            </w:r>
          </w:p>
          <w:p w:rsidR="00BC130F" w:rsidRDefault="001F0B14">
            <w:pPr>
              <w:numPr>
                <w:ilvl w:val="1"/>
                <w:numId w:val="21"/>
              </w:numPr>
              <w:spacing w:after="0" w:line="240" w:lineRule="auto"/>
            </w:pPr>
            <w:r>
              <w:t>Zarządzanie wymagalnością pytania</w:t>
            </w:r>
          </w:p>
          <w:p w:rsidR="00BC130F" w:rsidRDefault="001F0B14">
            <w:pPr>
              <w:numPr>
                <w:ilvl w:val="1"/>
                <w:numId w:val="21"/>
              </w:numPr>
              <w:spacing w:after="0" w:line="240" w:lineRule="auto"/>
            </w:pPr>
            <w:r>
              <w:t>Określenie odpowiedzi wraz z opcją przejścia do wybranej sekcji</w:t>
            </w:r>
          </w:p>
          <w:p w:rsidR="00BC130F" w:rsidRDefault="001F0B14">
            <w:pPr>
              <w:numPr>
                <w:ilvl w:val="0"/>
                <w:numId w:val="21"/>
              </w:numPr>
              <w:spacing w:after="0" w:line="240" w:lineRule="auto"/>
            </w:pPr>
            <w:r>
              <w:t>Załączniki – pole umożliwiające wgranie pliku:</w:t>
            </w:r>
          </w:p>
          <w:p w:rsidR="00BC130F" w:rsidRDefault="001F0B14">
            <w:pPr>
              <w:numPr>
                <w:ilvl w:val="1"/>
                <w:numId w:val="21"/>
              </w:numPr>
              <w:spacing w:after="0" w:line="240" w:lineRule="auto"/>
            </w:pPr>
            <w:r>
              <w:t>Możliwość określenia pytania</w:t>
            </w:r>
          </w:p>
          <w:p w:rsidR="00BC130F" w:rsidRDefault="001F0B14">
            <w:pPr>
              <w:numPr>
                <w:ilvl w:val="1"/>
                <w:numId w:val="21"/>
              </w:numPr>
              <w:spacing w:after="0" w:line="240" w:lineRule="auto"/>
            </w:pPr>
            <w:r>
              <w:t>Dodanie opisu nad i pod pytaniem</w:t>
            </w:r>
          </w:p>
          <w:p w:rsidR="00BC130F" w:rsidRDefault="001F0B14">
            <w:pPr>
              <w:numPr>
                <w:ilvl w:val="1"/>
                <w:numId w:val="21"/>
              </w:numPr>
              <w:spacing w:after="0" w:line="240" w:lineRule="auto"/>
            </w:pPr>
            <w:r>
              <w:t>Zarządzanie wymagalnością pytania</w:t>
            </w:r>
          </w:p>
          <w:p w:rsidR="00BC130F" w:rsidRDefault="001F0B14">
            <w:pPr>
              <w:numPr>
                <w:ilvl w:val="0"/>
                <w:numId w:val="21"/>
              </w:numPr>
              <w:spacing w:after="0" w:line="240" w:lineRule="auto"/>
            </w:pPr>
            <w:r>
              <w:t>Pytanie Matrycowe:</w:t>
            </w:r>
          </w:p>
          <w:p w:rsidR="00BC130F" w:rsidRDefault="001F0B14">
            <w:pPr>
              <w:numPr>
                <w:ilvl w:val="1"/>
                <w:numId w:val="21"/>
              </w:numPr>
              <w:spacing w:after="0" w:line="240" w:lineRule="auto"/>
            </w:pPr>
            <w:r>
              <w:t>Możliwość określenia pytania</w:t>
            </w:r>
          </w:p>
          <w:p w:rsidR="00BC130F" w:rsidRDefault="001F0B14">
            <w:pPr>
              <w:numPr>
                <w:ilvl w:val="1"/>
                <w:numId w:val="21"/>
              </w:numPr>
              <w:spacing w:after="0" w:line="240" w:lineRule="auto"/>
            </w:pPr>
            <w:r>
              <w:t>Dodanie opisu nad i pod pytaniem</w:t>
            </w:r>
          </w:p>
          <w:p w:rsidR="00BC130F" w:rsidRDefault="001F0B14">
            <w:pPr>
              <w:numPr>
                <w:ilvl w:val="1"/>
                <w:numId w:val="21"/>
              </w:numPr>
              <w:spacing w:after="0" w:line="240" w:lineRule="auto"/>
            </w:pPr>
            <w:r>
              <w:t>Zarządzanie wymagalnością pytania</w:t>
            </w:r>
          </w:p>
          <w:p w:rsidR="00BC130F" w:rsidRDefault="001F0B14">
            <w:pPr>
              <w:numPr>
                <w:ilvl w:val="1"/>
                <w:numId w:val="21"/>
              </w:numPr>
              <w:spacing w:after="0" w:line="240" w:lineRule="auto"/>
            </w:pPr>
            <w:r>
              <w:t>Definicja wierszy opcji pytania</w:t>
            </w:r>
          </w:p>
          <w:p w:rsidR="00BC130F" w:rsidRDefault="001F0B14">
            <w:pPr>
              <w:numPr>
                <w:ilvl w:val="1"/>
                <w:numId w:val="21"/>
              </w:numPr>
              <w:spacing w:after="0" w:line="240" w:lineRule="auto"/>
            </w:pPr>
            <w:r>
              <w:lastRenderedPageBreak/>
              <w:t>Definicja kolumn opcji pytania</w:t>
            </w:r>
          </w:p>
          <w:p w:rsidR="00BC130F" w:rsidRDefault="001F0B14">
            <w:pPr>
              <w:numPr>
                <w:ilvl w:val="1"/>
                <w:numId w:val="21"/>
              </w:numPr>
              <w:spacing w:after="0" w:line="240" w:lineRule="auto"/>
            </w:pPr>
            <w:r>
              <w:t>Możliwość wskazania wartości maksymalnej liczby odpowiedzi</w:t>
            </w:r>
          </w:p>
          <w:p w:rsidR="00BC130F" w:rsidRDefault="001F0B14">
            <w:pPr>
              <w:numPr>
                <w:ilvl w:val="0"/>
                <w:numId w:val="21"/>
              </w:numPr>
              <w:spacing w:after="0" w:line="240" w:lineRule="auto"/>
            </w:pPr>
            <w:r>
              <w:t>Nagłówek – pole do wpisania treści nagłówka</w:t>
            </w:r>
          </w:p>
          <w:p w:rsidR="00BC130F" w:rsidRDefault="001F0B14">
            <w:pPr>
              <w:numPr>
                <w:ilvl w:val="0"/>
                <w:numId w:val="21"/>
              </w:numPr>
              <w:spacing w:after="0" w:line="240" w:lineRule="auto"/>
            </w:pPr>
            <w:r>
              <w:t>Pole opis - pole WYSIWYG do definicji treści wyświetlanej na formularzu ankiety</w:t>
            </w:r>
          </w:p>
          <w:p w:rsidR="00BC130F" w:rsidRDefault="00BC130F">
            <w:pPr>
              <w:spacing w:after="0" w:line="240" w:lineRule="auto"/>
            </w:pP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Ankiety, na które zostały udzielone odpowiedzi nie mogą być w pełni edytowane. Edycja musi być ograniczona tylko do pól podstawowych.</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wyeksportowanie ankiety wraz z pytaniami do pliku .pdf.</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Aplikacja musi umożliwiać tworzenie nowych ankiet na podstawie już istniejących.</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wysyłkę powiadomień mailowych o wypełnieniu ankiety na wskazany adres mailowy. System musi pozwalać na edycję treść powiadomienia o wypełnieniu ankiety z poziomu edytora tekstowego.</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podgląd odpowiedzi udzielanych przez użytkowników wraz ze statusem: wypełniona / niewypełniona.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pobranie odpowiedzi dla danej ankiety do pliku .</w:t>
            </w:r>
            <w:proofErr w:type="spellStart"/>
            <w:r>
              <w:t>csv</w:t>
            </w:r>
            <w:proofErr w:type="spellEnd"/>
            <w:r>
              <w:t>. Pobierany spakowany plik (zip) musi być zabezpieczony hasłem.</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podstawie udzielonych odpowiedzi system umożliwi generowanie statystyk w formie tabel i wykresów z możliwością zapisu wyników do pliku .</w:t>
            </w:r>
            <w:proofErr w:type="spellStart"/>
            <w:r>
              <w:t>docx</w:t>
            </w:r>
            <w:proofErr w:type="spellEnd"/>
            <w:r>
              <w:t xml:space="preserve">.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publikowanie odpowiedzi dla użytkowników na froncie w formie wykresów. Rodzaj wykresów możliwy jest do wyboru z poziomu ustawień ankiety.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generowanie osobno statystyk dla pytań otwartych (np. pola </w:t>
            </w:r>
            <w:proofErr w:type="spellStart"/>
            <w:r>
              <w:t>text</w:t>
            </w:r>
            <w:proofErr w:type="spellEnd"/>
            <w:r>
              <w:t xml:space="preserve"> </w:t>
            </w:r>
            <w:proofErr w:type="spellStart"/>
            <w:r>
              <w:t>area</w:t>
            </w:r>
            <w:proofErr w:type="spellEnd"/>
            <w:r>
              <w:t>) oraz statystyk z pól podstawowych (np. pola pytań jednokrotnego wyboru).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umieszczanie w raportach wygenerowanych statystyk. Raporty muszą posiadać funkcjonalność scalania kilku raportów w jeden.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Ankiety muszą podlegać procesowi wersjonowania.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Ankiety muszą posiadać obsługę procesu zatwierdzania i publikacji.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Ankiety muszą posiadać funkcjonalność kosza.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przynajmniej poniższe akcje, do których można nadawać uprawnienia:</w:t>
            </w:r>
          </w:p>
          <w:p w:rsidR="00BC130F" w:rsidRDefault="001F0B14">
            <w:pPr>
              <w:numPr>
                <w:ilvl w:val="0"/>
                <w:numId w:val="22"/>
              </w:numPr>
              <w:spacing w:after="0" w:line="240" w:lineRule="auto"/>
            </w:pPr>
            <w:r>
              <w:t>dostęp do listy,</w:t>
            </w:r>
          </w:p>
          <w:p w:rsidR="00BC130F" w:rsidRDefault="001F0B14">
            <w:pPr>
              <w:numPr>
                <w:ilvl w:val="0"/>
                <w:numId w:val="22"/>
              </w:numPr>
              <w:spacing w:after="0" w:line="240" w:lineRule="auto"/>
            </w:pPr>
            <w:r>
              <w:t>dodawanie,</w:t>
            </w:r>
          </w:p>
          <w:p w:rsidR="00BC130F" w:rsidRDefault="001F0B14">
            <w:pPr>
              <w:numPr>
                <w:ilvl w:val="0"/>
                <w:numId w:val="22"/>
              </w:numPr>
              <w:spacing w:after="0" w:line="240" w:lineRule="auto"/>
            </w:pPr>
            <w:r>
              <w:t xml:space="preserve">edycja, </w:t>
            </w:r>
          </w:p>
          <w:p w:rsidR="00BC130F" w:rsidRDefault="001F0B14">
            <w:pPr>
              <w:numPr>
                <w:ilvl w:val="0"/>
                <w:numId w:val="22"/>
              </w:numPr>
              <w:spacing w:after="0" w:line="240" w:lineRule="auto"/>
            </w:pPr>
            <w:r>
              <w:t>kopia,</w:t>
            </w:r>
          </w:p>
          <w:p w:rsidR="00BC130F" w:rsidRDefault="001F0B14">
            <w:pPr>
              <w:numPr>
                <w:ilvl w:val="0"/>
                <w:numId w:val="22"/>
              </w:numPr>
              <w:spacing w:after="0" w:line="240" w:lineRule="auto"/>
            </w:pPr>
            <w:r>
              <w:t>przenoszenie do kosza,</w:t>
            </w:r>
          </w:p>
          <w:p w:rsidR="00BC130F" w:rsidRDefault="001F0B14">
            <w:pPr>
              <w:numPr>
                <w:ilvl w:val="0"/>
                <w:numId w:val="22"/>
              </w:numPr>
              <w:spacing w:after="0" w:line="240" w:lineRule="auto"/>
            </w:pPr>
            <w:r>
              <w:t>przywracanie z kosza,</w:t>
            </w:r>
          </w:p>
          <w:p w:rsidR="00BC130F" w:rsidRDefault="001F0B14">
            <w:pPr>
              <w:numPr>
                <w:ilvl w:val="0"/>
                <w:numId w:val="22"/>
              </w:numPr>
              <w:spacing w:after="0" w:line="240" w:lineRule="auto"/>
            </w:pPr>
            <w:r>
              <w:t>osadzenie w edytorze tekstowym WYSIWYG,</w:t>
            </w:r>
          </w:p>
          <w:p w:rsidR="00BC130F" w:rsidRDefault="001F0B14">
            <w:pPr>
              <w:numPr>
                <w:ilvl w:val="0"/>
                <w:numId w:val="22"/>
              </w:numPr>
              <w:spacing w:after="0" w:line="240" w:lineRule="auto"/>
            </w:pPr>
            <w:r>
              <w:t>publikacja, zatwierdzanie,</w:t>
            </w:r>
          </w:p>
          <w:p w:rsidR="00BC130F" w:rsidRDefault="001F0B14">
            <w:pPr>
              <w:numPr>
                <w:ilvl w:val="0"/>
                <w:numId w:val="22"/>
              </w:numPr>
              <w:spacing w:after="0" w:line="240" w:lineRule="auto"/>
            </w:pPr>
            <w:r>
              <w:t>zapisanie do pliku .pdf,</w:t>
            </w:r>
          </w:p>
          <w:p w:rsidR="00BC130F" w:rsidRDefault="001F0B14">
            <w:pPr>
              <w:numPr>
                <w:ilvl w:val="0"/>
                <w:numId w:val="22"/>
              </w:numPr>
              <w:spacing w:after="0" w:line="240" w:lineRule="auto"/>
            </w:pPr>
            <w:r>
              <w:t>lista pytań,</w:t>
            </w:r>
          </w:p>
          <w:p w:rsidR="00BC130F" w:rsidRDefault="001F0B14">
            <w:pPr>
              <w:numPr>
                <w:ilvl w:val="0"/>
                <w:numId w:val="22"/>
              </w:numPr>
              <w:spacing w:after="0" w:line="240" w:lineRule="auto"/>
            </w:pPr>
            <w:r>
              <w:t>skala ocen,</w:t>
            </w:r>
          </w:p>
          <w:p w:rsidR="00BC130F" w:rsidRDefault="001F0B14">
            <w:pPr>
              <w:numPr>
                <w:ilvl w:val="0"/>
                <w:numId w:val="22"/>
              </w:numPr>
              <w:spacing w:after="0" w:line="240" w:lineRule="auto"/>
            </w:pPr>
            <w:r>
              <w:t>lista odpowiedzi,</w:t>
            </w:r>
          </w:p>
          <w:p w:rsidR="00BC130F" w:rsidRDefault="001F0B14">
            <w:pPr>
              <w:numPr>
                <w:ilvl w:val="0"/>
                <w:numId w:val="22"/>
              </w:numPr>
              <w:spacing w:after="0" w:line="240" w:lineRule="auto"/>
            </w:pPr>
            <w:r>
              <w:t>odbiorcy,</w:t>
            </w:r>
          </w:p>
          <w:p w:rsidR="00BC130F" w:rsidRDefault="001F0B14">
            <w:pPr>
              <w:numPr>
                <w:ilvl w:val="0"/>
                <w:numId w:val="22"/>
              </w:numPr>
              <w:spacing w:after="0" w:line="240" w:lineRule="auto"/>
            </w:pPr>
            <w:r>
              <w:t>statystyki,</w:t>
            </w:r>
          </w:p>
          <w:p w:rsidR="00BC130F" w:rsidRDefault="001F0B14">
            <w:pPr>
              <w:numPr>
                <w:ilvl w:val="0"/>
                <w:numId w:val="22"/>
              </w:numPr>
              <w:spacing w:after="0" w:line="240" w:lineRule="auto"/>
            </w:pPr>
            <w:r>
              <w:t>raporty.</w:t>
            </w:r>
          </w:p>
        </w:tc>
      </w:tr>
    </w:tbl>
    <w:p w:rsidR="00BC130F" w:rsidRDefault="00BC130F"/>
    <w:p w:rsidR="00BC130F" w:rsidRDefault="001F0B14">
      <w:pPr>
        <w:numPr>
          <w:ilvl w:val="0"/>
          <w:numId w:val="139"/>
        </w:numPr>
      </w:pPr>
      <w:r>
        <w:t>Forum</w:t>
      </w:r>
    </w:p>
    <w:tbl>
      <w:tblPr>
        <w:tblStyle w:val="aff9"/>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bookmarkStart w:id="27" w:name="_mxc1vlpn38ku" w:colFirst="0" w:colLast="0"/>
            <w:bookmarkEnd w:id="27"/>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moduł Forum, umożliwiający dodawanie i publikację postów, wpisów przez użytkowników, które prezentowane będą w formie tablicy społecznościowej.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umożliwiać publikację postu wraz z dodatkowymi materiałami takimi jak zdjęcie czy plik.</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dodawanie treści postu z poziomu uproszczonego edytora tekstowego WYSIWYG.</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zawężenie publikacji postu dla określonej grupy użytkowników bądź pojedynczego użytkownika.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przypisywanie postów do zdefiniowanych kategorii, po których istnieje możliwość filtrowania postów.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Dodany post musi zawierać:  </w:t>
            </w:r>
          </w:p>
          <w:p w:rsidR="00BC130F" w:rsidRDefault="001F0B14">
            <w:pPr>
              <w:numPr>
                <w:ilvl w:val="0"/>
                <w:numId w:val="23"/>
              </w:numPr>
              <w:spacing w:after="0" w:line="240" w:lineRule="auto"/>
            </w:pPr>
            <w:r>
              <w:t xml:space="preserve">informacje o autorze, </w:t>
            </w:r>
          </w:p>
          <w:p w:rsidR="00BC130F" w:rsidRDefault="001F0B14">
            <w:pPr>
              <w:numPr>
                <w:ilvl w:val="0"/>
                <w:numId w:val="23"/>
              </w:numPr>
              <w:spacing w:after="0" w:line="240" w:lineRule="auto"/>
            </w:pPr>
            <w:r>
              <w:t>datę dodania postu wraz z dokładna godziną,</w:t>
            </w:r>
          </w:p>
          <w:p w:rsidR="00BC130F" w:rsidRDefault="001F0B14">
            <w:pPr>
              <w:numPr>
                <w:ilvl w:val="0"/>
                <w:numId w:val="23"/>
              </w:numPr>
              <w:spacing w:after="0" w:line="240" w:lineRule="auto"/>
            </w:pPr>
            <w:r>
              <w:t>zdjęcie (</w:t>
            </w:r>
            <w:proofErr w:type="spellStart"/>
            <w:r>
              <w:t>avatar</w:t>
            </w:r>
            <w:proofErr w:type="spellEnd"/>
            <w:r>
              <w:t>) użytkownika, jeśli został dodany.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komentowanie oraz ocenianie opublikowanych postów.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dodanie załącznika do komentarza.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sortowanie dodanych komentarzy po:</w:t>
            </w:r>
          </w:p>
          <w:p w:rsidR="00BC130F" w:rsidRDefault="001F0B14">
            <w:pPr>
              <w:numPr>
                <w:ilvl w:val="0"/>
                <w:numId w:val="138"/>
              </w:numPr>
              <w:spacing w:after="0" w:line="240" w:lineRule="auto"/>
            </w:pPr>
            <w:r>
              <w:t>Najnowszych wpisach</w:t>
            </w:r>
          </w:p>
          <w:p w:rsidR="00BC130F" w:rsidRDefault="001F0B14">
            <w:pPr>
              <w:numPr>
                <w:ilvl w:val="0"/>
                <w:numId w:val="27"/>
              </w:numPr>
              <w:spacing w:after="0" w:line="240" w:lineRule="auto"/>
            </w:pPr>
            <w:r>
              <w:t>Najstarszych wpisach</w:t>
            </w:r>
          </w:p>
          <w:p w:rsidR="00BC130F" w:rsidRDefault="001F0B14">
            <w:pPr>
              <w:numPr>
                <w:ilvl w:val="0"/>
                <w:numId w:val="27"/>
              </w:numPr>
              <w:spacing w:after="0" w:line="240" w:lineRule="auto"/>
            </w:pPr>
            <w:r>
              <w:t xml:space="preserve">Najbardziej popularnych wpisach.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wyłączenie możliwości dodawania komentarzy do postów:</w:t>
            </w:r>
          </w:p>
          <w:p w:rsidR="00BC130F" w:rsidRDefault="001F0B14">
            <w:pPr>
              <w:numPr>
                <w:ilvl w:val="0"/>
                <w:numId w:val="28"/>
              </w:numPr>
              <w:spacing w:after="0" w:line="240" w:lineRule="auto"/>
            </w:pPr>
            <w:r>
              <w:t xml:space="preserve">Przez administratora systemu dla wszystkich komentarzy na forum, </w:t>
            </w:r>
          </w:p>
          <w:p w:rsidR="00BC130F" w:rsidRDefault="001F0B14">
            <w:pPr>
              <w:numPr>
                <w:ilvl w:val="0"/>
                <w:numId w:val="28"/>
              </w:numPr>
              <w:spacing w:after="0" w:line="240" w:lineRule="auto"/>
            </w:pPr>
            <w:r>
              <w:t xml:space="preserve">Przez autora postu dla dodanego przez siebie postu.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Publikowany post musi mieć możliwość osadzenia „</w:t>
            </w:r>
            <w:proofErr w:type="spellStart"/>
            <w:r>
              <w:t>emoticon</w:t>
            </w:r>
            <w:proofErr w:type="spellEnd"/>
            <w:r>
              <w:t xml:space="preserve">” poprzez wykorzystanie gotowej biblioteki.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Posty publikowane na forum muszą posiadać możliwość udostępniania poprzez wygenerowanie adresu </w:t>
            </w:r>
            <w:proofErr w:type="spellStart"/>
            <w:r>
              <w:t>url</w:t>
            </w:r>
            <w:proofErr w:type="spellEnd"/>
            <w:r>
              <w:t xml:space="preserve"> do danego wpisu.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rejestr wszystkich dodanych postów.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administratorom portalu dodawanie postów oraz ich edycję.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funkcjonalność kosza.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podlegać procesowi wersjonowania wpisów.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obsługę procesu zatwierdzania i publikacji.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umożliwić wysłanie powiadomienia o dodanym poście na wskazane adresy mailowe dodane z poziomu konfiguracji modułu.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w ramach konfiguracji musi umożliwić wybór skrzynki nadawczej odpowiedzialnej za obsługę powiadomień.</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skonfigurowanie liczby wyświetlanych postów na stronie.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przynajmniej poniższe akcje, do których można nadawać uprawnienia:</w:t>
            </w:r>
          </w:p>
          <w:p w:rsidR="00BC130F" w:rsidRDefault="001F0B14">
            <w:pPr>
              <w:numPr>
                <w:ilvl w:val="0"/>
                <w:numId w:val="25"/>
              </w:numPr>
              <w:spacing w:after="0" w:line="240" w:lineRule="auto"/>
            </w:pPr>
            <w:r>
              <w:t>dostęp do listy,</w:t>
            </w:r>
          </w:p>
          <w:p w:rsidR="00BC130F" w:rsidRDefault="001F0B14">
            <w:pPr>
              <w:numPr>
                <w:ilvl w:val="0"/>
                <w:numId w:val="25"/>
              </w:numPr>
              <w:spacing w:after="0" w:line="240" w:lineRule="auto"/>
            </w:pPr>
            <w:r>
              <w:t>wersjonowanie,</w:t>
            </w:r>
          </w:p>
          <w:p w:rsidR="00BC130F" w:rsidRDefault="001F0B14">
            <w:pPr>
              <w:numPr>
                <w:ilvl w:val="0"/>
                <w:numId w:val="25"/>
              </w:numPr>
              <w:spacing w:after="0" w:line="240" w:lineRule="auto"/>
            </w:pPr>
            <w:r>
              <w:t>dodawanie,</w:t>
            </w:r>
          </w:p>
          <w:p w:rsidR="00BC130F" w:rsidRDefault="001F0B14">
            <w:pPr>
              <w:numPr>
                <w:ilvl w:val="0"/>
                <w:numId w:val="25"/>
              </w:numPr>
              <w:spacing w:after="0" w:line="240" w:lineRule="auto"/>
            </w:pPr>
            <w:r>
              <w:t>edycja,</w:t>
            </w:r>
          </w:p>
          <w:p w:rsidR="00BC130F" w:rsidRDefault="001F0B14">
            <w:pPr>
              <w:numPr>
                <w:ilvl w:val="0"/>
                <w:numId w:val="25"/>
              </w:numPr>
              <w:spacing w:after="0" w:line="240" w:lineRule="auto"/>
            </w:pPr>
            <w:r>
              <w:t>szczegóły wpisu,</w:t>
            </w:r>
          </w:p>
          <w:p w:rsidR="00BC130F" w:rsidRDefault="001F0B14">
            <w:pPr>
              <w:numPr>
                <w:ilvl w:val="0"/>
                <w:numId w:val="25"/>
              </w:numPr>
              <w:spacing w:after="0" w:line="240" w:lineRule="auto"/>
            </w:pPr>
            <w:r>
              <w:t>sortowanie,</w:t>
            </w:r>
          </w:p>
          <w:p w:rsidR="00BC130F" w:rsidRDefault="001F0B14">
            <w:pPr>
              <w:numPr>
                <w:ilvl w:val="0"/>
                <w:numId w:val="25"/>
              </w:numPr>
              <w:spacing w:after="0" w:line="240" w:lineRule="auto"/>
            </w:pPr>
            <w:r>
              <w:t>podgląd,</w:t>
            </w:r>
          </w:p>
          <w:p w:rsidR="00BC130F" w:rsidRDefault="001F0B14">
            <w:pPr>
              <w:numPr>
                <w:ilvl w:val="0"/>
                <w:numId w:val="25"/>
              </w:numPr>
              <w:spacing w:after="0" w:line="240" w:lineRule="auto"/>
            </w:pPr>
            <w:r>
              <w:t xml:space="preserve">konfiguracja, </w:t>
            </w:r>
          </w:p>
          <w:p w:rsidR="00BC130F" w:rsidRDefault="001F0B14">
            <w:pPr>
              <w:numPr>
                <w:ilvl w:val="0"/>
                <w:numId w:val="25"/>
              </w:numPr>
              <w:spacing w:after="0" w:line="240" w:lineRule="auto"/>
            </w:pPr>
            <w:r>
              <w:t xml:space="preserve">kosz, </w:t>
            </w:r>
          </w:p>
          <w:p w:rsidR="00BC130F" w:rsidRDefault="001F0B14">
            <w:pPr>
              <w:numPr>
                <w:ilvl w:val="0"/>
                <w:numId w:val="25"/>
              </w:numPr>
              <w:spacing w:after="0" w:line="240" w:lineRule="auto"/>
            </w:pPr>
            <w:r>
              <w:t>kategorie,</w:t>
            </w:r>
          </w:p>
          <w:p w:rsidR="00BC130F" w:rsidRDefault="001F0B14">
            <w:pPr>
              <w:numPr>
                <w:ilvl w:val="0"/>
                <w:numId w:val="25"/>
              </w:numPr>
              <w:spacing w:after="0" w:line="240" w:lineRule="auto"/>
            </w:pPr>
            <w:r>
              <w:t>przenoszenie do kosza,</w:t>
            </w:r>
          </w:p>
          <w:p w:rsidR="00BC130F" w:rsidRDefault="001F0B14">
            <w:pPr>
              <w:numPr>
                <w:ilvl w:val="0"/>
                <w:numId w:val="25"/>
              </w:numPr>
              <w:spacing w:after="0" w:line="240" w:lineRule="auto"/>
            </w:pPr>
            <w:r>
              <w:t>przywracanie z kosza,</w:t>
            </w:r>
          </w:p>
          <w:p w:rsidR="00BC130F" w:rsidRDefault="001F0B14">
            <w:pPr>
              <w:numPr>
                <w:ilvl w:val="0"/>
                <w:numId w:val="25"/>
              </w:numPr>
              <w:spacing w:after="0" w:line="240" w:lineRule="auto"/>
            </w:pPr>
            <w:r>
              <w:t>publikacja, zatwierdzanie.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blok umożliwiający wyświetlanie postów w wybranym miejscu układu strony.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Zawartość bloku musi być odświeżana automatycznie, z możliwością wstrzymania tego procesu.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Blok musi umożliwiać bezpośrednie dodanie postu do tablicy postów za pomocą dedykowanego formularza.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Blok musi pozwalać na filtrowanie postów wg zdefiniowanych kategorii.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Konfiguracja bloku musi umożliwiać zdefiniowanie ilości wyświetlanych w nim postów.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6"/>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Blok musi umożliwiać ukrycie filtrowania po kategoriach, ukrycie postów dla niezalogowanych użytkowników, a także wskazanie kategorii z których mają wyświetlać się dodane posty.</w:t>
            </w:r>
          </w:p>
        </w:tc>
      </w:tr>
    </w:tbl>
    <w:p w:rsidR="00BC130F" w:rsidRDefault="00BC130F"/>
    <w:p w:rsidR="00BC130F" w:rsidRDefault="001F0B14">
      <w:pPr>
        <w:numPr>
          <w:ilvl w:val="0"/>
          <w:numId w:val="139"/>
        </w:numPr>
      </w:pPr>
      <w:r>
        <w:t>Komentarze</w:t>
      </w:r>
    </w:p>
    <w:tbl>
      <w:tblPr>
        <w:tblStyle w:val="affa"/>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bookmarkStart w:id="28" w:name="_lu6jbm63wxy9" w:colFirst="0" w:colLast="0"/>
            <w:bookmarkEnd w:id="28"/>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funkcjonalność pozwalającą na dodawanie komentarzy do określonych modułów w systemie.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Możliwość dodania komentarzy musi być możliwa min. dla modułów:</w:t>
            </w:r>
          </w:p>
          <w:p w:rsidR="00BC130F" w:rsidRDefault="001F0B14">
            <w:pPr>
              <w:numPr>
                <w:ilvl w:val="0"/>
                <w:numId w:val="29"/>
              </w:numPr>
              <w:spacing w:after="0" w:line="240" w:lineRule="auto"/>
            </w:pPr>
            <w:r>
              <w:t>Forum,</w:t>
            </w:r>
          </w:p>
          <w:p w:rsidR="00BC130F" w:rsidRDefault="001F0B14">
            <w:pPr>
              <w:numPr>
                <w:ilvl w:val="0"/>
                <w:numId w:val="29"/>
              </w:numPr>
              <w:spacing w:after="0" w:line="240" w:lineRule="auto"/>
            </w:pPr>
            <w:r>
              <w:t>Akapity,</w:t>
            </w:r>
          </w:p>
          <w:p w:rsidR="00BC130F" w:rsidRDefault="001F0B14">
            <w:pPr>
              <w:numPr>
                <w:ilvl w:val="0"/>
                <w:numId w:val="29"/>
              </w:numPr>
              <w:spacing w:after="0" w:line="240" w:lineRule="auto"/>
            </w:pPr>
            <w:r>
              <w:t>Aktualności,</w:t>
            </w:r>
          </w:p>
          <w:p w:rsidR="00BC130F" w:rsidRDefault="001F0B14">
            <w:pPr>
              <w:numPr>
                <w:ilvl w:val="0"/>
                <w:numId w:val="29"/>
              </w:numPr>
              <w:spacing w:after="0" w:line="240" w:lineRule="auto"/>
            </w:pPr>
            <w:r>
              <w:t>Wydarzenia,</w:t>
            </w:r>
          </w:p>
          <w:p w:rsidR="00BC130F" w:rsidRDefault="001F0B14">
            <w:pPr>
              <w:numPr>
                <w:ilvl w:val="0"/>
                <w:numId w:val="29"/>
              </w:numPr>
              <w:spacing w:after="0" w:line="240" w:lineRule="auto"/>
            </w:pPr>
            <w:r>
              <w:t>Galeria zdjęć.</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opcję globalnego wyłączenia komentarzy, możliwości ich dodawania, bez konieczności dokonywania dodatkowych akcji np. ściągnięcie bloku z układu.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wyświetlenie zbiorczej listy komentarzy dodanych w edytorach tekstowych wraz z możliwością przejścia do ich edycji. W ramach listy zaprezentowane muszą być dane min. w zakresie:</w:t>
            </w:r>
          </w:p>
          <w:p w:rsidR="00BC130F" w:rsidRDefault="001F0B14">
            <w:pPr>
              <w:numPr>
                <w:ilvl w:val="0"/>
                <w:numId w:val="140"/>
              </w:numPr>
              <w:spacing w:after="0" w:line="240" w:lineRule="auto"/>
            </w:pPr>
            <w:r>
              <w:t>Autora,</w:t>
            </w:r>
          </w:p>
          <w:p w:rsidR="00BC130F" w:rsidRDefault="001F0B14">
            <w:pPr>
              <w:numPr>
                <w:ilvl w:val="0"/>
                <w:numId w:val="140"/>
              </w:numPr>
              <w:spacing w:after="0" w:line="240" w:lineRule="auto"/>
            </w:pPr>
            <w:r>
              <w:t>Treści komentarza,</w:t>
            </w:r>
          </w:p>
          <w:p w:rsidR="00BC130F" w:rsidRDefault="001F0B14">
            <w:pPr>
              <w:numPr>
                <w:ilvl w:val="0"/>
                <w:numId w:val="140"/>
              </w:numPr>
              <w:spacing w:after="0" w:line="240" w:lineRule="auto"/>
            </w:pPr>
            <w:r>
              <w:t>Strony,</w:t>
            </w:r>
          </w:p>
          <w:p w:rsidR="00BC130F" w:rsidRDefault="001F0B14">
            <w:pPr>
              <w:numPr>
                <w:ilvl w:val="0"/>
                <w:numId w:val="140"/>
              </w:numPr>
              <w:spacing w:after="0" w:line="240" w:lineRule="auto"/>
            </w:pPr>
            <w:r>
              <w:t>Wpisu w treści którego jest dodany komentarz,</w:t>
            </w:r>
          </w:p>
          <w:p w:rsidR="00BC130F" w:rsidRDefault="001F0B14">
            <w:pPr>
              <w:numPr>
                <w:ilvl w:val="0"/>
                <w:numId w:val="140"/>
              </w:numPr>
              <w:spacing w:after="0" w:line="240" w:lineRule="auto"/>
            </w:pPr>
            <w:r>
              <w:t>Liczby odpowiedzi.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Komentarze muszą umożliwiać ocenę wpisów w trój-stopniowej skali:</w:t>
            </w:r>
          </w:p>
          <w:p w:rsidR="00BC130F" w:rsidRDefault="001F0B14">
            <w:pPr>
              <w:numPr>
                <w:ilvl w:val="0"/>
                <w:numId w:val="30"/>
              </w:numPr>
              <w:spacing w:after="0" w:line="240" w:lineRule="auto"/>
            </w:pPr>
            <w:r>
              <w:t>Podoba mi się</w:t>
            </w:r>
          </w:p>
          <w:p w:rsidR="00BC130F" w:rsidRDefault="001F0B14">
            <w:pPr>
              <w:numPr>
                <w:ilvl w:val="0"/>
                <w:numId w:val="30"/>
              </w:numPr>
              <w:spacing w:after="0" w:line="240" w:lineRule="auto"/>
            </w:pPr>
            <w:r>
              <w:t>Nie mam zadania</w:t>
            </w:r>
          </w:p>
          <w:p w:rsidR="00BC130F" w:rsidRDefault="001F0B14">
            <w:pPr>
              <w:numPr>
                <w:ilvl w:val="0"/>
                <w:numId w:val="30"/>
              </w:numPr>
              <w:spacing w:after="0" w:line="240" w:lineRule="auto"/>
            </w:pPr>
            <w:r>
              <w:t>Nie podoba mi się</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wyświetlać ilość oddanych głosów dla każdej ze skali przy danym wpisie.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dołączenie załącznika (dodatkowego pliku, np. zdjęcia) do dodawanych komentarzy oraz na dodawanie odpowiedzi do wcześniejszych komentarzy wraz z możliwością dodawania grafik i plików.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Komentarze muszą posiadać funkcjonalność filtrowania wg filtrów:</w:t>
            </w:r>
          </w:p>
          <w:p w:rsidR="00BC130F" w:rsidRDefault="001F0B14">
            <w:pPr>
              <w:numPr>
                <w:ilvl w:val="0"/>
                <w:numId w:val="31"/>
              </w:numPr>
              <w:spacing w:after="0" w:line="240" w:lineRule="auto"/>
            </w:pPr>
            <w:r>
              <w:t>Najnowsze</w:t>
            </w:r>
          </w:p>
          <w:p w:rsidR="00BC130F" w:rsidRDefault="001F0B14">
            <w:pPr>
              <w:numPr>
                <w:ilvl w:val="0"/>
                <w:numId w:val="31"/>
              </w:numPr>
              <w:spacing w:after="0" w:line="240" w:lineRule="auto"/>
            </w:pPr>
            <w:r>
              <w:t>Najstarsze</w:t>
            </w:r>
          </w:p>
          <w:p w:rsidR="00BC130F" w:rsidRDefault="001F0B14">
            <w:pPr>
              <w:numPr>
                <w:ilvl w:val="0"/>
                <w:numId w:val="31"/>
              </w:numPr>
              <w:spacing w:after="0" w:line="240" w:lineRule="auto"/>
            </w:pPr>
            <w:r>
              <w:t>Najbardziej popularne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Dodany komentarz musi wyświetlać:</w:t>
            </w:r>
          </w:p>
          <w:p w:rsidR="00BC130F" w:rsidRDefault="001F0B14">
            <w:pPr>
              <w:numPr>
                <w:ilvl w:val="0"/>
                <w:numId w:val="36"/>
              </w:numPr>
              <w:spacing w:after="0" w:line="240" w:lineRule="auto"/>
            </w:pPr>
            <w:r>
              <w:t xml:space="preserve">informacje o autorze, </w:t>
            </w:r>
          </w:p>
          <w:p w:rsidR="00BC130F" w:rsidRDefault="001F0B14">
            <w:pPr>
              <w:numPr>
                <w:ilvl w:val="0"/>
                <w:numId w:val="36"/>
              </w:numPr>
              <w:spacing w:after="0" w:line="240" w:lineRule="auto"/>
            </w:pPr>
            <w:proofErr w:type="spellStart"/>
            <w:r>
              <w:t>avatar</w:t>
            </w:r>
            <w:proofErr w:type="spellEnd"/>
            <w:r>
              <w:t xml:space="preserve"> (zdjęcie o ile autor posiada),</w:t>
            </w:r>
          </w:p>
          <w:p w:rsidR="00BC130F" w:rsidRDefault="001F0B14">
            <w:pPr>
              <w:numPr>
                <w:ilvl w:val="0"/>
                <w:numId w:val="36"/>
              </w:numPr>
              <w:spacing w:after="0" w:line="240" w:lineRule="auto"/>
            </w:pPr>
            <w:r>
              <w:t xml:space="preserve">datę i godzinę dodania.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zapewnia domyślną ikonę w przypadku braku dodanego </w:t>
            </w:r>
            <w:proofErr w:type="spellStart"/>
            <w:r>
              <w:t>avatara</w:t>
            </w:r>
            <w:proofErr w:type="spellEnd"/>
            <w:r>
              <w:t>.</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Dodane komentarze muszą posiadać funkcjonalność „Podoba mi się” uwzględnianą w filtrowaniu najbardziej popularnych.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od strony panelu administracyjnego zestawienie wszystkich dodanych komentarzy w portalu ze wskazaniem miejsca dodania oraz liczby „</w:t>
            </w:r>
            <w:proofErr w:type="spellStart"/>
            <w:r>
              <w:t>polubień</w:t>
            </w:r>
            <w:proofErr w:type="spellEnd"/>
            <w:r>
              <w:t>”.</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zbiorczą listę ocen wpisów w portalu.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możliwość moderacji wpisów tzn. każdy dodawany komentarz będzie wymagał zatwierdzenia przez administratora, aby został opublikowany na froncie.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w ramach konfiguracji modułu musi pozwalać na wskazanie adresów mailowych, na które będą wysyłane powiadomienia o dodaniu i edycji komentarzy wraz z wyborem skrzynki nadawczej obsługującej te powiadomienia.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Sekcja z komentarzami i ocenami przy wpisie może być domyślenie ukrywana, tzn. będzie widoczna dopiero po rozwinięciu.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w ramach komentarzy musi posiadać specjalne bloki (rankingi) umożliwiające zbiorcze wyświetlanie wpisów wg:</w:t>
            </w:r>
          </w:p>
          <w:p w:rsidR="00BC130F" w:rsidRDefault="001F0B14">
            <w:pPr>
              <w:numPr>
                <w:ilvl w:val="0"/>
                <w:numId w:val="32"/>
              </w:numPr>
              <w:spacing w:after="0" w:line="240" w:lineRule="auto"/>
            </w:pPr>
            <w:r>
              <w:t>Najlepiej ocenianych,</w:t>
            </w:r>
          </w:p>
          <w:p w:rsidR="00BC130F" w:rsidRDefault="001F0B14">
            <w:pPr>
              <w:numPr>
                <w:ilvl w:val="0"/>
                <w:numId w:val="32"/>
              </w:numPr>
              <w:spacing w:after="0" w:line="240" w:lineRule="auto"/>
            </w:pPr>
            <w:r>
              <w:t>Najczęściej komentowanych,</w:t>
            </w:r>
          </w:p>
          <w:p w:rsidR="00BC130F" w:rsidRDefault="001F0B14">
            <w:pPr>
              <w:numPr>
                <w:ilvl w:val="0"/>
                <w:numId w:val="32"/>
              </w:numPr>
              <w:spacing w:after="0" w:line="240" w:lineRule="auto"/>
            </w:pPr>
            <w:r>
              <w:t>Najczęściej ocenianych.</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w ramach komentarzy musi posiadać specjalne bloki (rankingi) umożliwiające zbiorcze wyświetlanie wpisów wg danych: </w:t>
            </w:r>
          </w:p>
          <w:p w:rsidR="00BC130F" w:rsidRDefault="001F0B14">
            <w:pPr>
              <w:numPr>
                <w:ilvl w:val="0"/>
                <w:numId w:val="37"/>
              </w:numPr>
              <w:spacing w:after="0" w:line="240" w:lineRule="auto"/>
            </w:pPr>
            <w:r>
              <w:t xml:space="preserve">zawężonych do całego portalu lub </w:t>
            </w:r>
            <w:proofErr w:type="spellStart"/>
            <w:r>
              <w:t>multiportalu</w:t>
            </w:r>
            <w:proofErr w:type="spellEnd"/>
            <w:r>
              <w:t xml:space="preserve">, </w:t>
            </w:r>
          </w:p>
          <w:p w:rsidR="00BC130F" w:rsidRDefault="001F0B14">
            <w:pPr>
              <w:numPr>
                <w:ilvl w:val="0"/>
                <w:numId w:val="37"/>
              </w:numPr>
              <w:spacing w:after="0" w:line="240" w:lineRule="auto"/>
            </w:pPr>
            <w:r>
              <w:t xml:space="preserve">po dacie z danego miesiąca / roku / całego okresu, </w:t>
            </w:r>
          </w:p>
          <w:p w:rsidR="00BC130F" w:rsidRDefault="001F0B14">
            <w:pPr>
              <w:numPr>
                <w:ilvl w:val="0"/>
                <w:numId w:val="37"/>
              </w:numPr>
              <w:spacing w:after="0" w:line="240" w:lineRule="auto"/>
            </w:pPr>
            <w:r>
              <w:t>liczbie wyświetlanych elementów,</w:t>
            </w:r>
          </w:p>
          <w:p w:rsidR="00BC130F" w:rsidRDefault="001F0B14">
            <w:pPr>
              <w:numPr>
                <w:ilvl w:val="0"/>
                <w:numId w:val="37"/>
              </w:numPr>
              <w:spacing w:after="0" w:line="240" w:lineRule="auto"/>
            </w:pPr>
            <w:r>
              <w:t xml:space="preserve">nazwa autora.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przynajmniej poniższe akcje, do których można nadawać uprawnienia:</w:t>
            </w:r>
          </w:p>
          <w:p w:rsidR="00BC130F" w:rsidRDefault="001F0B14">
            <w:pPr>
              <w:numPr>
                <w:ilvl w:val="0"/>
                <w:numId w:val="33"/>
              </w:numPr>
              <w:spacing w:after="0" w:line="240" w:lineRule="auto"/>
            </w:pPr>
            <w:r>
              <w:t>dostęp do listy,</w:t>
            </w:r>
          </w:p>
          <w:p w:rsidR="00BC130F" w:rsidRDefault="001F0B14">
            <w:pPr>
              <w:numPr>
                <w:ilvl w:val="0"/>
                <w:numId w:val="33"/>
              </w:numPr>
              <w:spacing w:after="0" w:line="240" w:lineRule="auto"/>
            </w:pPr>
            <w:r>
              <w:t>edycja,</w:t>
            </w:r>
          </w:p>
          <w:p w:rsidR="00BC130F" w:rsidRDefault="001F0B14">
            <w:pPr>
              <w:numPr>
                <w:ilvl w:val="0"/>
                <w:numId w:val="33"/>
              </w:numPr>
              <w:spacing w:after="0" w:line="240" w:lineRule="auto"/>
            </w:pPr>
            <w:r>
              <w:t>usuwanie wpisów,</w:t>
            </w:r>
          </w:p>
          <w:p w:rsidR="00BC130F" w:rsidRDefault="001F0B14">
            <w:pPr>
              <w:numPr>
                <w:ilvl w:val="0"/>
                <w:numId w:val="33"/>
              </w:numPr>
              <w:spacing w:after="0" w:line="240" w:lineRule="auto"/>
            </w:pPr>
            <w:r>
              <w:t xml:space="preserve">konfiguracja, </w:t>
            </w:r>
          </w:p>
          <w:p w:rsidR="00BC130F" w:rsidRDefault="001F0B14">
            <w:pPr>
              <w:numPr>
                <w:ilvl w:val="0"/>
                <w:numId w:val="33"/>
              </w:numPr>
              <w:spacing w:after="0" w:line="240" w:lineRule="auto"/>
            </w:pPr>
            <w:r>
              <w:t>lista ocen.</w:t>
            </w:r>
          </w:p>
        </w:tc>
      </w:tr>
    </w:tbl>
    <w:p w:rsidR="00BC130F" w:rsidRDefault="00BC130F"/>
    <w:p w:rsidR="00BC130F" w:rsidRDefault="001F0B14">
      <w:pPr>
        <w:numPr>
          <w:ilvl w:val="0"/>
          <w:numId w:val="139"/>
        </w:numPr>
      </w:pPr>
      <w:r>
        <w:t>Słowniki</w:t>
      </w:r>
    </w:p>
    <w:tbl>
      <w:tblPr>
        <w:tblStyle w:val="affb"/>
        <w:tblW w:w="9397"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moduł Słowników.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słowników musi pozwalać na tworzenie baz informacji.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słowników umożliwi użytkownikom portalu na przeglądnie informacji zgromadzonych w formie słownika.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Portal musi pozwalać na tworzenie konfiguracji słownika oraz na definiowanie pól wchodzących w skład pojedynczego wpisu.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Portal musi posiadać możliwość udostępniania słowników wszystkim bądź zalogowanym użytkownikom.</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słowników musi pozwalać na przeglądanie pozycji słownika w postaci listy wpisów, kafelków, a także na wyszukiwanie i filtrowanie.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słowników musi pozwalać na dodawanie pozycji słownika przez administratorów panelu oraz użytkowników frontu.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słowników musi pozwalać administratorowi na wskazanie poszczególnych pól, które będą stanowić podstawę dla działania mechanizmów przeszukiwania wskazanego słownika przez pozostałych użytkowników.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Konfiguracja modułu musi pozwolić na dodanie danych do bazy za pomocą dedykowanego formularza przez użytkowników frontu.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pozwalać administratorowi na akceptację wpisów do słownika przesłanych przez użytkowników frontu, przed ich publikacją.</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przypisywanie konkretnego słownika do wskazanej w strukturze portalu w celu udostępniania danych pochodzących z słownika dla zalogowanych użytkowników.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definicję pojedynczego słownika muszą składać się co najmniej pola:</w:t>
            </w:r>
          </w:p>
          <w:p w:rsidR="00BC130F" w:rsidRDefault="001F0B14">
            <w:pPr>
              <w:numPr>
                <w:ilvl w:val="0"/>
                <w:numId w:val="38"/>
              </w:numPr>
              <w:spacing w:after="0" w:line="240" w:lineRule="auto"/>
            </w:pPr>
            <w:r>
              <w:t>nazwa,</w:t>
            </w:r>
          </w:p>
          <w:p w:rsidR="00BC130F" w:rsidRDefault="001F0B14">
            <w:pPr>
              <w:numPr>
                <w:ilvl w:val="0"/>
                <w:numId w:val="38"/>
              </w:numPr>
              <w:spacing w:after="0" w:line="240" w:lineRule="auto"/>
            </w:pPr>
            <w:r>
              <w:lastRenderedPageBreak/>
              <w:t>data publikacji i dezaktywacji</w:t>
            </w:r>
          </w:p>
          <w:p w:rsidR="00BC130F" w:rsidRDefault="001F0B14">
            <w:pPr>
              <w:numPr>
                <w:ilvl w:val="0"/>
                <w:numId w:val="38"/>
              </w:numPr>
              <w:spacing w:after="0" w:line="240" w:lineRule="auto"/>
            </w:pPr>
            <w:r>
              <w:t>redaktor</w:t>
            </w:r>
          </w:p>
          <w:p w:rsidR="00BC130F" w:rsidRDefault="001F0B14">
            <w:pPr>
              <w:numPr>
                <w:ilvl w:val="0"/>
                <w:numId w:val="38"/>
              </w:numPr>
              <w:spacing w:after="0" w:line="240" w:lineRule="auto"/>
            </w:pPr>
            <w:r>
              <w:t>status publikacji.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stworzenie słownika na podstawie innego już istniejącego słownika. W ten sposób nowy słownik będzie posiadał definicje pól pochodzących z wskazanego słownika źródłowego.</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słowników musi posiadać obsługę procesu zatwierdzania i publikacji.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słowników musi posiadać funkcjonalność kosza.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słowników musi podlegać procesowi wersjonowania wpisów.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ramach dodanego słownika system musi pozwalać administratorowi na definicję jego elementów.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ramach zdefiniowanego słownika system musi pozwalać na dodanie elementów takich jak:</w:t>
            </w:r>
          </w:p>
          <w:p w:rsidR="00BC130F" w:rsidRDefault="001F0B14">
            <w:pPr>
              <w:numPr>
                <w:ilvl w:val="0"/>
                <w:numId w:val="39"/>
              </w:numPr>
              <w:spacing w:after="0" w:line="240" w:lineRule="auto"/>
            </w:pPr>
            <w:r>
              <w:t>pole jednokrotnego wyboru,</w:t>
            </w:r>
          </w:p>
          <w:p w:rsidR="00BC130F" w:rsidRDefault="001F0B14">
            <w:pPr>
              <w:numPr>
                <w:ilvl w:val="0"/>
                <w:numId w:val="39"/>
              </w:numPr>
              <w:spacing w:after="0" w:line="240" w:lineRule="auto"/>
            </w:pPr>
            <w:r>
              <w:t>pole wielokrotnego wyboru,</w:t>
            </w:r>
          </w:p>
          <w:p w:rsidR="00BC130F" w:rsidRDefault="001F0B14">
            <w:pPr>
              <w:numPr>
                <w:ilvl w:val="0"/>
                <w:numId w:val="39"/>
              </w:numPr>
              <w:spacing w:after="0" w:line="240" w:lineRule="auto"/>
            </w:pPr>
            <w:r>
              <w:t xml:space="preserve">pole typu </w:t>
            </w:r>
            <w:proofErr w:type="spellStart"/>
            <w:r>
              <w:t>select</w:t>
            </w:r>
            <w:proofErr w:type="spellEnd"/>
            <w:r>
              <w:t>,</w:t>
            </w:r>
          </w:p>
          <w:p w:rsidR="00BC130F" w:rsidRDefault="001F0B14">
            <w:pPr>
              <w:numPr>
                <w:ilvl w:val="0"/>
                <w:numId w:val="39"/>
              </w:numPr>
              <w:spacing w:after="0" w:line="240" w:lineRule="auto"/>
            </w:pPr>
            <w:r>
              <w:t xml:space="preserve">pole z otwartą odpowiedzią w polu typu </w:t>
            </w:r>
            <w:proofErr w:type="spellStart"/>
            <w:r>
              <w:t>input</w:t>
            </w:r>
            <w:proofErr w:type="spellEnd"/>
            <w:r>
              <w:t>,</w:t>
            </w:r>
          </w:p>
          <w:p w:rsidR="00BC130F" w:rsidRDefault="001F0B14">
            <w:pPr>
              <w:numPr>
                <w:ilvl w:val="0"/>
                <w:numId w:val="39"/>
              </w:numPr>
              <w:spacing w:after="0" w:line="240" w:lineRule="auto"/>
            </w:pPr>
            <w:r>
              <w:t xml:space="preserve">pole z otwartą odpowiedzią w polu typu </w:t>
            </w:r>
            <w:proofErr w:type="spellStart"/>
            <w:r>
              <w:t>textarea</w:t>
            </w:r>
            <w:proofErr w:type="spellEnd"/>
            <w:r>
              <w:t>,</w:t>
            </w:r>
          </w:p>
          <w:p w:rsidR="00BC130F" w:rsidRDefault="001F0B14">
            <w:pPr>
              <w:numPr>
                <w:ilvl w:val="0"/>
                <w:numId w:val="39"/>
              </w:numPr>
              <w:spacing w:after="0" w:line="240" w:lineRule="auto"/>
            </w:pPr>
            <w:r>
              <w:t>załącznik,</w:t>
            </w:r>
          </w:p>
          <w:p w:rsidR="00BC130F" w:rsidRDefault="001F0B14">
            <w:pPr>
              <w:numPr>
                <w:ilvl w:val="0"/>
                <w:numId w:val="39"/>
              </w:numPr>
              <w:spacing w:after="0" w:line="240" w:lineRule="auto"/>
            </w:pPr>
            <w:r>
              <w:t>pole data,</w:t>
            </w:r>
          </w:p>
          <w:p w:rsidR="00BC130F" w:rsidRDefault="001F0B14">
            <w:pPr>
              <w:numPr>
                <w:ilvl w:val="0"/>
                <w:numId w:val="39"/>
              </w:numPr>
              <w:spacing w:after="0" w:line="240" w:lineRule="auto"/>
            </w:pPr>
            <w:r>
              <w:t>pole czas,</w:t>
            </w:r>
          </w:p>
          <w:p w:rsidR="00BC130F" w:rsidRDefault="001F0B14">
            <w:pPr>
              <w:numPr>
                <w:ilvl w:val="0"/>
                <w:numId w:val="39"/>
              </w:numPr>
              <w:spacing w:after="0" w:line="240" w:lineRule="auto"/>
            </w:pPr>
            <w:r>
              <w:t>pole data i czas,</w:t>
            </w:r>
          </w:p>
          <w:p w:rsidR="00BC130F" w:rsidRDefault="001F0B14">
            <w:pPr>
              <w:numPr>
                <w:ilvl w:val="0"/>
                <w:numId w:val="39"/>
              </w:numPr>
              <w:spacing w:after="0" w:line="240" w:lineRule="auto"/>
            </w:pPr>
            <w:r>
              <w:t>pole e-mail,</w:t>
            </w:r>
          </w:p>
          <w:p w:rsidR="00BC130F" w:rsidRDefault="001F0B14">
            <w:pPr>
              <w:numPr>
                <w:ilvl w:val="0"/>
                <w:numId w:val="39"/>
              </w:numPr>
              <w:spacing w:after="0" w:line="240" w:lineRule="auto"/>
            </w:pPr>
            <w:r>
              <w:t>pole pesel,</w:t>
            </w:r>
          </w:p>
          <w:p w:rsidR="00BC130F" w:rsidRDefault="001F0B14">
            <w:pPr>
              <w:numPr>
                <w:ilvl w:val="0"/>
                <w:numId w:val="39"/>
              </w:numPr>
              <w:spacing w:after="0" w:line="240" w:lineRule="auto"/>
            </w:pPr>
            <w:r>
              <w:t xml:space="preserve">pole </w:t>
            </w:r>
            <w:proofErr w:type="spellStart"/>
            <w:r>
              <w:t>select</w:t>
            </w:r>
            <w:proofErr w:type="spellEnd"/>
            <w:r>
              <w:t xml:space="preserve"> – wielopoziomowe,</w:t>
            </w:r>
          </w:p>
          <w:p w:rsidR="00BC130F" w:rsidRDefault="001F0B14">
            <w:pPr>
              <w:numPr>
                <w:ilvl w:val="0"/>
                <w:numId w:val="39"/>
              </w:numPr>
              <w:spacing w:after="0" w:line="240" w:lineRule="auto"/>
            </w:pPr>
            <w:r>
              <w:t xml:space="preserve">pole </w:t>
            </w:r>
            <w:proofErr w:type="spellStart"/>
            <w:r>
              <w:t>multiselect</w:t>
            </w:r>
            <w:proofErr w:type="spellEnd"/>
            <w:r>
              <w:t>,</w:t>
            </w:r>
          </w:p>
          <w:p w:rsidR="00BC130F" w:rsidRDefault="001F0B14">
            <w:pPr>
              <w:numPr>
                <w:ilvl w:val="0"/>
                <w:numId w:val="39"/>
              </w:numPr>
              <w:spacing w:after="0" w:line="240" w:lineRule="auto"/>
            </w:pPr>
            <w:r>
              <w:t>zdjęcie.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pozwalać na definiowanie dodatkowych parametrów dla powyższych pól, takich jak:</w:t>
            </w:r>
          </w:p>
          <w:p w:rsidR="00BC130F" w:rsidRDefault="001F0B14">
            <w:pPr>
              <w:numPr>
                <w:ilvl w:val="0"/>
                <w:numId w:val="40"/>
              </w:numPr>
              <w:spacing w:after="0" w:line="240" w:lineRule="auto"/>
            </w:pPr>
            <w:r>
              <w:t>nazwa pola,</w:t>
            </w:r>
          </w:p>
          <w:p w:rsidR="00BC130F" w:rsidRDefault="001F0B14">
            <w:pPr>
              <w:numPr>
                <w:ilvl w:val="0"/>
                <w:numId w:val="40"/>
              </w:numPr>
              <w:spacing w:after="0" w:line="240" w:lineRule="auto"/>
            </w:pPr>
            <w:r>
              <w:t>dodatkowy opis nad i pod polem,</w:t>
            </w:r>
          </w:p>
          <w:p w:rsidR="00BC130F" w:rsidRDefault="001F0B14">
            <w:pPr>
              <w:numPr>
                <w:ilvl w:val="0"/>
                <w:numId w:val="40"/>
              </w:numPr>
              <w:spacing w:after="0" w:line="240" w:lineRule="auto"/>
            </w:pPr>
            <w:r>
              <w:t>wymagalność pola na formularzu,</w:t>
            </w:r>
          </w:p>
          <w:p w:rsidR="00BC130F" w:rsidRDefault="001F0B14">
            <w:pPr>
              <w:numPr>
                <w:ilvl w:val="0"/>
                <w:numId w:val="40"/>
              </w:numPr>
              <w:spacing w:after="0" w:line="240" w:lineRule="auto"/>
            </w:pPr>
            <w:r>
              <w:t>dostępność pola na formularzu na froncie,</w:t>
            </w:r>
          </w:p>
          <w:p w:rsidR="00BC130F" w:rsidRDefault="001F0B14">
            <w:pPr>
              <w:numPr>
                <w:ilvl w:val="0"/>
                <w:numId w:val="40"/>
              </w:numPr>
              <w:spacing w:after="0" w:line="240" w:lineRule="auto"/>
            </w:pPr>
            <w:r>
              <w:t>dostępność pola w wyszukiwarce,</w:t>
            </w:r>
          </w:p>
          <w:p w:rsidR="00BC130F" w:rsidRDefault="001F0B14">
            <w:pPr>
              <w:numPr>
                <w:ilvl w:val="0"/>
                <w:numId w:val="40"/>
              </w:numPr>
              <w:spacing w:after="0" w:line="240" w:lineRule="auto"/>
            </w:pPr>
            <w:r>
              <w:t>możliwość sortowania po polu w widoku listy na froncie.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nie może pozwolić na podpięcie słownika do struktury portalu bez wcześniejszego wykonania jego konfiguracji.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Konfiguracja musi pozwalać na:</w:t>
            </w:r>
          </w:p>
          <w:p w:rsidR="00BC130F" w:rsidRDefault="001F0B14">
            <w:pPr>
              <w:numPr>
                <w:ilvl w:val="0"/>
                <w:numId w:val="41"/>
              </w:numPr>
              <w:spacing w:after="0" w:line="240" w:lineRule="auto"/>
            </w:pPr>
            <w:r>
              <w:t>ustawienie słownika obsługiwanego na danej stronie,</w:t>
            </w:r>
          </w:p>
          <w:p w:rsidR="00BC130F" w:rsidRDefault="001F0B14">
            <w:pPr>
              <w:numPr>
                <w:ilvl w:val="0"/>
                <w:numId w:val="41"/>
              </w:numPr>
              <w:spacing w:after="0" w:line="240" w:lineRule="auto"/>
            </w:pPr>
            <w:r>
              <w:t>konfiguracja ustawień dla frontu,</w:t>
            </w:r>
          </w:p>
          <w:p w:rsidR="00BC130F" w:rsidRDefault="001F0B14">
            <w:pPr>
              <w:numPr>
                <w:ilvl w:val="0"/>
                <w:numId w:val="41"/>
              </w:numPr>
              <w:spacing w:after="0" w:line="240" w:lineRule="auto"/>
            </w:pPr>
            <w:r>
              <w:t>konfiguracja formularza dla frontu,</w:t>
            </w:r>
          </w:p>
          <w:p w:rsidR="00BC130F" w:rsidRDefault="001F0B14">
            <w:pPr>
              <w:numPr>
                <w:ilvl w:val="0"/>
                <w:numId w:val="41"/>
              </w:numPr>
              <w:spacing w:after="0" w:line="240" w:lineRule="auto"/>
            </w:pPr>
            <w:r>
              <w:t>konfiguracja wyszukiwarki,</w:t>
            </w:r>
          </w:p>
          <w:p w:rsidR="00BC130F" w:rsidRDefault="001F0B14">
            <w:pPr>
              <w:numPr>
                <w:ilvl w:val="0"/>
                <w:numId w:val="41"/>
              </w:numPr>
              <w:spacing w:after="0" w:line="240" w:lineRule="auto"/>
            </w:pPr>
            <w:r>
              <w:t>konfiguracja formularza w panel.</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System musi posiadać możliwość konfiguracji listy wpisów poprzez sterowanie widocznością i kolejnością poszczególnych kolumn dostępnych w ramach słownika.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Konfiguracja ustawień słownika dla frontu portalu musi pozwalać na:</w:t>
            </w:r>
          </w:p>
          <w:p w:rsidR="00BC130F" w:rsidRDefault="001F0B14">
            <w:pPr>
              <w:numPr>
                <w:ilvl w:val="0"/>
                <w:numId w:val="43"/>
              </w:numPr>
              <w:spacing w:after="0" w:line="240" w:lineRule="auto"/>
            </w:pPr>
            <w:r>
              <w:t>zarządzanie dostępnymi polami dla słownika, dodawanie i usuwanie oraz ustalenie kolejności. Lista może, ale nie musi wykorzystywać wszystkich elementów słownika.</w:t>
            </w:r>
          </w:p>
          <w:p w:rsidR="00BC130F" w:rsidRDefault="001F0B14">
            <w:pPr>
              <w:numPr>
                <w:ilvl w:val="0"/>
                <w:numId w:val="43"/>
              </w:numPr>
              <w:spacing w:after="0" w:line="240" w:lineRule="auto"/>
            </w:pPr>
            <w:r>
              <w:t>zarządzanie ilością wyświetlanych elementów na liście, stronicowanie,</w:t>
            </w:r>
          </w:p>
          <w:p w:rsidR="00BC130F" w:rsidRDefault="001F0B14">
            <w:pPr>
              <w:numPr>
                <w:ilvl w:val="0"/>
                <w:numId w:val="43"/>
              </w:numPr>
              <w:spacing w:after="0" w:line="240" w:lineRule="auto"/>
            </w:pPr>
            <w:r>
              <w:t xml:space="preserve">wybór sposobu wyświetlania słownika w postaci </w:t>
            </w:r>
            <w:proofErr w:type="spellStart"/>
            <w:r>
              <w:t>grida</w:t>
            </w:r>
            <w:proofErr w:type="spellEnd"/>
            <w:r>
              <w:t xml:space="preserve"> (kafelków) lub listy wraz z możliwością określenia ilości kolumn dla poszczególnych </w:t>
            </w:r>
            <w:proofErr w:type="spellStart"/>
            <w:r>
              <w:t>breakpointów</w:t>
            </w:r>
            <w:proofErr w:type="spellEnd"/>
            <w:r>
              <w:t>.</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Słownik wpisów musi umożliwiać dodawanie wpisów za pomocą formularza dostępnego na froncie.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Konfiguracja formularza dla frontu musi umożliwiać jego włączanie/wyłączanie dla użytkowników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pozwolić na zarządzanie tekstem na przycisku oraz na przejście do formularza.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zarządzanie polami poprzez:</w:t>
            </w:r>
          </w:p>
          <w:p w:rsidR="00BC130F" w:rsidRDefault="001F0B14">
            <w:pPr>
              <w:numPr>
                <w:ilvl w:val="0"/>
                <w:numId w:val="136"/>
              </w:numPr>
              <w:spacing w:after="0" w:line="240" w:lineRule="auto"/>
            </w:pPr>
            <w:r>
              <w:t>dodawanie, usuwanie,</w:t>
            </w:r>
          </w:p>
          <w:p w:rsidR="00BC130F" w:rsidRDefault="001F0B14">
            <w:pPr>
              <w:numPr>
                <w:ilvl w:val="0"/>
                <w:numId w:val="136"/>
              </w:numPr>
              <w:spacing w:after="0" w:line="240" w:lineRule="auto"/>
            </w:pPr>
            <w:r>
              <w:t>zarządzanie kolejnością pół,</w:t>
            </w:r>
          </w:p>
          <w:p w:rsidR="00BC130F" w:rsidRDefault="001F0B14">
            <w:pPr>
              <w:numPr>
                <w:ilvl w:val="0"/>
                <w:numId w:val="136"/>
              </w:numPr>
              <w:spacing w:after="0" w:line="240" w:lineRule="auto"/>
            </w:pPr>
            <w:r>
              <w:t>zarządzanie układem kolumnowym formularza.</w:t>
            </w:r>
          </w:p>
          <w:p w:rsidR="00BC130F" w:rsidRDefault="001F0B14">
            <w:pPr>
              <w:spacing w:after="0" w:line="240" w:lineRule="auto"/>
            </w:pPr>
            <w:r>
              <w:t xml:space="preserve">Formularz może, ale nie musi wykorzystywać wszystkich pól.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Konfiguracja wyszukiwarki dla danego słownika musi pozwalać na włączenie / wyłączenie możliwości wyszukiwania na froncie.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 xml:space="preserve">System musi pozwalać na konfiguracje pól dostępnych w wyszukiwarce słownika, ustalania ich układu kolumnowego. Formularz wyszukiwarki może, ale nie musi wykorzystywać wszystkich pól.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konfigurację formularza odpowiedzialnego za dodawanie</w:t>
            </w:r>
            <w:r>
              <w:br/>
              <w:t>wpisów do słownika poprzez:</w:t>
            </w:r>
          </w:p>
          <w:p w:rsidR="00BC130F" w:rsidRDefault="001F0B14">
            <w:pPr>
              <w:numPr>
                <w:ilvl w:val="0"/>
                <w:numId w:val="134"/>
              </w:numPr>
              <w:spacing w:after="0" w:line="240" w:lineRule="auto"/>
            </w:pPr>
            <w:r>
              <w:t>dodawanie, usuwanie pól,</w:t>
            </w:r>
          </w:p>
          <w:p w:rsidR="00BC130F" w:rsidRDefault="001F0B14">
            <w:pPr>
              <w:numPr>
                <w:ilvl w:val="0"/>
                <w:numId w:val="134"/>
              </w:numPr>
              <w:spacing w:after="0" w:line="240" w:lineRule="auto"/>
            </w:pPr>
            <w:r>
              <w:t xml:space="preserve">zarządzanie kolejnością pół </w:t>
            </w:r>
          </w:p>
          <w:p w:rsidR="00BC130F" w:rsidRDefault="001F0B14">
            <w:pPr>
              <w:numPr>
                <w:ilvl w:val="0"/>
                <w:numId w:val="134"/>
              </w:numPr>
              <w:spacing w:after="0" w:line="240" w:lineRule="auto"/>
            </w:pPr>
            <w:r>
              <w:t>zarządzanie układem kolumnowym formularza.</w:t>
            </w:r>
          </w:p>
          <w:p w:rsidR="00BC130F" w:rsidRDefault="001F0B14">
            <w:pPr>
              <w:spacing w:after="0" w:line="240" w:lineRule="auto"/>
            </w:pPr>
            <w:r>
              <w:t xml:space="preserve">Formularz może, ale nie musi wykorzystywać wszystkich pól.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słowników musi posiadać co najmniej poniższe akcje, dla których Portal musi umożliwiać nadawanie uprawnień:</w:t>
            </w:r>
          </w:p>
          <w:p w:rsidR="00BC130F" w:rsidRDefault="001F0B14">
            <w:pPr>
              <w:numPr>
                <w:ilvl w:val="0"/>
                <w:numId w:val="42"/>
              </w:numPr>
              <w:spacing w:after="0" w:line="240" w:lineRule="auto"/>
            </w:pPr>
            <w:r>
              <w:t>dostęp do listy słowników,</w:t>
            </w:r>
          </w:p>
          <w:p w:rsidR="00BC130F" w:rsidRDefault="001F0B14">
            <w:pPr>
              <w:numPr>
                <w:ilvl w:val="0"/>
                <w:numId w:val="42"/>
              </w:numPr>
              <w:spacing w:after="0" w:line="240" w:lineRule="auto"/>
            </w:pPr>
            <w:r>
              <w:t>dodawanie słownika,</w:t>
            </w:r>
          </w:p>
          <w:p w:rsidR="00BC130F" w:rsidRDefault="001F0B14">
            <w:pPr>
              <w:numPr>
                <w:ilvl w:val="0"/>
                <w:numId w:val="42"/>
              </w:numPr>
              <w:spacing w:after="0" w:line="240" w:lineRule="auto"/>
            </w:pPr>
            <w:r>
              <w:t>edycja słownika,</w:t>
            </w:r>
          </w:p>
          <w:p w:rsidR="00BC130F" w:rsidRDefault="001F0B14">
            <w:pPr>
              <w:numPr>
                <w:ilvl w:val="0"/>
                <w:numId w:val="42"/>
              </w:numPr>
              <w:spacing w:after="0" w:line="240" w:lineRule="auto"/>
            </w:pPr>
            <w:r>
              <w:t>przenoszenie słownika do kosza,</w:t>
            </w:r>
          </w:p>
          <w:p w:rsidR="00BC130F" w:rsidRDefault="001F0B14">
            <w:pPr>
              <w:numPr>
                <w:ilvl w:val="0"/>
                <w:numId w:val="42"/>
              </w:numPr>
              <w:spacing w:after="0" w:line="240" w:lineRule="auto"/>
            </w:pPr>
            <w:r>
              <w:t>przywracanie słownika z kosza,</w:t>
            </w:r>
          </w:p>
          <w:p w:rsidR="00BC130F" w:rsidRDefault="001F0B14">
            <w:pPr>
              <w:numPr>
                <w:ilvl w:val="0"/>
                <w:numId w:val="42"/>
              </w:numPr>
              <w:spacing w:after="0" w:line="240" w:lineRule="auto"/>
            </w:pPr>
            <w:r>
              <w:t>publikacja, zatwierdzanie słownika,</w:t>
            </w:r>
          </w:p>
          <w:p w:rsidR="00BC130F" w:rsidRDefault="001F0B14">
            <w:pPr>
              <w:numPr>
                <w:ilvl w:val="0"/>
                <w:numId w:val="42"/>
              </w:numPr>
              <w:spacing w:after="0" w:line="240" w:lineRule="auto"/>
            </w:pPr>
            <w:r>
              <w:t>wersjonowanie słownika,</w:t>
            </w:r>
          </w:p>
          <w:p w:rsidR="00BC130F" w:rsidRDefault="001F0B14">
            <w:pPr>
              <w:numPr>
                <w:ilvl w:val="0"/>
                <w:numId w:val="42"/>
              </w:numPr>
              <w:spacing w:after="0" w:line="240" w:lineRule="auto"/>
            </w:pPr>
            <w:r>
              <w:t>dostęp do elementów słownika,</w:t>
            </w:r>
          </w:p>
          <w:p w:rsidR="00BC130F" w:rsidRDefault="001F0B14">
            <w:pPr>
              <w:numPr>
                <w:ilvl w:val="0"/>
                <w:numId w:val="42"/>
              </w:numPr>
              <w:spacing w:after="0" w:line="240" w:lineRule="auto"/>
            </w:pPr>
            <w:r>
              <w:t>dodawanie elementów,</w:t>
            </w:r>
          </w:p>
          <w:p w:rsidR="00BC130F" w:rsidRDefault="001F0B14">
            <w:pPr>
              <w:numPr>
                <w:ilvl w:val="0"/>
                <w:numId w:val="42"/>
              </w:numPr>
              <w:spacing w:after="0" w:line="240" w:lineRule="auto"/>
            </w:pPr>
            <w:r>
              <w:t>edycja elementów,</w:t>
            </w:r>
          </w:p>
          <w:p w:rsidR="00BC130F" w:rsidRDefault="001F0B14">
            <w:pPr>
              <w:numPr>
                <w:ilvl w:val="0"/>
                <w:numId w:val="42"/>
              </w:numPr>
              <w:spacing w:after="0" w:line="240" w:lineRule="auto"/>
            </w:pPr>
            <w:r>
              <w:t>usuwanie elementów,</w:t>
            </w:r>
          </w:p>
          <w:p w:rsidR="00BC130F" w:rsidRDefault="001F0B14">
            <w:pPr>
              <w:numPr>
                <w:ilvl w:val="0"/>
                <w:numId w:val="42"/>
              </w:numPr>
              <w:spacing w:after="0" w:line="240" w:lineRule="auto"/>
            </w:pPr>
            <w:r>
              <w:t>konfiguracja słownika,</w:t>
            </w:r>
          </w:p>
          <w:p w:rsidR="00BC130F" w:rsidRDefault="001F0B14">
            <w:pPr>
              <w:numPr>
                <w:ilvl w:val="0"/>
                <w:numId w:val="42"/>
              </w:numPr>
              <w:spacing w:after="0" w:line="240" w:lineRule="auto"/>
            </w:pPr>
            <w:r>
              <w:t>dostęp do listy wpisów w słowniku,</w:t>
            </w:r>
          </w:p>
          <w:p w:rsidR="00BC130F" w:rsidRDefault="001F0B14">
            <w:pPr>
              <w:numPr>
                <w:ilvl w:val="0"/>
                <w:numId w:val="42"/>
              </w:numPr>
              <w:spacing w:after="0" w:line="240" w:lineRule="auto"/>
            </w:pPr>
            <w:r>
              <w:t>dodawanie wpisów do słownika,</w:t>
            </w:r>
          </w:p>
          <w:p w:rsidR="00BC130F" w:rsidRDefault="001F0B14">
            <w:pPr>
              <w:numPr>
                <w:ilvl w:val="0"/>
                <w:numId w:val="42"/>
              </w:numPr>
              <w:spacing w:after="0" w:line="240" w:lineRule="auto"/>
            </w:pPr>
            <w:r>
              <w:t>edycja wpisów w słowniku,</w:t>
            </w:r>
          </w:p>
          <w:p w:rsidR="00BC130F" w:rsidRDefault="001F0B14">
            <w:pPr>
              <w:numPr>
                <w:ilvl w:val="0"/>
                <w:numId w:val="42"/>
              </w:numPr>
              <w:spacing w:after="0" w:line="240" w:lineRule="auto"/>
            </w:pPr>
            <w:r>
              <w:t>przenoszenie wpisów słownika do kosza,</w:t>
            </w:r>
          </w:p>
          <w:p w:rsidR="00BC130F" w:rsidRDefault="001F0B14">
            <w:pPr>
              <w:numPr>
                <w:ilvl w:val="0"/>
                <w:numId w:val="42"/>
              </w:numPr>
              <w:spacing w:after="0" w:line="240" w:lineRule="auto"/>
            </w:pPr>
            <w:r>
              <w:t>przywracanie wpisów słownika z kosza,</w:t>
            </w:r>
          </w:p>
          <w:p w:rsidR="00BC130F" w:rsidRDefault="001F0B14">
            <w:pPr>
              <w:numPr>
                <w:ilvl w:val="0"/>
                <w:numId w:val="42"/>
              </w:numPr>
              <w:spacing w:after="0" w:line="240" w:lineRule="auto"/>
            </w:pPr>
            <w:r>
              <w:t>publikacja, zatwierdzanie wpisów słownika.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5"/>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pozwalać na nadawanie tych uprawnień osobno lub w różnych wariantach.</w:t>
            </w:r>
          </w:p>
        </w:tc>
      </w:tr>
    </w:tbl>
    <w:p w:rsidR="00BC130F" w:rsidRDefault="00BC130F"/>
    <w:p w:rsidR="00BC130F" w:rsidRDefault="001F0B14">
      <w:pPr>
        <w:numPr>
          <w:ilvl w:val="0"/>
          <w:numId w:val="139"/>
        </w:numPr>
      </w:pPr>
      <w:r>
        <w:t>Lista stron</w:t>
      </w:r>
    </w:p>
    <w:tbl>
      <w:tblPr>
        <w:tblStyle w:val="affc"/>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moduł listy stron, służący do prezentacji w formie skrótu stron podpiętych pod tą pozycję w strukturze portalu.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listy stron musi wyświetlać wszystkie podstrony zdefiniowane w panelu drzew stron, znajdującego się w obszarze wybranej aktualnie strony.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Pojedyncze pozycje muszą być odnośnikami do tych podstron.</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prezentować listę podstron wraz z danymi opisowymi pochodzącymi ze struktury portalu:</w:t>
            </w:r>
          </w:p>
          <w:p w:rsidR="00BC130F" w:rsidRDefault="001F0B14">
            <w:pPr>
              <w:numPr>
                <w:ilvl w:val="0"/>
                <w:numId w:val="211"/>
              </w:numPr>
              <w:spacing w:after="0" w:line="240" w:lineRule="auto"/>
            </w:pPr>
            <w:r>
              <w:t>nazwa strony,</w:t>
            </w:r>
          </w:p>
          <w:p w:rsidR="00BC130F" w:rsidRDefault="001F0B14">
            <w:pPr>
              <w:numPr>
                <w:ilvl w:val="0"/>
                <w:numId w:val="211"/>
              </w:numPr>
              <w:spacing w:after="0" w:line="240" w:lineRule="auto"/>
            </w:pPr>
            <w:r>
              <w:lastRenderedPageBreak/>
              <w:t>zdjęcie strony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musi umożliwiać definicję sposobu wyświetlania listy stron wraz z określeniem układu kolumnowego.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wyświetlanie:</w:t>
            </w:r>
          </w:p>
          <w:p w:rsidR="00BC130F" w:rsidRDefault="001F0B14">
            <w:pPr>
              <w:numPr>
                <w:ilvl w:val="0"/>
                <w:numId w:val="212"/>
              </w:numPr>
              <w:spacing w:after="0" w:line="240" w:lineRule="auto"/>
            </w:pPr>
            <w:r>
              <w:t>nad listą tekstu pochodzącego z aktualnego elementu struktury portalu,</w:t>
            </w:r>
          </w:p>
          <w:p w:rsidR="00BC130F" w:rsidRDefault="001F0B14">
            <w:pPr>
              <w:numPr>
                <w:ilvl w:val="0"/>
                <w:numId w:val="212"/>
              </w:numPr>
              <w:spacing w:after="0" w:line="240" w:lineRule="auto"/>
            </w:pPr>
            <w:r>
              <w:t xml:space="preserve">pod listą dodatkowe teksty zdefiniowanego w konfiguracji modułu.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osadzanie listy stron za pomocą [</w:t>
            </w:r>
            <w:proofErr w:type="spellStart"/>
            <w:r>
              <w:t>shortcodes</w:t>
            </w:r>
            <w:proofErr w:type="spellEnd"/>
            <w:r>
              <w:t>] w edytorze WYSIWYG.</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powinien umożliwiać konfigurację sposobu wyświetlania linków do stron spośród jednej z następujących opcji:</w:t>
            </w:r>
          </w:p>
          <w:p w:rsidR="00BC130F" w:rsidRDefault="001F0B14">
            <w:pPr>
              <w:numPr>
                <w:ilvl w:val="0"/>
                <w:numId w:val="128"/>
              </w:numPr>
              <w:spacing w:after="0" w:line="240" w:lineRule="auto"/>
            </w:pPr>
            <w:r>
              <w:t>Lista</w:t>
            </w:r>
          </w:p>
          <w:p w:rsidR="00BC130F" w:rsidRDefault="001F0B14">
            <w:pPr>
              <w:numPr>
                <w:ilvl w:val="0"/>
                <w:numId w:val="128"/>
              </w:numPr>
              <w:spacing w:after="0" w:line="240" w:lineRule="auto"/>
            </w:pPr>
            <w:r>
              <w:t>Butony</w:t>
            </w:r>
          </w:p>
          <w:p w:rsidR="00BC130F" w:rsidRDefault="001F0B14">
            <w:pPr>
              <w:numPr>
                <w:ilvl w:val="0"/>
                <w:numId w:val="128"/>
              </w:numPr>
              <w:spacing w:after="0" w:line="240" w:lineRule="auto"/>
            </w:pPr>
            <w:proofErr w:type="spellStart"/>
            <w:r>
              <w:t>Grid</w:t>
            </w:r>
            <w:proofErr w:type="spellEnd"/>
          </w:p>
          <w:p w:rsidR="00BC130F" w:rsidRDefault="001F0B14">
            <w:pPr>
              <w:numPr>
                <w:ilvl w:val="0"/>
                <w:numId w:val="128"/>
              </w:numPr>
              <w:spacing w:after="0" w:line="240" w:lineRule="auto"/>
            </w:pPr>
            <w:proofErr w:type="spellStart"/>
            <w:r>
              <w:t>Boxy</w:t>
            </w:r>
            <w:proofErr w:type="spellEnd"/>
          </w:p>
          <w:p w:rsidR="00BC130F" w:rsidRDefault="001F0B14">
            <w:pPr>
              <w:numPr>
                <w:ilvl w:val="0"/>
                <w:numId w:val="128"/>
              </w:numPr>
              <w:spacing w:after="0" w:line="240" w:lineRule="auto"/>
            </w:pPr>
            <w:r>
              <w:t>Drzewo</w:t>
            </w:r>
          </w:p>
          <w:p w:rsidR="00BC130F" w:rsidRDefault="00BC130F">
            <w:pPr>
              <w:spacing w:after="0" w:line="240" w:lineRule="auto"/>
            </w:pP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powinien umożliwiać włączanie i wyłączanie wyświetlania linków w nowej karcie.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powinien pozwalać na nadanie co najmniej uprawnień do ustawień listy wpisów (konfiguracji). </w:t>
            </w:r>
          </w:p>
        </w:tc>
      </w:tr>
    </w:tbl>
    <w:p w:rsidR="00BC130F" w:rsidRDefault="00BC130F"/>
    <w:p w:rsidR="00BC130F" w:rsidRDefault="001F0B14">
      <w:pPr>
        <w:numPr>
          <w:ilvl w:val="0"/>
          <w:numId w:val="139"/>
        </w:numPr>
      </w:pPr>
      <w:r>
        <w:t>Lista plików</w:t>
      </w:r>
    </w:p>
    <w:tbl>
      <w:tblPr>
        <w:tblStyle w:val="affd"/>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moduł listy plików, służący do prezentacji materiałów i dokumentów do pobrania.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definiowanie rejestru, który jest spisem dostępnych w nim plików. W ramach modułu można dodać wiele list plików.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umożliwi w ramach jednej listy plików dodanie wielu plików.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pojedynczą listę plików muszą składać się następujące elementy:</w:t>
            </w:r>
          </w:p>
          <w:p w:rsidR="00BC130F" w:rsidRDefault="001F0B14">
            <w:pPr>
              <w:numPr>
                <w:ilvl w:val="0"/>
                <w:numId w:val="129"/>
              </w:numPr>
              <w:spacing w:after="0" w:line="240" w:lineRule="auto"/>
            </w:pPr>
            <w:r>
              <w:t>tytuł,</w:t>
            </w:r>
          </w:p>
          <w:p w:rsidR="00BC130F" w:rsidRDefault="001F0B14">
            <w:pPr>
              <w:numPr>
                <w:ilvl w:val="0"/>
                <w:numId w:val="129"/>
              </w:numPr>
              <w:spacing w:after="0" w:line="240" w:lineRule="auto"/>
            </w:pPr>
            <w:r>
              <w:t>opis,</w:t>
            </w:r>
          </w:p>
          <w:p w:rsidR="00BC130F" w:rsidRDefault="001F0B14">
            <w:pPr>
              <w:numPr>
                <w:ilvl w:val="0"/>
                <w:numId w:val="129"/>
              </w:numPr>
              <w:spacing w:after="0" w:line="240" w:lineRule="auto"/>
            </w:pPr>
            <w:r>
              <w:t>wybór plików dostępnych w ramach listy,</w:t>
            </w:r>
          </w:p>
          <w:p w:rsidR="00BC130F" w:rsidRDefault="001F0B14">
            <w:pPr>
              <w:numPr>
                <w:ilvl w:val="0"/>
                <w:numId w:val="129"/>
              </w:numPr>
              <w:spacing w:after="0" w:line="240" w:lineRule="auto"/>
            </w:pPr>
            <w:r>
              <w:t>data publikacji i dezaktywacji,</w:t>
            </w:r>
          </w:p>
          <w:p w:rsidR="00BC130F" w:rsidRDefault="001F0B14">
            <w:pPr>
              <w:numPr>
                <w:ilvl w:val="0"/>
                <w:numId w:val="129"/>
              </w:numPr>
              <w:spacing w:after="0" w:line="240" w:lineRule="auto"/>
            </w:pPr>
            <w:r>
              <w:t>redaktor</w:t>
            </w:r>
          </w:p>
          <w:p w:rsidR="00BC130F" w:rsidRDefault="001F0B14">
            <w:pPr>
              <w:numPr>
                <w:ilvl w:val="0"/>
                <w:numId w:val="129"/>
              </w:numPr>
              <w:spacing w:after="0" w:line="240" w:lineRule="auto"/>
            </w:pPr>
            <w:r>
              <w:t>warunki publikacji: szkic, zatwierdzone, opublikowane</w:t>
            </w:r>
          </w:p>
          <w:p w:rsidR="00BC130F" w:rsidRDefault="001F0B14">
            <w:pPr>
              <w:numPr>
                <w:ilvl w:val="0"/>
                <w:numId w:val="129"/>
              </w:numPr>
              <w:spacing w:after="0" w:line="240" w:lineRule="auto"/>
            </w:pPr>
            <w:r>
              <w:t>określenie koloru będącego opcją wyróżniającą listę na froncie.</w:t>
            </w:r>
          </w:p>
          <w:p w:rsidR="00BC130F" w:rsidRDefault="001F0B14">
            <w:pPr>
              <w:spacing w:after="0" w:line="240" w:lineRule="auto"/>
            </w:pPr>
            <w:r>
              <w:t xml:space="preserve">Powyższe dane, w formie rejestru muszą być prezentowane w podstawowym widoku modułu.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pojedynczy plik w ramach listy plików dostępne są dodatkowe pola:</w:t>
            </w:r>
          </w:p>
          <w:p w:rsidR="00BC130F" w:rsidRDefault="001F0B14">
            <w:pPr>
              <w:numPr>
                <w:ilvl w:val="0"/>
                <w:numId w:val="218"/>
              </w:numPr>
              <w:spacing w:after="0" w:line="240" w:lineRule="auto"/>
            </w:pPr>
            <w:r>
              <w:t>tytuł pliku,</w:t>
            </w:r>
          </w:p>
          <w:p w:rsidR="00BC130F" w:rsidRDefault="001F0B14">
            <w:pPr>
              <w:numPr>
                <w:ilvl w:val="0"/>
                <w:numId w:val="218"/>
              </w:numPr>
              <w:spacing w:after="0" w:line="240" w:lineRule="auto"/>
            </w:pPr>
            <w:r>
              <w:t>opis pliku (tekst alternatywny),</w:t>
            </w:r>
          </w:p>
          <w:p w:rsidR="00BC130F" w:rsidRDefault="001F0B14">
            <w:pPr>
              <w:numPr>
                <w:ilvl w:val="0"/>
                <w:numId w:val="218"/>
              </w:numPr>
              <w:spacing w:after="0" w:line="240" w:lineRule="auto"/>
            </w:pPr>
            <w:r>
              <w:t>etykieta,</w:t>
            </w:r>
          </w:p>
          <w:p w:rsidR="00BC130F" w:rsidRDefault="001F0B14">
            <w:pPr>
              <w:numPr>
                <w:ilvl w:val="0"/>
                <w:numId w:val="218"/>
              </w:numPr>
              <w:spacing w:after="0" w:line="240" w:lineRule="auto"/>
            </w:pPr>
            <w:r>
              <w:t>redaktor,</w:t>
            </w:r>
          </w:p>
          <w:p w:rsidR="00BC130F" w:rsidRDefault="001F0B14">
            <w:pPr>
              <w:numPr>
                <w:ilvl w:val="0"/>
                <w:numId w:val="218"/>
              </w:numPr>
              <w:spacing w:after="0" w:line="240" w:lineRule="auto"/>
            </w:pPr>
            <w:r>
              <w:t>data publikacji,</w:t>
            </w:r>
          </w:p>
          <w:p w:rsidR="00BC130F" w:rsidRDefault="001F0B14">
            <w:pPr>
              <w:numPr>
                <w:ilvl w:val="0"/>
                <w:numId w:val="218"/>
              </w:numPr>
              <w:spacing w:after="0" w:line="240" w:lineRule="auto"/>
            </w:pPr>
            <w:r>
              <w:t>data dezaktywacji,</w:t>
            </w:r>
          </w:p>
          <w:p w:rsidR="00BC130F" w:rsidRDefault="001F0B14">
            <w:pPr>
              <w:numPr>
                <w:ilvl w:val="0"/>
                <w:numId w:val="218"/>
              </w:numPr>
              <w:spacing w:after="0" w:line="240" w:lineRule="auto"/>
            </w:pPr>
            <w:r>
              <w:t xml:space="preserve">publikowanie / </w:t>
            </w:r>
            <w:proofErr w:type="spellStart"/>
            <w:r>
              <w:t>odpublikowanie</w:t>
            </w:r>
            <w:proofErr w:type="spellEnd"/>
            <w:r>
              <w:t xml:space="preserve"> pliku.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sortowanie oraz zmianę pozycji listy plików oraz dostępnych w niej plików.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Nazwa listy plików na rejestrze musi być odnośnikiem do udostępnianych w ramach tej listy plików.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wyświetlać na rekordzie dla każdej dostępnej listy liczbę znajdujących się w niej plików.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przypisanie słowa kluczowego, </w:t>
            </w:r>
            <w:proofErr w:type="spellStart"/>
            <w:r>
              <w:t>tagu</w:t>
            </w:r>
            <w:proofErr w:type="spellEnd"/>
            <w:r>
              <w:t xml:space="preserve"> do listy plików.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ramach dodawanych plików do listy możliwe będzie określenie, wskazanie źródła zaczytywanych plików bezpośrednio z katalogu znajdującego się w menadżerze plików oraz wyboru sposobu wyświetlania:</w:t>
            </w:r>
          </w:p>
          <w:p w:rsidR="00BC130F" w:rsidRDefault="001F0B14">
            <w:pPr>
              <w:numPr>
                <w:ilvl w:val="0"/>
                <w:numId w:val="216"/>
              </w:numPr>
              <w:spacing w:after="0" w:line="240" w:lineRule="auto"/>
            </w:pPr>
            <w:r>
              <w:t>płaska lista,</w:t>
            </w:r>
          </w:p>
          <w:p w:rsidR="00BC130F" w:rsidRDefault="001F0B14">
            <w:pPr>
              <w:numPr>
                <w:ilvl w:val="0"/>
                <w:numId w:val="216"/>
              </w:numPr>
              <w:spacing w:after="0" w:line="240" w:lineRule="auto"/>
            </w:pPr>
            <w:r>
              <w:t>struktura drzewiasta.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Każdy dokument do pobrania musi prezentować przynajmniej poniższe informacje użytkownikom:</w:t>
            </w:r>
          </w:p>
          <w:p w:rsidR="00BC130F" w:rsidRDefault="001F0B14">
            <w:pPr>
              <w:numPr>
                <w:ilvl w:val="0"/>
                <w:numId w:val="214"/>
              </w:numPr>
              <w:spacing w:after="0" w:line="240" w:lineRule="auto"/>
            </w:pPr>
            <w:r>
              <w:t>nazwa pliku,</w:t>
            </w:r>
          </w:p>
          <w:p w:rsidR="00BC130F" w:rsidRDefault="001F0B14">
            <w:pPr>
              <w:numPr>
                <w:ilvl w:val="0"/>
                <w:numId w:val="214"/>
              </w:numPr>
              <w:spacing w:after="0" w:line="240" w:lineRule="auto"/>
            </w:pPr>
            <w:r>
              <w:t>wielkość pliku,</w:t>
            </w:r>
          </w:p>
          <w:p w:rsidR="00BC130F" w:rsidRDefault="001F0B14">
            <w:pPr>
              <w:numPr>
                <w:ilvl w:val="0"/>
                <w:numId w:val="214"/>
              </w:numPr>
              <w:spacing w:after="0" w:line="240" w:lineRule="auto"/>
            </w:pPr>
            <w:r>
              <w:t>format pliku.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przypadku, kiedy rejestr zawiera wyłącznie jedną listę plików z dokumentami, Portal musi prezentować od razu dokumenty tej pojedynczej listy.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Definiowane przy liście plików słowa kluczowe, muszą być wykorzystane w module wyszukiwarki.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listy plików musi posiadać obsługę procesu zatwierdzania i publikacji samej listy.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listy plików musi posiadać funkcjonalność kosza.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listy plików musi podlegać procesowi wersjonowania wpisów.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Wszystkie udostępniane w ramach listy plików dokumenty musza pochodzić z menadżera plików w systemie.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listy plików musi posiadać przynajmniej poniższe akcje, do których można nadawać uprawnienia dla użytkowników:</w:t>
            </w:r>
          </w:p>
          <w:p w:rsidR="00BC130F" w:rsidRDefault="001F0B14">
            <w:pPr>
              <w:numPr>
                <w:ilvl w:val="0"/>
                <w:numId w:val="215"/>
              </w:numPr>
              <w:spacing w:after="0" w:line="240" w:lineRule="auto"/>
            </w:pPr>
            <w:r>
              <w:t>dostęp do rejestru list plików,</w:t>
            </w:r>
          </w:p>
          <w:p w:rsidR="00BC130F" w:rsidRDefault="001F0B14">
            <w:pPr>
              <w:numPr>
                <w:ilvl w:val="0"/>
                <w:numId w:val="215"/>
              </w:numPr>
              <w:spacing w:after="0" w:line="240" w:lineRule="auto"/>
            </w:pPr>
            <w:r>
              <w:t>dodawanie listy plików,</w:t>
            </w:r>
          </w:p>
          <w:p w:rsidR="00BC130F" w:rsidRDefault="001F0B14">
            <w:pPr>
              <w:numPr>
                <w:ilvl w:val="0"/>
                <w:numId w:val="215"/>
              </w:numPr>
              <w:spacing w:after="0" w:line="240" w:lineRule="auto"/>
            </w:pPr>
            <w:r>
              <w:t>edycja listy plików,</w:t>
            </w:r>
          </w:p>
          <w:p w:rsidR="00BC130F" w:rsidRDefault="001F0B14">
            <w:pPr>
              <w:numPr>
                <w:ilvl w:val="0"/>
                <w:numId w:val="215"/>
              </w:numPr>
              <w:spacing w:after="0" w:line="240" w:lineRule="auto"/>
            </w:pPr>
            <w:r>
              <w:t>przenoszenie listy plików do kosza,</w:t>
            </w:r>
          </w:p>
          <w:p w:rsidR="00BC130F" w:rsidRDefault="001F0B14">
            <w:pPr>
              <w:numPr>
                <w:ilvl w:val="0"/>
                <w:numId w:val="215"/>
              </w:numPr>
              <w:spacing w:after="0" w:line="240" w:lineRule="auto"/>
            </w:pPr>
            <w:r>
              <w:t>przywracanie listy plików z kosza,</w:t>
            </w:r>
          </w:p>
          <w:p w:rsidR="00BC130F" w:rsidRDefault="001F0B14">
            <w:pPr>
              <w:numPr>
                <w:ilvl w:val="0"/>
                <w:numId w:val="215"/>
              </w:numPr>
              <w:spacing w:after="0" w:line="240" w:lineRule="auto"/>
            </w:pPr>
            <w:r>
              <w:t>publikacja, zatwierdzanie listy plików,</w:t>
            </w:r>
          </w:p>
          <w:p w:rsidR="00BC130F" w:rsidRDefault="001F0B14">
            <w:pPr>
              <w:numPr>
                <w:ilvl w:val="0"/>
                <w:numId w:val="215"/>
              </w:numPr>
              <w:spacing w:after="0" w:line="240" w:lineRule="auto"/>
            </w:pPr>
            <w:r>
              <w:t>wersjonowanie listy plików.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nadawanie tych uprawnień osobno lub w różnych wariantach.</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umożliwi osadzenie listy plików w treści innego wpisu za pomocą [</w:t>
            </w:r>
            <w:proofErr w:type="spellStart"/>
            <w:r>
              <w:t>shortcode</w:t>
            </w:r>
            <w:proofErr w:type="spellEnd"/>
            <w:r>
              <w:t>].</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ramach listy plików powinien funkcjonować blok umożlwiający publikacje zawartości modułu we wskazanym miejscu układu strony.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Blok ten powinien co najmniej pozwalać na nadanie nazwy oraz wybór strony, z której mają być zaczytywane pliki oraz </w:t>
            </w:r>
            <w:proofErr w:type="spellStart"/>
            <w:r>
              <w:t>zdefinowanie</w:t>
            </w:r>
            <w:proofErr w:type="spellEnd"/>
            <w:r>
              <w:t xml:space="preserve"> tytułu bloku H1-H5,</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19"/>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Niezależnie od istnienia modułu listy plików system musi pozwalać administratorom na udostępnianie plików w formie linków znajdujących się w tekście (edytor WYSIWYG).</w:t>
            </w:r>
          </w:p>
        </w:tc>
      </w:tr>
    </w:tbl>
    <w:p w:rsidR="00BC130F" w:rsidRDefault="00BC130F"/>
    <w:p w:rsidR="00BC130F" w:rsidRDefault="001F0B14">
      <w:pPr>
        <w:numPr>
          <w:ilvl w:val="0"/>
          <w:numId w:val="139"/>
        </w:numPr>
      </w:pPr>
      <w:r>
        <w:t xml:space="preserve">Linki </w:t>
      </w:r>
    </w:p>
    <w:tbl>
      <w:tblPr>
        <w:tblStyle w:val="affe"/>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moduł linków, służący do graficznej prezentacji użytkownikom listy odnośników.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dodawanie w ramach podstrony linków, które redaktor może sortować oraz decydować o ich publikacji.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pozwolić na dodanie pliku graficznego do linku.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 xml:space="preserve">System musi pozwolić na wyświetlanie linków w wybranej formie graficznej (kafelki, przycisków z dodaną ikoną).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pojedynczy link muszą składać się przynajmniej pola:</w:t>
            </w:r>
          </w:p>
          <w:p w:rsidR="00BC130F" w:rsidRDefault="001F0B14">
            <w:pPr>
              <w:numPr>
                <w:ilvl w:val="0"/>
                <w:numId w:val="220"/>
              </w:numPr>
              <w:spacing w:after="0" w:line="240" w:lineRule="auto"/>
            </w:pPr>
            <w:r>
              <w:t>nazwa odnośnika,</w:t>
            </w:r>
          </w:p>
          <w:p w:rsidR="00BC130F" w:rsidRDefault="001F0B14">
            <w:pPr>
              <w:numPr>
                <w:ilvl w:val="0"/>
                <w:numId w:val="220"/>
              </w:numPr>
              <w:spacing w:after="0" w:line="240" w:lineRule="auto"/>
            </w:pPr>
            <w:r>
              <w:t>wybór typu linku:</w:t>
            </w:r>
          </w:p>
          <w:p w:rsidR="00BC130F" w:rsidRDefault="001F0B14">
            <w:pPr>
              <w:numPr>
                <w:ilvl w:val="1"/>
                <w:numId w:val="220"/>
              </w:numPr>
              <w:spacing w:after="0" w:line="240" w:lineRule="auto"/>
            </w:pPr>
            <w:r>
              <w:t xml:space="preserve">link wewnętrzny  </w:t>
            </w:r>
          </w:p>
          <w:p w:rsidR="00BC130F" w:rsidRDefault="001F0B14">
            <w:pPr>
              <w:numPr>
                <w:ilvl w:val="1"/>
                <w:numId w:val="220"/>
              </w:numPr>
              <w:spacing w:after="0" w:line="240" w:lineRule="auto"/>
            </w:pPr>
            <w:r>
              <w:t xml:space="preserve">link zewnętrzny (wpisanie </w:t>
            </w:r>
            <w:proofErr w:type="spellStart"/>
            <w:r>
              <w:t>url</w:t>
            </w:r>
            <w:proofErr w:type="spellEnd"/>
            <w:r>
              <w:t>)</w:t>
            </w:r>
          </w:p>
          <w:p w:rsidR="00BC130F" w:rsidRDefault="001F0B14">
            <w:pPr>
              <w:numPr>
                <w:ilvl w:val="1"/>
                <w:numId w:val="220"/>
              </w:numPr>
              <w:spacing w:after="0" w:line="240" w:lineRule="auto"/>
            </w:pPr>
            <w:r>
              <w:lastRenderedPageBreak/>
              <w:t>link do wskazanego pliku</w:t>
            </w:r>
          </w:p>
          <w:p w:rsidR="00BC130F" w:rsidRDefault="001F0B14">
            <w:pPr>
              <w:numPr>
                <w:ilvl w:val="0"/>
                <w:numId w:val="220"/>
              </w:numPr>
              <w:spacing w:after="0" w:line="240" w:lineRule="auto"/>
            </w:pPr>
            <w:r>
              <w:t>otwórz w nowym oknie,</w:t>
            </w:r>
          </w:p>
          <w:p w:rsidR="00BC130F" w:rsidRDefault="001F0B14">
            <w:pPr>
              <w:numPr>
                <w:ilvl w:val="0"/>
                <w:numId w:val="220"/>
              </w:numPr>
              <w:spacing w:after="0" w:line="240" w:lineRule="auto"/>
            </w:pPr>
            <w:r>
              <w:t>tytuł,</w:t>
            </w:r>
          </w:p>
          <w:p w:rsidR="00BC130F" w:rsidRDefault="001F0B14">
            <w:pPr>
              <w:numPr>
                <w:ilvl w:val="0"/>
                <w:numId w:val="220"/>
              </w:numPr>
              <w:spacing w:after="0" w:line="240" w:lineRule="auto"/>
            </w:pPr>
            <w:r>
              <w:t>status publikacji,</w:t>
            </w:r>
          </w:p>
          <w:p w:rsidR="00BC130F" w:rsidRDefault="001F0B14">
            <w:pPr>
              <w:numPr>
                <w:ilvl w:val="0"/>
                <w:numId w:val="220"/>
              </w:numPr>
              <w:spacing w:after="0" w:line="240" w:lineRule="auto"/>
            </w:pPr>
            <w:r>
              <w:t>opis linku,</w:t>
            </w:r>
          </w:p>
          <w:p w:rsidR="00BC130F" w:rsidRDefault="001F0B14">
            <w:pPr>
              <w:numPr>
                <w:ilvl w:val="0"/>
                <w:numId w:val="220"/>
              </w:numPr>
              <w:spacing w:after="0" w:line="240" w:lineRule="auto"/>
            </w:pPr>
            <w:r>
              <w:t>zdjęcie.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możliwość zdefiniowania koloru linku, w tym stworzenie gradientu, przejścia tonalnego z wyborem typu liniowy lub radialny.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linków musi posiadać obsługę procesu zatwierdzania i publikacji.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linków musi posiadać funkcjonalność kosza.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linków musi podlegać procesowi wersjonowania wpisów.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linków musi posiadać przynajmniej poniższe akcje, do których można nadawać uprawnienia:</w:t>
            </w:r>
          </w:p>
          <w:p w:rsidR="00BC130F" w:rsidRDefault="001F0B14">
            <w:pPr>
              <w:numPr>
                <w:ilvl w:val="0"/>
                <w:numId w:val="221"/>
              </w:numPr>
              <w:spacing w:after="0" w:line="240" w:lineRule="auto"/>
            </w:pPr>
            <w:r>
              <w:t>dostęp do listy linków,</w:t>
            </w:r>
          </w:p>
          <w:p w:rsidR="00BC130F" w:rsidRDefault="001F0B14">
            <w:pPr>
              <w:numPr>
                <w:ilvl w:val="0"/>
                <w:numId w:val="221"/>
              </w:numPr>
              <w:spacing w:after="0" w:line="240" w:lineRule="auto"/>
            </w:pPr>
            <w:r>
              <w:t>dodawanie linków,</w:t>
            </w:r>
          </w:p>
          <w:p w:rsidR="00BC130F" w:rsidRDefault="001F0B14">
            <w:pPr>
              <w:numPr>
                <w:ilvl w:val="0"/>
                <w:numId w:val="221"/>
              </w:numPr>
              <w:spacing w:after="0" w:line="240" w:lineRule="auto"/>
            </w:pPr>
            <w:r>
              <w:t>edycja linków,</w:t>
            </w:r>
          </w:p>
          <w:p w:rsidR="00BC130F" w:rsidRDefault="001F0B14">
            <w:pPr>
              <w:numPr>
                <w:ilvl w:val="0"/>
                <w:numId w:val="221"/>
              </w:numPr>
              <w:spacing w:after="0" w:line="240" w:lineRule="auto"/>
            </w:pPr>
            <w:r>
              <w:t>przenoszenie linków do kosza,</w:t>
            </w:r>
          </w:p>
          <w:p w:rsidR="00BC130F" w:rsidRDefault="001F0B14">
            <w:pPr>
              <w:numPr>
                <w:ilvl w:val="0"/>
                <w:numId w:val="221"/>
              </w:numPr>
              <w:spacing w:after="0" w:line="240" w:lineRule="auto"/>
            </w:pPr>
            <w:r>
              <w:t>przywracanie linków z kosza,</w:t>
            </w:r>
          </w:p>
          <w:p w:rsidR="00BC130F" w:rsidRDefault="001F0B14">
            <w:pPr>
              <w:numPr>
                <w:ilvl w:val="0"/>
                <w:numId w:val="221"/>
              </w:numPr>
              <w:spacing w:after="0" w:line="240" w:lineRule="auto"/>
            </w:pPr>
            <w:r>
              <w:t>publikacja, zatwierdzanie linków,</w:t>
            </w:r>
          </w:p>
          <w:p w:rsidR="00BC130F" w:rsidRDefault="001F0B14">
            <w:pPr>
              <w:numPr>
                <w:ilvl w:val="0"/>
                <w:numId w:val="221"/>
              </w:numPr>
              <w:spacing w:after="0" w:line="240" w:lineRule="auto"/>
            </w:pPr>
            <w:r>
              <w:t>wersjonowanie linków,</w:t>
            </w:r>
          </w:p>
          <w:p w:rsidR="00BC130F" w:rsidRDefault="001F0B14">
            <w:pPr>
              <w:numPr>
                <w:ilvl w:val="0"/>
                <w:numId w:val="221"/>
              </w:numPr>
              <w:spacing w:after="0" w:line="240" w:lineRule="auto"/>
            </w:pPr>
            <w:r>
              <w:t>sortowanie linków.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nadawanie tych uprawnień osobno lub w różnych wariantach.</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w ramach modułu umożliwi konfigurację sposobu wyświetlania linków oraz wskazanie ilości kolumn wyświetlanych linków na rozdzielczościach desktopowych i mobilnych.</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blok, prezentujący skrót konkretnej podstrony z linkami, który może być użyty w układzie strony.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Blok linków musi posiadać elementy konfiguracyjne takie jak:</w:t>
            </w:r>
          </w:p>
          <w:p w:rsidR="00BC130F" w:rsidRDefault="001F0B14">
            <w:pPr>
              <w:numPr>
                <w:ilvl w:val="0"/>
                <w:numId w:val="222"/>
              </w:numPr>
              <w:spacing w:after="0" w:line="240" w:lineRule="auto"/>
            </w:pPr>
            <w:r>
              <w:t>nazwa bloku,</w:t>
            </w:r>
          </w:p>
          <w:p w:rsidR="00BC130F" w:rsidRDefault="001F0B14">
            <w:pPr>
              <w:numPr>
                <w:ilvl w:val="0"/>
                <w:numId w:val="222"/>
              </w:numPr>
              <w:spacing w:after="0" w:line="240" w:lineRule="auto"/>
            </w:pPr>
            <w:r>
              <w:t>definicja semantyki tytułu bloku H1-H5,</w:t>
            </w:r>
          </w:p>
          <w:p w:rsidR="00BC130F" w:rsidRDefault="001F0B14">
            <w:pPr>
              <w:numPr>
                <w:ilvl w:val="0"/>
                <w:numId w:val="222"/>
              </w:numPr>
              <w:spacing w:after="0" w:line="240" w:lineRule="auto"/>
            </w:pPr>
            <w:r>
              <w:t>dodatkowy opis nad odnośnikami (WYSIWYG),</w:t>
            </w:r>
          </w:p>
          <w:p w:rsidR="00BC130F" w:rsidRDefault="001F0B14">
            <w:pPr>
              <w:numPr>
                <w:ilvl w:val="0"/>
                <w:numId w:val="222"/>
              </w:numPr>
              <w:spacing w:after="0" w:line="240" w:lineRule="auto"/>
            </w:pPr>
            <w:r>
              <w:t>definicja sposobu wyświetlania linków w bloku,</w:t>
            </w:r>
          </w:p>
          <w:p w:rsidR="00BC130F" w:rsidRDefault="001F0B14">
            <w:pPr>
              <w:numPr>
                <w:ilvl w:val="0"/>
                <w:numId w:val="222"/>
              </w:numPr>
              <w:spacing w:after="0" w:line="240" w:lineRule="auto"/>
            </w:pPr>
            <w:r>
              <w:t>określenie ilości wyświetlanych linków w bloku,</w:t>
            </w:r>
          </w:p>
          <w:p w:rsidR="00BC130F" w:rsidRDefault="001F0B14">
            <w:pPr>
              <w:numPr>
                <w:ilvl w:val="0"/>
                <w:numId w:val="222"/>
              </w:numPr>
              <w:spacing w:after="0" w:line="240" w:lineRule="auto"/>
            </w:pPr>
            <w:r>
              <w:t>możliwość ustawienia liczby wyświetlanych linków w kolumnach dla poszczególnych rozdzielczości</w:t>
            </w:r>
          </w:p>
          <w:p w:rsidR="00BC130F" w:rsidRDefault="001F0B14">
            <w:pPr>
              <w:numPr>
                <w:ilvl w:val="0"/>
                <w:numId w:val="222"/>
              </w:numPr>
              <w:spacing w:after="0" w:line="240" w:lineRule="auto"/>
            </w:pPr>
            <w:r>
              <w:t>możliwość ukrycia tytułu bloczka.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3"/>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osadzanie linków za pomocą [</w:t>
            </w:r>
            <w:proofErr w:type="spellStart"/>
            <w:r>
              <w:t>shortcodes</w:t>
            </w:r>
            <w:proofErr w:type="spellEnd"/>
            <w:r>
              <w:t>] w edytorze WYSIWYG.</w:t>
            </w:r>
          </w:p>
        </w:tc>
      </w:tr>
    </w:tbl>
    <w:p w:rsidR="00BC130F" w:rsidRDefault="00BC130F"/>
    <w:p w:rsidR="00BC130F" w:rsidRDefault="001F0B14">
      <w:pPr>
        <w:numPr>
          <w:ilvl w:val="0"/>
          <w:numId w:val="139"/>
        </w:numPr>
      </w:pPr>
      <w:r>
        <w:t xml:space="preserve"> Galeria zdjęć</w:t>
      </w:r>
    </w:p>
    <w:tbl>
      <w:tblPr>
        <w:tblStyle w:val="afff"/>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moduł galerii zdjęć służący do prezentacji fotografii.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zdjęć musi pozwalać na grupowanie zdjęć w obrębie tematycznych galerii (wiele galerii w obrębie jednego modułu).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Podstawowy widok modułu to lista dostępnych galerii, w postaci kafelków z miniaturami zdjęć oraz nazwą galerii.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konfigurację umożliwiającą sterowanie ilością kolumn, zarówno dla widoku podstawowego jak i każdej galerii z osobna.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musi pozwalać na prezentację galerii w formie </w:t>
            </w:r>
            <w:proofErr w:type="spellStart"/>
            <w:r>
              <w:t>slajdera</w:t>
            </w:r>
            <w:proofErr w:type="spellEnd"/>
            <w:r>
              <w:t xml:space="preserve"> – rotatora.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Portal musi pozwalać na dostęp do wszystkich zdjęć danej galerii, poprzez wejście w daną galerię z odnośnika na kafelku.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pojedynczą galerię muszą składać się przynajmniej pola:</w:t>
            </w:r>
          </w:p>
          <w:p w:rsidR="00BC130F" w:rsidRDefault="001F0B14">
            <w:pPr>
              <w:numPr>
                <w:ilvl w:val="0"/>
                <w:numId w:val="63"/>
              </w:numPr>
              <w:spacing w:after="0" w:line="240" w:lineRule="auto"/>
            </w:pPr>
            <w:r>
              <w:t>nazwa galerii,</w:t>
            </w:r>
          </w:p>
          <w:p w:rsidR="00BC130F" w:rsidRDefault="001F0B14">
            <w:pPr>
              <w:numPr>
                <w:ilvl w:val="0"/>
                <w:numId w:val="63"/>
              </w:numPr>
              <w:spacing w:after="0" w:line="240" w:lineRule="auto"/>
            </w:pPr>
            <w:r>
              <w:lastRenderedPageBreak/>
              <w:t>symbol galerii (używany w odnośniku),</w:t>
            </w:r>
          </w:p>
          <w:p w:rsidR="00BC130F" w:rsidRDefault="001F0B14">
            <w:pPr>
              <w:numPr>
                <w:ilvl w:val="0"/>
                <w:numId w:val="63"/>
              </w:numPr>
              <w:spacing w:after="0" w:line="240" w:lineRule="auto"/>
            </w:pPr>
            <w:r>
              <w:t>opis galerii (WYSIWYG),</w:t>
            </w:r>
          </w:p>
          <w:p w:rsidR="00BC130F" w:rsidRDefault="001F0B14">
            <w:pPr>
              <w:numPr>
                <w:ilvl w:val="0"/>
                <w:numId w:val="63"/>
              </w:numPr>
              <w:spacing w:after="0" w:line="240" w:lineRule="auto"/>
            </w:pPr>
            <w:r>
              <w:t>data publikacji od, dezaktywacji,</w:t>
            </w:r>
          </w:p>
          <w:p w:rsidR="00BC130F" w:rsidRDefault="001F0B14">
            <w:pPr>
              <w:numPr>
                <w:ilvl w:val="0"/>
                <w:numId w:val="63"/>
              </w:numPr>
              <w:spacing w:after="0" w:line="240" w:lineRule="auto"/>
            </w:pPr>
            <w:r>
              <w:t>status publikacji,</w:t>
            </w:r>
          </w:p>
          <w:p w:rsidR="00BC130F" w:rsidRDefault="001F0B14">
            <w:pPr>
              <w:numPr>
                <w:ilvl w:val="0"/>
                <w:numId w:val="63"/>
              </w:numPr>
              <w:spacing w:after="0" w:line="240" w:lineRule="auto"/>
            </w:pPr>
            <w:r>
              <w:t>zdjęcia,</w:t>
            </w:r>
          </w:p>
          <w:p w:rsidR="00BC130F" w:rsidRDefault="001F0B14">
            <w:pPr>
              <w:numPr>
                <w:ilvl w:val="0"/>
                <w:numId w:val="63"/>
              </w:numPr>
              <w:spacing w:after="0" w:line="240" w:lineRule="auto"/>
            </w:pPr>
            <w:r>
              <w:t>wybór widoku galerii, sposobu wyświetlania</w:t>
            </w:r>
          </w:p>
          <w:p w:rsidR="00BC130F" w:rsidRDefault="001F0B14">
            <w:pPr>
              <w:numPr>
                <w:ilvl w:val="0"/>
                <w:numId w:val="63"/>
              </w:numPr>
              <w:spacing w:after="0" w:line="240" w:lineRule="auto"/>
            </w:pPr>
            <w:r>
              <w:t>pozycjonowanie.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ramach konkretnej galerii zdjęć system musi prezentować miniatury wszystkich jej fotografii.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powiększanie zdjęć w galerii poprzez kliknięcie w miniaturę, a powiększone zdjęcia powinny być wyświetlane na warstwie zaciemniającej treść strony (tzw. </w:t>
            </w:r>
            <w:proofErr w:type="spellStart"/>
            <w:r>
              <w:t>lightbox</w:t>
            </w:r>
            <w:proofErr w:type="spellEnd"/>
            <w:r>
              <w:t xml:space="preserve">). Powiększony widok musi także umożliwiać przełączanie zdjęć w galerii (lewo, prawo) bez konieczności zamykania </w:t>
            </w:r>
            <w:proofErr w:type="spellStart"/>
            <w:r>
              <w:t>lightboxa</w:t>
            </w:r>
            <w:proofErr w:type="spellEnd"/>
            <w:r>
              <w:t>..</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poruszanie się pomiędzy powiększonymi zdjęciami galerii za pomocą przycisków następny, poprzedni.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załączanie fotografii do galerii zdjęć. Musi się ono odbywać poprzez osobną zakładkę formularza. Dodane zdjęcia muszą stworzyć galerię (pierwsze zdjęcie widoczne jest na kafelku).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konfigurację widoku dla każdej galerii dostępnej w module, pozwalającą na prezentację zdjęć w różnych układach kolumnowych lub wyświetlanie ich jako </w:t>
            </w:r>
            <w:proofErr w:type="spellStart"/>
            <w:r>
              <w:t>slajder</w:t>
            </w:r>
            <w:proofErr w:type="spellEnd"/>
            <w:r>
              <w:t>.</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wyświetlanie linków do pozostałych galerii bezpośrednio z poziomu szczegółów konkretnej galerii.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tworzenie informacji o dostępie czasowym. Publikacja galerii od zadanej daty, wycofanie galerii z portalu od zadanej daty.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zdjęć musi posiadać funkcjonalność podglądu nieopublikowanych wpisów.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zdjęć musi posiadać funkcjonalność indywidualnych ustawień SEO dla pojedynczego wpisu.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zdjęć musi posiadać obsługę procesu zatwierdzania i publikacji.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zdjęć musi posiadać funkcjonalność kosza.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zdjęć musi podlegać procesowi wersjonowania wpisów.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konfigurację modułu, pozwalającą na określenie liczby wyświetlanych galerii na stronie oraz definiowanie układu kolumnowego galerii dla poszczególnych rozdzielczości.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zdjęć musi posiadać przynajmniej poniższe akcje, do których można nadawać uprawnienia:</w:t>
            </w:r>
          </w:p>
          <w:p w:rsidR="00BC130F" w:rsidRDefault="001F0B14">
            <w:pPr>
              <w:numPr>
                <w:ilvl w:val="0"/>
                <w:numId w:val="210"/>
              </w:numPr>
              <w:spacing w:after="0" w:line="240" w:lineRule="auto"/>
            </w:pPr>
            <w:r>
              <w:t>dostęp do listy galerii,</w:t>
            </w:r>
          </w:p>
          <w:p w:rsidR="00BC130F" w:rsidRDefault="001F0B14">
            <w:pPr>
              <w:numPr>
                <w:ilvl w:val="0"/>
                <w:numId w:val="210"/>
              </w:numPr>
              <w:spacing w:after="0" w:line="240" w:lineRule="auto"/>
            </w:pPr>
            <w:r>
              <w:t>dodawanie galerii,</w:t>
            </w:r>
          </w:p>
          <w:p w:rsidR="00BC130F" w:rsidRDefault="001F0B14">
            <w:pPr>
              <w:numPr>
                <w:ilvl w:val="0"/>
                <w:numId w:val="210"/>
              </w:numPr>
              <w:spacing w:after="0" w:line="240" w:lineRule="auto"/>
            </w:pPr>
            <w:r>
              <w:t>edycja galerii,</w:t>
            </w:r>
          </w:p>
          <w:p w:rsidR="00BC130F" w:rsidRDefault="001F0B14">
            <w:pPr>
              <w:numPr>
                <w:ilvl w:val="0"/>
                <w:numId w:val="210"/>
              </w:numPr>
              <w:spacing w:after="0" w:line="240" w:lineRule="auto"/>
            </w:pPr>
            <w:r>
              <w:t>przenoszenie galerii do kosza,</w:t>
            </w:r>
          </w:p>
          <w:p w:rsidR="00BC130F" w:rsidRDefault="001F0B14">
            <w:pPr>
              <w:numPr>
                <w:ilvl w:val="0"/>
                <w:numId w:val="210"/>
              </w:numPr>
              <w:spacing w:after="0" w:line="240" w:lineRule="auto"/>
            </w:pPr>
            <w:r>
              <w:t>przywracanie galerii z kosza,</w:t>
            </w:r>
          </w:p>
          <w:p w:rsidR="00BC130F" w:rsidRDefault="001F0B14">
            <w:pPr>
              <w:numPr>
                <w:ilvl w:val="0"/>
                <w:numId w:val="210"/>
              </w:numPr>
              <w:spacing w:after="0" w:line="240" w:lineRule="auto"/>
            </w:pPr>
            <w:r>
              <w:t>publikacja, zatwierdzanie galerii,</w:t>
            </w:r>
          </w:p>
          <w:p w:rsidR="00BC130F" w:rsidRDefault="001F0B14">
            <w:pPr>
              <w:numPr>
                <w:ilvl w:val="0"/>
                <w:numId w:val="210"/>
              </w:numPr>
              <w:spacing w:after="0" w:line="240" w:lineRule="auto"/>
            </w:pPr>
            <w:r>
              <w:t>wersjonowanie galerii.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nadawanie tych uprawnień osobno lub w różnych wariantach.</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przypadku kiedy galeria zdjęć zawiera wyłącznie jedną galerię z fotografiami, system musi prezentować od razu zdjęcia tej pojedynczej galerii.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osadzanie galerii zdjęć za pomocą [</w:t>
            </w:r>
            <w:proofErr w:type="spellStart"/>
            <w:r>
              <w:t>shortcodes</w:t>
            </w:r>
            <w:proofErr w:type="spellEnd"/>
            <w:r>
              <w:t>] w edytorze WYSIWYG. Sposób wyświetlania w treści galerii uzależniony będzie od ustawień konfiguracyjnych danej galerii.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blok, prezentujący wybraną galerię zdjęć.</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umożliwi następującą konfigurację bloku:</w:t>
            </w:r>
          </w:p>
          <w:p w:rsidR="00BC130F" w:rsidRDefault="001F0B14">
            <w:pPr>
              <w:numPr>
                <w:ilvl w:val="0"/>
                <w:numId w:val="224"/>
              </w:numPr>
              <w:spacing w:after="0" w:line="240" w:lineRule="auto"/>
            </w:pPr>
            <w:r>
              <w:lastRenderedPageBreak/>
              <w:t>Wybór widoku:</w:t>
            </w:r>
          </w:p>
          <w:p w:rsidR="00BC130F" w:rsidRDefault="001F0B14">
            <w:pPr>
              <w:numPr>
                <w:ilvl w:val="1"/>
                <w:numId w:val="224"/>
              </w:numPr>
              <w:spacing w:after="0" w:line="240" w:lineRule="auto"/>
            </w:pPr>
            <w:r>
              <w:t>lista zdjęć,</w:t>
            </w:r>
          </w:p>
          <w:p w:rsidR="00BC130F" w:rsidRDefault="001F0B14">
            <w:pPr>
              <w:numPr>
                <w:ilvl w:val="1"/>
                <w:numId w:val="224"/>
              </w:numPr>
              <w:spacing w:after="0" w:line="240" w:lineRule="auto"/>
            </w:pPr>
            <w:proofErr w:type="spellStart"/>
            <w:r>
              <w:t>slajder</w:t>
            </w:r>
            <w:proofErr w:type="spellEnd"/>
            <w:r>
              <w:t xml:space="preserve"> galerii,</w:t>
            </w:r>
          </w:p>
          <w:p w:rsidR="00BC130F" w:rsidRDefault="001F0B14">
            <w:pPr>
              <w:numPr>
                <w:ilvl w:val="1"/>
                <w:numId w:val="224"/>
              </w:numPr>
              <w:spacing w:after="0" w:line="240" w:lineRule="auto"/>
            </w:pPr>
            <w:r>
              <w:t>nazwa.</w:t>
            </w:r>
          </w:p>
          <w:p w:rsidR="00BC130F" w:rsidRDefault="001F0B14">
            <w:pPr>
              <w:numPr>
                <w:ilvl w:val="0"/>
                <w:numId w:val="224"/>
              </w:numPr>
              <w:spacing w:after="0" w:line="240" w:lineRule="auto"/>
            </w:pPr>
            <w:r>
              <w:t>możliwość zdefiniowania liczby kolumn dla wyświetlanych galerii dla wskazanych rozdzielczości,</w:t>
            </w:r>
          </w:p>
          <w:p w:rsidR="00BC130F" w:rsidRDefault="001F0B14">
            <w:pPr>
              <w:numPr>
                <w:ilvl w:val="0"/>
                <w:numId w:val="224"/>
              </w:numPr>
              <w:spacing w:after="0" w:line="240" w:lineRule="auto"/>
            </w:pPr>
            <w:r>
              <w:t>możliwość ukrycia tytułu bloku,</w:t>
            </w:r>
          </w:p>
          <w:p w:rsidR="00BC130F" w:rsidRDefault="001F0B14">
            <w:pPr>
              <w:numPr>
                <w:ilvl w:val="0"/>
                <w:numId w:val="224"/>
              </w:numPr>
              <w:spacing w:after="0" w:line="240" w:lineRule="auto"/>
            </w:pPr>
            <w:r>
              <w:t>ustawienia semantyki, wielkości nagłówka bloku: h1-h5.</w:t>
            </w:r>
          </w:p>
        </w:tc>
      </w:tr>
    </w:tbl>
    <w:p w:rsidR="00BC130F" w:rsidRDefault="00BC130F"/>
    <w:p w:rsidR="00BC130F" w:rsidRDefault="001F0B14">
      <w:pPr>
        <w:numPr>
          <w:ilvl w:val="0"/>
          <w:numId w:val="139"/>
        </w:numPr>
      </w:pPr>
      <w:r>
        <w:t>Galeria video</w:t>
      </w:r>
    </w:p>
    <w:tbl>
      <w:tblPr>
        <w:tblStyle w:val="afff0"/>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moduł galerii video służący do prezentacji materiałów video.</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video musi pozwalać na osadzanie materiałów video ze źródeł zewnętrznych oraz z plików video znajdujących się w repozytorium plików.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konfigurację, określającą dostępne w systemie pliki video.</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Podstawowy widok modułu to filmy prezentowane w obrębie danego modułu w postaci kafelków z miniaturami, nazwą oraz opisem filmu.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sterowanie ilością wpisów (filmów video) na stronie.</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pojedynczy film w module galerii video muszą składać się przynajmniej pola:</w:t>
            </w:r>
          </w:p>
          <w:p w:rsidR="00BC130F" w:rsidRDefault="001F0B14">
            <w:pPr>
              <w:numPr>
                <w:ilvl w:val="0"/>
                <w:numId w:val="225"/>
              </w:numPr>
              <w:spacing w:after="0" w:line="240" w:lineRule="auto"/>
            </w:pPr>
            <w:r>
              <w:t>nazwa filmu,</w:t>
            </w:r>
          </w:p>
          <w:p w:rsidR="00BC130F" w:rsidRDefault="001F0B14">
            <w:pPr>
              <w:numPr>
                <w:ilvl w:val="0"/>
                <w:numId w:val="225"/>
              </w:numPr>
              <w:spacing w:after="0" w:line="240" w:lineRule="auto"/>
            </w:pPr>
            <w:r>
              <w:t>opis filmu,</w:t>
            </w:r>
          </w:p>
          <w:p w:rsidR="00BC130F" w:rsidRDefault="001F0B14">
            <w:pPr>
              <w:numPr>
                <w:ilvl w:val="0"/>
                <w:numId w:val="225"/>
              </w:numPr>
              <w:spacing w:after="0" w:line="240" w:lineRule="auto"/>
            </w:pPr>
            <w:r>
              <w:t>typ filmu,</w:t>
            </w:r>
          </w:p>
          <w:p w:rsidR="00BC130F" w:rsidRDefault="001F0B14">
            <w:pPr>
              <w:numPr>
                <w:ilvl w:val="1"/>
                <w:numId w:val="225"/>
              </w:numPr>
              <w:spacing w:after="0" w:line="240" w:lineRule="auto"/>
            </w:pPr>
            <w:r>
              <w:t>plik,</w:t>
            </w:r>
          </w:p>
          <w:p w:rsidR="00BC130F" w:rsidRDefault="001F0B14">
            <w:pPr>
              <w:numPr>
                <w:ilvl w:val="1"/>
                <w:numId w:val="225"/>
              </w:numPr>
              <w:spacing w:after="0" w:line="240" w:lineRule="auto"/>
            </w:pPr>
            <w:r>
              <w:t>zewnętrzne źródło – np. plik wideo osadzony na YouTube,</w:t>
            </w:r>
          </w:p>
          <w:p w:rsidR="00BC130F" w:rsidRDefault="001F0B14">
            <w:pPr>
              <w:numPr>
                <w:ilvl w:val="0"/>
                <w:numId w:val="225"/>
              </w:numPr>
              <w:spacing w:after="0" w:line="240" w:lineRule="auto"/>
            </w:pPr>
            <w:r>
              <w:t>status publikacji.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pozwolić na zamieszczanie filmu:</w:t>
            </w:r>
          </w:p>
          <w:p w:rsidR="00BC130F" w:rsidRDefault="001F0B14">
            <w:pPr>
              <w:numPr>
                <w:ilvl w:val="0"/>
                <w:numId w:val="226"/>
              </w:numPr>
              <w:spacing w:after="0" w:line="240" w:lineRule="auto"/>
            </w:pPr>
            <w:r>
              <w:t xml:space="preserve">z zewnętrznych źródeł – poprzez wstawienie kodu </w:t>
            </w:r>
            <w:proofErr w:type="spellStart"/>
            <w:r>
              <w:t>iframe</w:t>
            </w:r>
            <w:proofErr w:type="spellEnd"/>
            <w:r>
              <w:t xml:space="preserve"> wygenerowanego z serwisów zewnętrznych </w:t>
            </w:r>
          </w:p>
          <w:p w:rsidR="00BC130F" w:rsidRDefault="001F0B14">
            <w:pPr>
              <w:numPr>
                <w:ilvl w:val="0"/>
                <w:numId w:val="226"/>
              </w:numPr>
              <w:spacing w:after="0" w:line="240" w:lineRule="auto"/>
            </w:pPr>
            <w:r>
              <w:t xml:space="preserve">z repozytorium plików – pliku video w odpowiednim formacie.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umożliwiać dodawanie napisów do filmów poprzez wgranie pliku tekstowego w formacie .</w:t>
            </w:r>
            <w:proofErr w:type="spellStart"/>
            <w:r>
              <w:t>vtt</w:t>
            </w:r>
            <w:proofErr w:type="spellEnd"/>
            <w:r>
              <w:t xml:space="preserve">.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musi umożliwiać dodanie pliku wideo do repozytorium plików, które będzie automatycznie odtwarzane jako dynamiczna miniatura po najechaniu kursorem.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musi umożliwiać dodanie plakatu do filmu poprzez wgranie pliku w formacie </w:t>
            </w:r>
            <w:proofErr w:type="spellStart"/>
            <w:r>
              <w:t>webp</w:t>
            </w:r>
            <w:proofErr w:type="spellEnd"/>
            <w:r>
              <w:t>, .</w:t>
            </w:r>
            <w:proofErr w:type="spellStart"/>
            <w:r>
              <w:t>png</w:t>
            </w:r>
            <w:proofErr w:type="spellEnd"/>
            <w:r>
              <w:t>, .jpg, .</w:t>
            </w:r>
            <w:proofErr w:type="spellStart"/>
            <w:r>
              <w:t>svg</w:t>
            </w:r>
            <w:proofErr w:type="spellEnd"/>
            <w:r>
              <w:t>. Plakat ten będzie wyświetlany przed rozpoczęciem odtwarzania filmu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video musi posiadać obsługę procesu zatwierdzania i publikacji.</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video musi posiadać funkcjonalność kosza.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video musi podlegać procesowi wersjonowania wpisów.</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posiadać blok, prezentujący wybraną galerię video.</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następującą konfigurację bloku:</w:t>
            </w:r>
          </w:p>
          <w:p w:rsidR="00BC130F" w:rsidRDefault="001F0B14">
            <w:pPr>
              <w:numPr>
                <w:ilvl w:val="0"/>
                <w:numId w:val="224"/>
              </w:numPr>
              <w:spacing w:after="0" w:line="240" w:lineRule="auto"/>
            </w:pPr>
            <w:r>
              <w:t>nazwa</w:t>
            </w:r>
          </w:p>
          <w:p w:rsidR="00BC130F" w:rsidRDefault="001F0B14">
            <w:pPr>
              <w:numPr>
                <w:ilvl w:val="0"/>
                <w:numId w:val="224"/>
              </w:numPr>
              <w:spacing w:after="0" w:line="240" w:lineRule="auto"/>
            </w:pPr>
            <w:r>
              <w:t>możliwość zdefiniowania liczby kolumn dla wyświetlanych galerii dla wskazanych rozdzielczości,</w:t>
            </w:r>
          </w:p>
          <w:p w:rsidR="00BC130F" w:rsidRDefault="001F0B14">
            <w:pPr>
              <w:numPr>
                <w:ilvl w:val="0"/>
                <w:numId w:val="224"/>
              </w:numPr>
              <w:spacing w:after="0" w:line="240" w:lineRule="auto"/>
            </w:pPr>
            <w:r>
              <w:t>możliwość ukrycia tytułu bloku,</w:t>
            </w:r>
          </w:p>
          <w:p w:rsidR="00BC130F" w:rsidRDefault="001F0B14">
            <w:pPr>
              <w:numPr>
                <w:ilvl w:val="0"/>
                <w:numId w:val="224"/>
              </w:numPr>
              <w:spacing w:after="0" w:line="240" w:lineRule="auto"/>
            </w:pPr>
            <w:r>
              <w:t>ustawienia semantyki, wielkości nagłówka bloku: h1-h5.</w:t>
            </w:r>
          </w:p>
          <w:p w:rsidR="00BC130F" w:rsidRDefault="001F0B14">
            <w:pPr>
              <w:numPr>
                <w:ilvl w:val="0"/>
                <w:numId w:val="224"/>
              </w:numPr>
              <w:spacing w:after="0" w:line="240" w:lineRule="auto"/>
            </w:pPr>
            <w:r>
              <w:t>Ukryj tytuł bloczka</w:t>
            </w:r>
          </w:p>
          <w:p w:rsidR="00BC130F" w:rsidRDefault="001F0B14">
            <w:pPr>
              <w:numPr>
                <w:ilvl w:val="0"/>
                <w:numId w:val="224"/>
              </w:numPr>
              <w:spacing w:after="0" w:line="240" w:lineRule="auto"/>
            </w:pPr>
            <w:r>
              <w:t>Strona w systemie z której ma zaciągać filmy video</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galerii video musi posiadać przynajmniej poniższe akcje, do których można nadawać uprawnienia dla użytkowników:</w:t>
            </w:r>
          </w:p>
          <w:p w:rsidR="00BC130F" w:rsidRDefault="001F0B14">
            <w:pPr>
              <w:numPr>
                <w:ilvl w:val="0"/>
                <w:numId w:val="227"/>
              </w:numPr>
              <w:spacing w:after="0" w:line="240" w:lineRule="auto"/>
            </w:pPr>
            <w:r>
              <w:t>dostęp do listy plików video,</w:t>
            </w:r>
          </w:p>
          <w:p w:rsidR="00BC130F" w:rsidRDefault="001F0B14">
            <w:pPr>
              <w:numPr>
                <w:ilvl w:val="0"/>
                <w:numId w:val="227"/>
              </w:numPr>
              <w:spacing w:after="0" w:line="240" w:lineRule="auto"/>
            </w:pPr>
            <w:r>
              <w:t>dodawanie video,</w:t>
            </w:r>
          </w:p>
          <w:p w:rsidR="00BC130F" w:rsidRDefault="001F0B14">
            <w:pPr>
              <w:numPr>
                <w:ilvl w:val="0"/>
                <w:numId w:val="227"/>
              </w:numPr>
              <w:spacing w:after="0" w:line="240" w:lineRule="auto"/>
            </w:pPr>
            <w:r>
              <w:lastRenderedPageBreak/>
              <w:t>edycja video,</w:t>
            </w:r>
          </w:p>
          <w:p w:rsidR="00BC130F" w:rsidRDefault="001F0B14">
            <w:pPr>
              <w:numPr>
                <w:ilvl w:val="0"/>
                <w:numId w:val="227"/>
              </w:numPr>
              <w:spacing w:after="0" w:line="240" w:lineRule="auto"/>
            </w:pPr>
            <w:r>
              <w:t>przenoszenie video do kosza,</w:t>
            </w:r>
          </w:p>
          <w:p w:rsidR="00BC130F" w:rsidRDefault="001F0B14">
            <w:pPr>
              <w:numPr>
                <w:ilvl w:val="0"/>
                <w:numId w:val="227"/>
              </w:numPr>
              <w:spacing w:after="0" w:line="240" w:lineRule="auto"/>
            </w:pPr>
            <w:r>
              <w:t>przywracanie video z kosza,</w:t>
            </w:r>
          </w:p>
          <w:p w:rsidR="00BC130F" w:rsidRDefault="001F0B14">
            <w:pPr>
              <w:numPr>
                <w:ilvl w:val="0"/>
                <w:numId w:val="227"/>
              </w:numPr>
              <w:spacing w:after="0" w:line="240" w:lineRule="auto"/>
            </w:pPr>
            <w:r>
              <w:t>publikacja, zatwierdzanie video,</w:t>
            </w:r>
          </w:p>
          <w:p w:rsidR="00BC130F" w:rsidRDefault="001F0B14">
            <w:pPr>
              <w:numPr>
                <w:ilvl w:val="0"/>
                <w:numId w:val="227"/>
              </w:numPr>
              <w:spacing w:after="0" w:line="240" w:lineRule="auto"/>
            </w:pPr>
            <w:r>
              <w:t>wersjonowanie video.</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nadawanie tych uprawnień osobno lub w różnych wariantach.</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osadzanie galerii zdjęć za pomocą [</w:t>
            </w:r>
            <w:proofErr w:type="spellStart"/>
            <w:r>
              <w:t>shortcodes</w:t>
            </w:r>
            <w:proofErr w:type="spellEnd"/>
            <w:r>
              <w:t>] w edytorze WYSIWYG.</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28"/>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Niezależnie od istnienia modułu galerii video system musi pozwalać administratorom na udostępnianie plików video w formie możliwych do odtworzenia filmów w tekście (edytor WYSIWYG).</w:t>
            </w:r>
          </w:p>
        </w:tc>
      </w:tr>
    </w:tbl>
    <w:p w:rsidR="00BC130F" w:rsidRDefault="00BC130F"/>
    <w:p w:rsidR="00BC130F" w:rsidRDefault="001F0B14">
      <w:pPr>
        <w:numPr>
          <w:ilvl w:val="0"/>
          <w:numId w:val="139"/>
        </w:numPr>
      </w:pPr>
      <w:r>
        <w:t xml:space="preserve"> Formularz kontaktowy </w:t>
      </w:r>
    </w:p>
    <w:tbl>
      <w:tblPr>
        <w:tblStyle w:val="afff1"/>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moduł formularza kontaktowego.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pozwalać przynajmniej na:</w:t>
            </w:r>
          </w:p>
          <w:p w:rsidR="00BC130F" w:rsidRDefault="001F0B14">
            <w:pPr>
              <w:numPr>
                <w:ilvl w:val="0"/>
                <w:numId w:val="229"/>
              </w:numPr>
              <w:spacing w:after="0" w:line="240" w:lineRule="auto"/>
            </w:pPr>
            <w:r>
              <w:t>zbieranie wiadomości od użytkowników,</w:t>
            </w:r>
          </w:p>
          <w:p w:rsidR="00BC130F" w:rsidRDefault="001F0B14">
            <w:pPr>
              <w:numPr>
                <w:ilvl w:val="0"/>
                <w:numId w:val="229"/>
              </w:numPr>
              <w:spacing w:after="0" w:line="240" w:lineRule="auto"/>
            </w:pPr>
            <w:r>
              <w:t>wysyłkę powiadomień,</w:t>
            </w:r>
          </w:p>
          <w:p w:rsidR="00BC130F" w:rsidRDefault="001F0B14">
            <w:pPr>
              <w:numPr>
                <w:ilvl w:val="0"/>
                <w:numId w:val="229"/>
              </w:numPr>
              <w:spacing w:after="0" w:line="240" w:lineRule="auto"/>
            </w:pPr>
            <w:r>
              <w:t>prezentacje treści opisowych,</w:t>
            </w:r>
          </w:p>
          <w:p w:rsidR="00BC130F" w:rsidRDefault="001F0B14">
            <w:pPr>
              <w:numPr>
                <w:ilvl w:val="0"/>
                <w:numId w:val="229"/>
              </w:numPr>
              <w:spacing w:after="0" w:line="240" w:lineRule="auto"/>
            </w:pPr>
            <w:r>
              <w:t xml:space="preserve">wyświetlanie lokalizacji na osadzonej mapie.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pozwolić każdemu użytkownikowi systemu na wysyłkę powiadomienia / zapytania za pomocą dostępnego na froncie formularza.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Wypełniony formularz musi zostać zapisany w bazie danych, co pozwoli na jego sprawną obsługę.</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prezentować zapisane w bazie danych formularze, z możliwości podglądu szczegółów i usunięcia wpisu.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pozwolić na export wpisów w bazie danych do pliku w formacie </w:t>
            </w:r>
            <w:proofErr w:type="spellStart"/>
            <w:r>
              <w:t>csv</w:t>
            </w:r>
            <w:proofErr w:type="spellEnd"/>
            <w:r>
              <w:t xml:space="preserve"> i pdf.</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pozwolić na konfigurację wielu administratorów danego formularza kontaktowego.</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generować powiadomienie do administratora oraz do wskazanych adresów e-mail  o wypełnieniu formularza.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pozwolić na konfigurację potwierdzeń mailowych do użytkowników, którzy wypełnili formularz o jego prawidłowym dostarczeniu.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pozwolić na konfigurację komunikatów widocznych po wypełnieniu formularza kontaktowego.</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wybór zdefiniowanej skrzynki nadawczej, która będzie obsługiwała wysyłkę powiadomień z formularza kontaktowego.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pozwolić na zamieszczenie dodatkowych treści nad i pod formularzem kontaktowym (edytor WYSIWYG).</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 xml:space="preserve">System musi umożliwiać osadzenie zewnętrznego kodu do wyświetlania mapy.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umożliwić konfigurację dostępnych pól formularza kontaktowego.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w ramach konfiguracji dostępnych pól musi pozwolić na:</w:t>
            </w:r>
          </w:p>
          <w:p w:rsidR="00BC130F" w:rsidRDefault="001F0B14">
            <w:pPr>
              <w:numPr>
                <w:ilvl w:val="0"/>
                <w:numId w:val="232"/>
              </w:numPr>
              <w:spacing w:after="0" w:line="240" w:lineRule="auto"/>
            </w:pPr>
            <w:r>
              <w:t>definicję kolumn dla pól dostępnych w formularzu,</w:t>
            </w:r>
          </w:p>
          <w:p w:rsidR="00BC130F" w:rsidRDefault="001F0B14">
            <w:pPr>
              <w:numPr>
                <w:ilvl w:val="0"/>
                <w:numId w:val="232"/>
              </w:numPr>
              <w:spacing w:after="0" w:line="240" w:lineRule="auto"/>
            </w:pPr>
            <w:r>
              <w:t>dodawanie oraz usuwanie dostępnych pól z formularza,</w:t>
            </w:r>
          </w:p>
          <w:p w:rsidR="00BC130F" w:rsidRDefault="001F0B14">
            <w:pPr>
              <w:numPr>
                <w:ilvl w:val="0"/>
                <w:numId w:val="232"/>
              </w:numPr>
              <w:spacing w:after="0" w:line="240" w:lineRule="auto"/>
            </w:pPr>
            <w:r>
              <w:t>zarządzanie wymagalnością określonych pól,</w:t>
            </w:r>
          </w:p>
          <w:p w:rsidR="00BC130F" w:rsidRDefault="001F0B14">
            <w:pPr>
              <w:numPr>
                <w:ilvl w:val="0"/>
                <w:numId w:val="232"/>
              </w:numPr>
              <w:spacing w:after="0" w:line="240" w:lineRule="auto"/>
            </w:pPr>
            <w:r>
              <w:t>zmianę kolejności pól na formularzu,</w:t>
            </w:r>
          </w:p>
          <w:p w:rsidR="00BC130F" w:rsidRDefault="001F0B14">
            <w:pPr>
              <w:numPr>
                <w:ilvl w:val="0"/>
                <w:numId w:val="232"/>
              </w:numPr>
              <w:spacing w:after="0" w:line="240" w:lineRule="auto"/>
            </w:pPr>
            <w:r>
              <w:t>nadpisanie nazwy pola odpowiednią etykietą,</w:t>
            </w:r>
          </w:p>
          <w:p w:rsidR="00BC130F" w:rsidRDefault="001F0B14">
            <w:pPr>
              <w:numPr>
                <w:ilvl w:val="0"/>
                <w:numId w:val="232"/>
              </w:numPr>
              <w:spacing w:after="0" w:line="240" w:lineRule="auto"/>
            </w:pPr>
            <w:r>
              <w:t>zdefiniowanie tzw. podpowiedzi – dodatkowej etykiety, podpowiedzi tekstowej pokazującej się przy danym polu.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umożliwić dodanie oraz zmianę kolejności pól alternatywnie z poziomu klawiatury.</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Wśród dostępnych typów pól w konfiguracji powinny znaleźć się min.:</w:t>
            </w:r>
          </w:p>
          <w:p w:rsidR="00BC130F" w:rsidRDefault="001F0B14">
            <w:pPr>
              <w:numPr>
                <w:ilvl w:val="0"/>
                <w:numId w:val="233"/>
              </w:numPr>
              <w:spacing w:after="0" w:line="240" w:lineRule="auto"/>
            </w:pPr>
            <w:r>
              <w:t>adres email – pole zawsze wymagane bez możliwości usunięcia,</w:t>
            </w:r>
          </w:p>
          <w:p w:rsidR="00BC130F" w:rsidRDefault="001F0B14">
            <w:pPr>
              <w:numPr>
                <w:ilvl w:val="0"/>
                <w:numId w:val="233"/>
              </w:numPr>
              <w:spacing w:after="0" w:line="240" w:lineRule="auto"/>
            </w:pPr>
            <w:r>
              <w:t>telefon,</w:t>
            </w:r>
          </w:p>
          <w:p w:rsidR="00BC130F" w:rsidRDefault="001F0B14">
            <w:pPr>
              <w:numPr>
                <w:ilvl w:val="0"/>
                <w:numId w:val="233"/>
              </w:numPr>
              <w:spacing w:after="0" w:line="240" w:lineRule="auto"/>
            </w:pPr>
            <w:r>
              <w:t>pola tekstowe,</w:t>
            </w:r>
          </w:p>
          <w:p w:rsidR="00BC130F" w:rsidRDefault="001F0B14">
            <w:pPr>
              <w:numPr>
                <w:ilvl w:val="0"/>
                <w:numId w:val="233"/>
              </w:numPr>
              <w:spacing w:after="0" w:line="240" w:lineRule="auto"/>
            </w:pPr>
            <w:r>
              <w:t>pole z datą,</w:t>
            </w:r>
          </w:p>
          <w:p w:rsidR="00BC130F" w:rsidRDefault="001F0B14">
            <w:pPr>
              <w:numPr>
                <w:ilvl w:val="0"/>
                <w:numId w:val="233"/>
              </w:numPr>
              <w:spacing w:after="0" w:line="240" w:lineRule="auto"/>
            </w:pPr>
            <w:r>
              <w:t>pola umożliwiające wgranie pliku,</w:t>
            </w:r>
          </w:p>
          <w:p w:rsidR="00BC130F" w:rsidRDefault="001F0B14">
            <w:pPr>
              <w:numPr>
                <w:ilvl w:val="0"/>
                <w:numId w:val="233"/>
              </w:numPr>
              <w:spacing w:after="0" w:line="240" w:lineRule="auto"/>
            </w:pPr>
            <w:r>
              <w:t>pola wyboru selekt,</w:t>
            </w:r>
          </w:p>
          <w:p w:rsidR="00BC130F" w:rsidRDefault="001F0B14">
            <w:pPr>
              <w:numPr>
                <w:ilvl w:val="0"/>
                <w:numId w:val="233"/>
              </w:numPr>
              <w:spacing w:after="0" w:line="240" w:lineRule="auto"/>
            </w:pPr>
            <w:r>
              <w:t>pole WYSIWYG, umożliwiające wstawienie dodatkowego tekstu, nagłówka czy pliku graficznego do formularza,</w:t>
            </w:r>
          </w:p>
          <w:p w:rsidR="00BC130F" w:rsidRDefault="001F0B14">
            <w:pPr>
              <w:numPr>
                <w:ilvl w:val="0"/>
                <w:numId w:val="233"/>
              </w:numPr>
              <w:spacing w:after="0" w:line="240" w:lineRule="auto"/>
            </w:pPr>
            <w:r>
              <w:t>pola wielokrotnego wyboru,</w:t>
            </w:r>
          </w:p>
          <w:p w:rsidR="00BC130F" w:rsidRDefault="001F0B14">
            <w:pPr>
              <w:numPr>
                <w:ilvl w:val="0"/>
                <w:numId w:val="233"/>
              </w:numPr>
              <w:spacing w:after="0" w:line="240" w:lineRule="auto"/>
            </w:pPr>
            <w:r>
              <w:t>pola pojedynczego wyboru,</w:t>
            </w:r>
          </w:p>
          <w:p w:rsidR="00BC130F" w:rsidRDefault="001F0B14">
            <w:pPr>
              <w:numPr>
                <w:ilvl w:val="0"/>
                <w:numId w:val="233"/>
              </w:numPr>
              <w:spacing w:after="0" w:line="240" w:lineRule="auto"/>
            </w:pPr>
            <w:r>
              <w:t xml:space="preserve">pola zgód. </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System musi umożliwiać zaznaczenie wszystkich zgód.</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Startowa konfiguracja pól dostępnych na formularzu musi obejmować poniższe pola (bez możliwości ich wyłączenia):</w:t>
            </w:r>
          </w:p>
          <w:p w:rsidR="00BC130F" w:rsidRDefault="001F0B14">
            <w:pPr>
              <w:numPr>
                <w:ilvl w:val="0"/>
                <w:numId w:val="230"/>
              </w:numPr>
              <w:spacing w:after="0" w:line="240" w:lineRule="auto"/>
            </w:pPr>
            <w:r>
              <w:t>adres email,</w:t>
            </w:r>
          </w:p>
          <w:p w:rsidR="00BC130F" w:rsidRDefault="001F0B14">
            <w:pPr>
              <w:numPr>
                <w:ilvl w:val="0"/>
                <w:numId w:val="230"/>
              </w:numPr>
              <w:spacing w:after="0" w:line="240" w:lineRule="auto"/>
            </w:pPr>
            <w:r>
              <w:t xml:space="preserve">pole </w:t>
            </w:r>
            <w:proofErr w:type="spellStart"/>
            <w:r>
              <w:t>recaptcha</w:t>
            </w:r>
            <w:proofErr w:type="spellEnd"/>
            <w:r>
              <w:t xml:space="preserve"> – niezbędne do prawidłowego działania.</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formularza kontaktowego musi posiadać przynajmniej poniższe akcje, do których można nadawać uprawnienia:</w:t>
            </w:r>
          </w:p>
          <w:p w:rsidR="00BC130F" w:rsidRDefault="001F0B14">
            <w:pPr>
              <w:numPr>
                <w:ilvl w:val="0"/>
                <w:numId w:val="231"/>
              </w:numPr>
              <w:spacing w:after="0" w:line="240" w:lineRule="auto"/>
            </w:pPr>
            <w:r>
              <w:t>dostęp do listy wpisów,</w:t>
            </w:r>
          </w:p>
          <w:p w:rsidR="00BC130F" w:rsidRDefault="001F0B14">
            <w:pPr>
              <w:numPr>
                <w:ilvl w:val="0"/>
                <w:numId w:val="231"/>
              </w:numPr>
              <w:spacing w:after="0" w:line="240" w:lineRule="auto"/>
            </w:pPr>
            <w:r>
              <w:t>usuwanie wpisów,</w:t>
            </w:r>
          </w:p>
          <w:p w:rsidR="00BC130F" w:rsidRDefault="001F0B14">
            <w:pPr>
              <w:numPr>
                <w:ilvl w:val="0"/>
                <w:numId w:val="231"/>
              </w:numPr>
              <w:spacing w:after="0" w:line="240" w:lineRule="auto"/>
            </w:pPr>
            <w:r>
              <w:t>podgląd szczegółów wpisów,</w:t>
            </w:r>
          </w:p>
          <w:p w:rsidR="00BC130F" w:rsidRDefault="001F0B14">
            <w:pPr>
              <w:numPr>
                <w:ilvl w:val="0"/>
                <w:numId w:val="231"/>
              </w:numPr>
              <w:spacing w:after="0" w:line="240" w:lineRule="auto"/>
            </w:pPr>
            <w:r>
              <w:t>eksport wpisów do pliku,</w:t>
            </w:r>
          </w:p>
          <w:p w:rsidR="00BC130F" w:rsidRDefault="001F0B14">
            <w:pPr>
              <w:numPr>
                <w:ilvl w:val="0"/>
                <w:numId w:val="231"/>
              </w:numPr>
              <w:spacing w:after="0" w:line="240" w:lineRule="auto"/>
            </w:pPr>
            <w:r>
              <w:t>konfiguracja modułu.</w:t>
            </w:r>
          </w:p>
        </w:tc>
      </w:tr>
      <w:tr w:rsidR="00BC130F">
        <w:trPr>
          <w:trHeight w:val="276"/>
        </w:trPr>
        <w:tc>
          <w:tcPr>
            <w:tcW w:w="846"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4"/>
              </w:numPr>
              <w:spacing w:after="0" w:line="240" w:lineRule="auto"/>
            </w:pPr>
          </w:p>
        </w:tc>
        <w:tc>
          <w:tcPr>
            <w:tcW w:w="855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nadawanie tych uprawnień osobno lub w różnych wariantach.</w:t>
            </w:r>
          </w:p>
        </w:tc>
      </w:tr>
    </w:tbl>
    <w:p w:rsidR="00BC130F" w:rsidRDefault="00BC130F"/>
    <w:p w:rsidR="00BC130F" w:rsidRDefault="001F0B14">
      <w:pPr>
        <w:numPr>
          <w:ilvl w:val="0"/>
          <w:numId w:val="139"/>
        </w:numPr>
      </w:pPr>
      <w:r>
        <w:t>Newsletter</w:t>
      </w:r>
    </w:p>
    <w:tbl>
      <w:tblPr>
        <w:tblStyle w:val="afff2"/>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moduł newsletteru do generowania powiadomień mailowych do zainteresowanych użytkowników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wysyłkę powiadomień do zarejestrowanych subskrybentów oraz użytkowników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wysyłkę powiadomień do konkretnej kategorii subskrybentów.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wysyłkę powiadomień do konkretnej grupy użytkowników (np. grupy użytkowników).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pozwalać na konfigurację formularza zapisu na newsletter.</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pozwalać na konfigurację formularza poprzez wybór dostępnych pól z listy pól predefiniowanych.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Konfiguracja dostępnych pól formularza musi umożliwiać:</w:t>
            </w:r>
          </w:p>
          <w:p w:rsidR="00BC130F" w:rsidRDefault="001F0B14">
            <w:pPr>
              <w:numPr>
                <w:ilvl w:val="0"/>
                <w:numId w:val="53"/>
              </w:numPr>
              <w:spacing w:after="0" w:line="240" w:lineRule="auto"/>
            </w:pPr>
            <w:r>
              <w:t>dodawanie i usuwanie dostępnych pól,</w:t>
            </w:r>
          </w:p>
          <w:p w:rsidR="00BC130F" w:rsidRDefault="001F0B14">
            <w:pPr>
              <w:numPr>
                <w:ilvl w:val="0"/>
                <w:numId w:val="53"/>
              </w:numPr>
              <w:spacing w:after="0" w:line="240" w:lineRule="auto"/>
            </w:pPr>
            <w:r>
              <w:t>zarządzanie wymagalnością,</w:t>
            </w:r>
          </w:p>
          <w:p w:rsidR="00BC130F" w:rsidRDefault="001F0B14">
            <w:pPr>
              <w:numPr>
                <w:ilvl w:val="0"/>
                <w:numId w:val="53"/>
              </w:numPr>
              <w:spacing w:after="0" w:line="240" w:lineRule="auto"/>
            </w:pPr>
            <w:r>
              <w:t>zarządzanie kolejnością pól,</w:t>
            </w:r>
          </w:p>
          <w:p w:rsidR="00BC130F" w:rsidRDefault="001F0B14">
            <w:pPr>
              <w:numPr>
                <w:ilvl w:val="0"/>
                <w:numId w:val="53"/>
              </w:numPr>
              <w:spacing w:after="0" w:line="240" w:lineRule="auto"/>
            </w:pPr>
            <w:r>
              <w:t>podział na kolumny formularza,</w:t>
            </w:r>
          </w:p>
          <w:p w:rsidR="00BC130F" w:rsidRDefault="001F0B14">
            <w:pPr>
              <w:numPr>
                <w:ilvl w:val="0"/>
                <w:numId w:val="53"/>
              </w:numPr>
              <w:spacing w:after="0" w:line="240" w:lineRule="auto"/>
            </w:pPr>
            <w:r>
              <w:t>nadanie etykiety dla pola,</w:t>
            </w:r>
          </w:p>
          <w:p w:rsidR="00BC130F" w:rsidRDefault="001F0B14">
            <w:pPr>
              <w:numPr>
                <w:ilvl w:val="0"/>
                <w:numId w:val="53"/>
              </w:numPr>
              <w:spacing w:after="0" w:line="240" w:lineRule="auto"/>
            </w:pPr>
            <w:r>
              <w:t>możliwość osadzenia dodatkowych materiałów graficznych, nagłówków, tekstów opisowych za pomocą edytora tekstowego WYSIWYG,</w:t>
            </w:r>
          </w:p>
          <w:p w:rsidR="00BC130F" w:rsidRDefault="001F0B14">
            <w:pPr>
              <w:numPr>
                <w:ilvl w:val="0"/>
                <w:numId w:val="53"/>
              </w:numPr>
              <w:spacing w:after="0" w:line="240" w:lineRule="auto"/>
            </w:pPr>
            <w:r>
              <w:t>osadzenie zdefiniowanych dla newsletteru zgód [klauzul].</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Portal musi pozwalać na zmianę standardowych nazw pól oraz określenie ich wymagalności.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Minimalna konfiguracja formularza pozwalająca na zapis do newsletteru to pole email.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pozwalać na definiowania kategorii subskrypcji i udostępnianie ich na froncie portalu w celu zapisu się do nich użytkowników.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użytkownikom zapisanie się do wielu grup jednocześnie.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użytkownikom w dowolnym momencie usunięcie subskrypcji newsletteru.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rejestrować w logach zdarzeń fakt wypisania się użytkownika z subskrypcji newsletteru. Każde wypisanie się użytkownika musi być automatycznie odnotowane w systemie, wraz z datą i godziną zdarzenia oraz identyfikatorem użytkownika.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Portal musi pozwalać administratorom na definiowanie prywatnych kategorii subskrypcji.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Prywatne kategorie subskrypcji muszą być dostępne wyłącznie administratorom Platformy i służyć do wewnętrznego podziału subskrybentów.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Administratorzy Platformy muszą mieć możliwość importu subskrybentów do systemu z zewnętrznych źródeł (np. plik </w:t>
            </w:r>
            <w:proofErr w:type="spellStart"/>
            <w:r>
              <w:t>csv</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Warunkiem koniecznym do importu danych musi być kolumna email w pliku, bez tej kolumny import jest niemożliwy.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Import subskrybentów do Platformy musi pozwalać na przypisywanie kolumn w pliku ich odpowiednikom w bazie danych.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umożliwić administratorowi przegląd błędnie zaimportowanych rekordów subskrybentów, wraz z informacją o ich liczbie i opisem występujących błędów.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 xml:space="preserve">System musi pozwalać na definiowanie szablonów, które następnie będą mogły być wykorzystywane przy budowaniu wiadomości do wysyłki. Definiowanie szablonów może odbywać się na podstawie gotowych szablonów dostępnych w bibliotece.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pojedynczy szablon musza składać się przynajmniej pola:</w:t>
            </w:r>
          </w:p>
          <w:p w:rsidR="00BC130F" w:rsidRDefault="001F0B14">
            <w:pPr>
              <w:numPr>
                <w:ilvl w:val="0"/>
                <w:numId w:val="45"/>
              </w:numPr>
              <w:spacing w:after="0" w:line="240" w:lineRule="auto"/>
            </w:pPr>
            <w:r>
              <w:t>nazwa szablonu,</w:t>
            </w:r>
          </w:p>
          <w:p w:rsidR="00BC130F" w:rsidRDefault="001F0B14">
            <w:pPr>
              <w:numPr>
                <w:ilvl w:val="0"/>
                <w:numId w:val="45"/>
              </w:numPr>
              <w:spacing w:after="0" w:line="240" w:lineRule="auto"/>
            </w:pPr>
            <w:r>
              <w:t>treść szablonu (edytor WYSIWYG), wraz z plikami graficznymi,</w:t>
            </w:r>
          </w:p>
          <w:p w:rsidR="00BC130F" w:rsidRDefault="001F0B14">
            <w:pPr>
              <w:numPr>
                <w:ilvl w:val="0"/>
                <w:numId w:val="45"/>
              </w:numPr>
              <w:spacing w:after="0" w:line="240" w:lineRule="auto"/>
            </w:pPr>
            <w:r>
              <w:t>[</w:t>
            </w:r>
            <w:proofErr w:type="spellStart"/>
            <w:r>
              <w:t>shortcodes</w:t>
            </w:r>
            <w:proofErr w:type="spellEnd"/>
            <w:r>
              <w:t>] w postaci predefiniowanych zmiennych szablonu.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Lista dostępnych w szablonie wiadomości [</w:t>
            </w:r>
            <w:proofErr w:type="spellStart"/>
            <w:r>
              <w:t>shortcodes</w:t>
            </w:r>
            <w:proofErr w:type="spellEnd"/>
            <w:r>
              <w:t>] musi obejmować przynajmniej:</w:t>
            </w:r>
          </w:p>
          <w:p w:rsidR="00BC130F" w:rsidRDefault="001F0B14">
            <w:pPr>
              <w:numPr>
                <w:ilvl w:val="0"/>
                <w:numId w:val="47"/>
              </w:numPr>
              <w:spacing w:after="0" w:line="240" w:lineRule="auto"/>
            </w:pPr>
            <w:r>
              <w:t>data wysłania,</w:t>
            </w:r>
          </w:p>
          <w:p w:rsidR="00BC130F" w:rsidRDefault="001F0B14">
            <w:pPr>
              <w:numPr>
                <w:ilvl w:val="0"/>
                <w:numId w:val="47"/>
              </w:numPr>
              <w:spacing w:after="0" w:line="240" w:lineRule="auto"/>
            </w:pPr>
            <w:r>
              <w:t>pole email,</w:t>
            </w:r>
          </w:p>
          <w:p w:rsidR="00BC130F" w:rsidRDefault="001F0B14">
            <w:pPr>
              <w:numPr>
                <w:ilvl w:val="0"/>
                <w:numId w:val="47"/>
              </w:numPr>
              <w:spacing w:after="0" w:line="240" w:lineRule="auto"/>
            </w:pPr>
            <w:r>
              <w:t>pole imię,</w:t>
            </w:r>
          </w:p>
          <w:p w:rsidR="00BC130F" w:rsidRDefault="001F0B14">
            <w:pPr>
              <w:numPr>
                <w:ilvl w:val="0"/>
                <w:numId w:val="47"/>
              </w:numPr>
              <w:spacing w:after="0" w:line="240" w:lineRule="auto"/>
            </w:pPr>
            <w:r>
              <w:t>pole nazwisko,</w:t>
            </w:r>
          </w:p>
          <w:p w:rsidR="00BC130F" w:rsidRDefault="001F0B14">
            <w:pPr>
              <w:numPr>
                <w:ilvl w:val="0"/>
                <w:numId w:val="47"/>
              </w:numPr>
              <w:spacing w:after="0" w:line="240" w:lineRule="auto"/>
            </w:pPr>
            <w:r>
              <w:t>link rezygnacji z newsletteru,</w:t>
            </w:r>
          </w:p>
          <w:p w:rsidR="00BC130F" w:rsidRDefault="001F0B14">
            <w:pPr>
              <w:numPr>
                <w:ilvl w:val="0"/>
                <w:numId w:val="47"/>
              </w:numPr>
              <w:spacing w:after="0" w:line="240" w:lineRule="auto"/>
            </w:pPr>
            <w:r>
              <w:t>link do serwisu</w:t>
            </w:r>
          </w:p>
          <w:p w:rsidR="00BC130F" w:rsidRDefault="001F0B14">
            <w:pPr>
              <w:numPr>
                <w:ilvl w:val="0"/>
                <w:numId w:val="47"/>
              </w:numPr>
              <w:spacing w:after="0" w:line="240" w:lineRule="auto"/>
            </w:pPr>
            <w:r>
              <w:t>link do zbierania statystyk</w:t>
            </w:r>
          </w:p>
          <w:p w:rsidR="00BC130F" w:rsidRDefault="001F0B14">
            <w:pPr>
              <w:numPr>
                <w:ilvl w:val="0"/>
                <w:numId w:val="47"/>
              </w:numPr>
              <w:spacing w:after="0" w:line="240" w:lineRule="auto"/>
            </w:pPr>
            <w:r>
              <w:t>link edycji danych subskrybenta,</w:t>
            </w:r>
          </w:p>
          <w:p w:rsidR="00BC130F" w:rsidRDefault="001F0B14">
            <w:pPr>
              <w:numPr>
                <w:ilvl w:val="0"/>
                <w:numId w:val="47"/>
              </w:numPr>
              <w:spacing w:after="0" w:line="240" w:lineRule="auto"/>
            </w:pPr>
            <w:r>
              <w:t>nagłówki stron - lista stron.</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t>
            </w:r>
            <w:proofErr w:type="spellStart"/>
            <w:r>
              <w:t>shortcodes</w:t>
            </w:r>
            <w:proofErr w:type="spellEnd"/>
            <w:r>
              <w:t>] w szablonach wiadomości muszą być zamieniane na właściwe dane w momencie wysyłki powiadomień.</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t>
            </w:r>
            <w:proofErr w:type="spellStart"/>
            <w:r>
              <w:t>shorcodes</w:t>
            </w:r>
            <w:proofErr w:type="spellEnd"/>
            <w:r>
              <w:t>] mogą być umieszczone w dowolnym miejscu treści edytora WYSIWYG.</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Nagłówki stron w [</w:t>
            </w:r>
            <w:proofErr w:type="spellStart"/>
            <w:r>
              <w:t>shortcodes</w:t>
            </w:r>
            <w:proofErr w:type="spellEnd"/>
            <w:r>
              <w:t>] to linki do konkretnych stron aktualności czy wydarzeń oraz do konkretnych wpisów na tych stronach wskazanych przy tworzeniu wiadomości. System musi pozwalać dodatkowo na automatyczne załączenie zdjęcia oraz opisu z konkretnej aktualności czy wydarzenia bezpośrednio do treści maila bez konieczności ich ręcznego kopiowania.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definiowanie wiadomości, które mogą być tworzone manualnie lub wykorzystywać gotowy, wcześniej zdefiniowany szablon.</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pojedynczą wiadomość muszą składać się co najmniej pola:</w:t>
            </w:r>
          </w:p>
          <w:p w:rsidR="00BC130F" w:rsidRDefault="001F0B14">
            <w:pPr>
              <w:numPr>
                <w:ilvl w:val="0"/>
                <w:numId w:val="48"/>
              </w:numPr>
              <w:spacing w:after="0" w:line="240" w:lineRule="auto"/>
            </w:pPr>
            <w:r>
              <w:t>nazwa wiadomości,</w:t>
            </w:r>
          </w:p>
          <w:p w:rsidR="00BC130F" w:rsidRDefault="001F0B14">
            <w:pPr>
              <w:numPr>
                <w:ilvl w:val="0"/>
                <w:numId w:val="48"/>
              </w:numPr>
              <w:spacing w:after="0" w:line="240" w:lineRule="auto"/>
            </w:pPr>
            <w:r>
              <w:t xml:space="preserve">szablon wiadomości, </w:t>
            </w:r>
          </w:p>
          <w:p w:rsidR="00BC130F" w:rsidRDefault="001F0B14">
            <w:pPr>
              <w:numPr>
                <w:ilvl w:val="0"/>
                <w:numId w:val="48"/>
              </w:numPr>
              <w:spacing w:after="0" w:line="240" w:lineRule="auto"/>
            </w:pPr>
            <w:r>
              <w:t>załącz nagłówki,</w:t>
            </w:r>
          </w:p>
          <w:p w:rsidR="00BC130F" w:rsidRDefault="001F0B14">
            <w:pPr>
              <w:numPr>
                <w:ilvl w:val="0"/>
                <w:numId w:val="48"/>
              </w:numPr>
              <w:spacing w:after="0" w:line="240" w:lineRule="auto"/>
            </w:pPr>
            <w:r>
              <w:t>treść wiadomości – edytor tekstowy WYSIWYG,</w:t>
            </w:r>
          </w:p>
          <w:p w:rsidR="00BC130F" w:rsidRDefault="001F0B14">
            <w:pPr>
              <w:numPr>
                <w:ilvl w:val="0"/>
                <w:numId w:val="48"/>
              </w:numPr>
              <w:spacing w:after="0" w:line="240" w:lineRule="auto"/>
            </w:pPr>
            <w:r>
              <w:t>status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w:t>
            </w:r>
            <w:proofErr w:type="spellStart"/>
            <w:r>
              <w:t>newslettera</w:t>
            </w:r>
            <w:proofErr w:type="spellEnd"/>
            <w:r>
              <w:t xml:space="preserve"> musi posiadać obsługę procesu zatwierdzania i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w:t>
            </w:r>
            <w:proofErr w:type="spellStart"/>
            <w:r>
              <w:t>newslettera</w:t>
            </w:r>
            <w:proofErr w:type="spellEnd"/>
            <w:r>
              <w:t xml:space="preserve"> musi posiadać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w:t>
            </w:r>
            <w:proofErr w:type="spellStart"/>
            <w:r>
              <w:t>newslettera</w:t>
            </w:r>
            <w:proofErr w:type="spellEnd"/>
            <w:r>
              <w:t xml:space="preserve"> musi podlegać procesowi wersjonowania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pozwalać na definiowanie wysyłek powiadomień.</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Wysyłka powiadomień musi odbywać się poprzez zadania cykliczne.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System musi posiadać mechanizm automatycznego dzielenia masowej wysyłki wiadomości na paczki. W ramach tej funkcjonalności musi umożliwiać definicję:</w:t>
            </w:r>
          </w:p>
          <w:p w:rsidR="00BC130F" w:rsidRDefault="001F0B14">
            <w:pPr>
              <w:numPr>
                <w:ilvl w:val="0"/>
                <w:numId w:val="54"/>
              </w:numPr>
              <w:spacing w:after="0" w:line="240" w:lineRule="auto"/>
            </w:pPr>
            <w:r>
              <w:t>Maksymalnej liczby maili wysłanych w pojedynczej paczce,</w:t>
            </w:r>
          </w:p>
          <w:p w:rsidR="00BC130F" w:rsidRDefault="001F0B14">
            <w:pPr>
              <w:numPr>
                <w:ilvl w:val="0"/>
                <w:numId w:val="54"/>
              </w:numPr>
              <w:spacing w:after="0" w:line="240" w:lineRule="auto"/>
            </w:pPr>
            <w:r>
              <w:t>Czas uśpienia wysyłki między paczkami definiowany w sekundach.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pojedynczą wysyłkę wiadomości musza składać się przynajmniej:</w:t>
            </w:r>
          </w:p>
          <w:p w:rsidR="00BC130F" w:rsidRDefault="001F0B14">
            <w:pPr>
              <w:numPr>
                <w:ilvl w:val="0"/>
                <w:numId w:val="49"/>
              </w:numPr>
              <w:spacing w:after="0" w:line="240" w:lineRule="auto"/>
            </w:pPr>
            <w:r>
              <w:t>nazwa wysyłki,</w:t>
            </w:r>
          </w:p>
          <w:p w:rsidR="00BC130F" w:rsidRDefault="001F0B14">
            <w:pPr>
              <w:numPr>
                <w:ilvl w:val="0"/>
                <w:numId w:val="49"/>
              </w:numPr>
              <w:spacing w:after="0" w:line="240" w:lineRule="auto"/>
            </w:pPr>
            <w:r>
              <w:t>wybór wiadomości do wysłania,</w:t>
            </w:r>
          </w:p>
          <w:p w:rsidR="00BC130F" w:rsidRDefault="001F0B14">
            <w:pPr>
              <w:numPr>
                <w:ilvl w:val="0"/>
                <w:numId w:val="49"/>
              </w:numPr>
              <w:spacing w:after="0" w:line="240" w:lineRule="auto"/>
            </w:pPr>
            <w:r>
              <w:t>odbiorcy wiadomości,</w:t>
            </w:r>
          </w:p>
          <w:p w:rsidR="00BC130F" w:rsidRDefault="001F0B14">
            <w:pPr>
              <w:numPr>
                <w:ilvl w:val="0"/>
                <w:numId w:val="49"/>
              </w:numPr>
              <w:spacing w:after="0" w:line="240" w:lineRule="auto"/>
            </w:pPr>
            <w:r>
              <w:t>typ wysyłki,</w:t>
            </w:r>
          </w:p>
          <w:p w:rsidR="00BC130F" w:rsidRDefault="001F0B14">
            <w:pPr>
              <w:numPr>
                <w:ilvl w:val="0"/>
                <w:numId w:val="49"/>
              </w:numPr>
              <w:spacing w:after="0" w:line="240" w:lineRule="auto"/>
            </w:pPr>
            <w:r>
              <w:t>nadawca lub nadawcy wysyłki.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bookmarkStart w:id="29" w:name="_lcnmsx7msw6m" w:colFirst="0" w:colLast="0"/>
            <w:bookmarkEnd w:id="29"/>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wysłanie wiadomości testowej na wskazany adres e-mail (w ramach tworzenia wysyłki).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wybór kilku nadawców przypisanych do jednej wysyłki, z których wiadomości będą losowo wysyłane w paczkach maili.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tworzenie harmonogramu wysyłki poprzez zaplanowanie konkretnej daty i godziny lub poprzez wysyłkę wygenerowaną „natychmiastowo” bez planowania.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shd w:val="clear" w:color="auto" w:fill="FFFFFF"/>
          </w:tcPr>
          <w:p w:rsidR="00BC130F" w:rsidRDefault="001F0B14">
            <w:pPr>
              <w:spacing w:after="0" w:line="240" w:lineRule="auto"/>
            </w:pPr>
            <w:r>
              <w:t xml:space="preserve">System musi pozwalać na wskazanie odstępu czasowego w sekundach pomiędzy </w:t>
            </w:r>
            <w:r>
              <w:br/>
              <w:t xml:space="preserve">wysyłanymi e-mailami podczas planowania wysyłki.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Tworząc wysyłkę do określonych kategorii subskrybentów system musi pozwolić na</w:t>
            </w:r>
            <w:r>
              <w:br/>
              <w:t xml:space="preserve">przeliczenie liczby adresatów.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Podczas generowania wysyłki system musi posiadać opcje podglądu wiadomości.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Wiadomości muszą posiadać obsługę procesu zatwierdzania i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Wiadomości muszą posiadać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Wiadomości muszą podlegać procesowi wersjonowania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Portal musi pozwalać na określenie odbiorców wiadomości przynajmniej dla:</w:t>
            </w:r>
          </w:p>
          <w:p w:rsidR="00BC130F" w:rsidRDefault="001F0B14">
            <w:pPr>
              <w:numPr>
                <w:ilvl w:val="0"/>
                <w:numId w:val="50"/>
              </w:numPr>
              <w:spacing w:after="0" w:line="240" w:lineRule="auto"/>
            </w:pPr>
            <w:r>
              <w:t>administratorów systemu,</w:t>
            </w:r>
          </w:p>
          <w:p w:rsidR="00BC130F" w:rsidRDefault="001F0B14">
            <w:pPr>
              <w:numPr>
                <w:ilvl w:val="0"/>
                <w:numId w:val="50"/>
              </w:numPr>
              <w:spacing w:after="0" w:line="240" w:lineRule="auto"/>
            </w:pPr>
            <w:r>
              <w:t>grupy użytkowników,</w:t>
            </w:r>
          </w:p>
          <w:p w:rsidR="00BC130F" w:rsidRDefault="001F0B14">
            <w:pPr>
              <w:numPr>
                <w:ilvl w:val="0"/>
                <w:numId w:val="50"/>
              </w:numPr>
              <w:spacing w:after="0" w:line="240" w:lineRule="auto"/>
            </w:pPr>
            <w:r>
              <w:t>subskrybentów,</w:t>
            </w:r>
          </w:p>
          <w:p w:rsidR="00BC130F" w:rsidRDefault="001F0B14">
            <w:pPr>
              <w:numPr>
                <w:ilvl w:val="0"/>
                <w:numId w:val="50"/>
              </w:numPr>
              <w:spacing w:after="0" w:line="240" w:lineRule="auto"/>
            </w:pPr>
            <w:r>
              <w:t>subskrybentów z konkretnej kategorii (możliwość wyboru wielu kategorii).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na bieżąco informować o stanie wysyłki (zaplanowana, w realizacji, zrealizowana).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generowanie statystyk wysłanych wiadomości:</w:t>
            </w:r>
          </w:p>
          <w:p w:rsidR="00BC130F" w:rsidRDefault="001F0B14">
            <w:pPr>
              <w:numPr>
                <w:ilvl w:val="0"/>
                <w:numId w:val="51"/>
              </w:numPr>
              <w:spacing w:after="0" w:line="240" w:lineRule="auto"/>
            </w:pPr>
            <w:r>
              <w:t>ilość odbiorców w wysyłce,</w:t>
            </w:r>
          </w:p>
          <w:p w:rsidR="00BC130F" w:rsidRDefault="001F0B14">
            <w:pPr>
              <w:numPr>
                <w:ilvl w:val="0"/>
                <w:numId w:val="51"/>
              </w:numPr>
              <w:spacing w:after="0" w:line="240" w:lineRule="auto"/>
            </w:pPr>
            <w:r>
              <w:t>statystyki wyświetleń wiadomości</w:t>
            </w:r>
          </w:p>
          <w:p w:rsidR="00BC130F" w:rsidRDefault="001F0B14">
            <w:pPr>
              <w:numPr>
                <w:ilvl w:val="0"/>
                <w:numId w:val="51"/>
              </w:numPr>
              <w:spacing w:after="0" w:line="240" w:lineRule="auto"/>
            </w:pPr>
            <w:r>
              <w:t>ilość wysłanych wiadomości,</w:t>
            </w:r>
          </w:p>
          <w:p w:rsidR="00BC130F" w:rsidRDefault="001F0B14">
            <w:pPr>
              <w:numPr>
                <w:ilvl w:val="0"/>
                <w:numId w:val="51"/>
              </w:numPr>
              <w:spacing w:after="0" w:line="240" w:lineRule="auto"/>
            </w:pPr>
            <w:r>
              <w:t>ilość odebranych wiadomości,</w:t>
            </w:r>
          </w:p>
          <w:p w:rsidR="00BC130F" w:rsidRDefault="001F0B14">
            <w:pPr>
              <w:numPr>
                <w:ilvl w:val="0"/>
                <w:numId w:val="51"/>
              </w:numPr>
              <w:spacing w:after="0" w:line="240" w:lineRule="auto"/>
            </w:pPr>
            <w:r>
              <w:t>ilość kliknięć w linki zamieszczone w wiadomości.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Newsletter musi posiadać przynajmniej poniższe akcje, do których można nadawać uprawnienia dla użytkowników:</w:t>
            </w:r>
          </w:p>
          <w:p w:rsidR="00BC130F" w:rsidRDefault="001F0B14">
            <w:pPr>
              <w:numPr>
                <w:ilvl w:val="0"/>
                <w:numId w:val="52"/>
              </w:numPr>
              <w:spacing w:after="0" w:line="240" w:lineRule="auto"/>
            </w:pPr>
            <w:r>
              <w:t>dodaj kategorię subskrypcji,</w:t>
            </w:r>
          </w:p>
          <w:p w:rsidR="00BC130F" w:rsidRDefault="001F0B14">
            <w:pPr>
              <w:numPr>
                <w:ilvl w:val="0"/>
                <w:numId w:val="52"/>
              </w:numPr>
              <w:spacing w:after="0" w:line="240" w:lineRule="auto"/>
            </w:pPr>
            <w:r>
              <w:t>edytuj kategorię subskrypcji,</w:t>
            </w:r>
          </w:p>
          <w:p w:rsidR="00BC130F" w:rsidRDefault="001F0B14">
            <w:pPr>
              <w:numPr>
                <w:ilvl w:val="0"/>
                <w:numId w:val="52"/>
              </w:numPr>
              <w:spacing w:after="0" w:line="240" w:lineRule="auto"/>
            </w:pPr>
            <w:r>
              <w:t>usuń kategorię subskrypcji,</w:t>
            </w:r>
          </w:p>
          <w:p w:rsidR="00BC130F" w:rsidRDefault="001F0B14">
            <w:pPr>
              <w:numPr>
                <w:ilvl w:val="0"/>
                <w:numId w:val="52"/>
              </w:numPr>
              <w:spacing w:after="0" w:line="240" w:lineRule="auto"/>
            </w:pPr>
            <w:r>
              <w:t>dodaj szablon,</w:t>
            </w:r>
          </w:p>
          <w:p w:rsidR="00BC130F" w:rsidRDefault="001F0B14">
            <w:pPr>
              <w:numPr>
                <w:ilvl w:val="0"/>
                <w:numId w:val="52"/>
              </w:numPr>
              <w:spacing w:after="0" w:line="240" w:lineRule="auto"/>
            </w:pPr>
            <w:r>
              <w:t>edytuj szablon,</w:t>
            </w:r>
          </w:p>
          <w:p w:rsidR="00BC130F" w:rsidRDefault="001F0B14">
            <w:pPr>
              <w:numPr>
                <w:ilvl w:val="0"/>
                <w:numId w:val="52"/>
              </w:numPr>
              <w:spacing w:after="0" w:line="240" w:lineRule="auto"/>
            </w:pPr>
            <w:r>
              <w:t>usuń szablon,</w:t>
            </w:r>
          </w:p>
          <w:p w:rsidR="00BC130F" w:rsidRDefault="001F0B14">
            <w:pPr>
              <w:numPr>
                <w:ilvl w:val="0"/>
                <w:numId w:val="52"/>
              </w:numPr>
              <w:spacing w:after="0" w:line="240" w:lineRule="auto"/>
            </w:pPr>
            <w:r>
              <w:t>dostęp do listy wysyłek,</w:t>
            </w:r>
          </w:p>
          <w:p w:rsidR="00BC130F" w:rsidRDefault="001F0B14">
            <w:pPr>
              <w:numPr>
                <w:ilvl w:val="0"/>
                <w:numId w:val="52"/>
              </w:numPr>
              <w:spacing w:after="0" w:line="240" w:lineRule="auto"/>
            </w:pPr>
            <w:r>
              <w:t>dodaj wysyłkę,</w:t>
            </w:r>
          </w:p>
          <w:p w:rsidR="00BC130F" w:rsidRDefault="001F0B14">
            <w:pPr>
              <w:numPr>
                <w:ilvl w:val="0"/>
                <w:numId w:val="52"/>
              </w:numPr>
              <w:spacing w:after="0" w:line="240" w:lineRule="auto"/>
            </w:pPr>
            <w:r>
              <w:t>dostęp do listy wiadomości,</w:t>
            </w:r>
          </w:p>
          <w:p w:rsidR="00BC130F" w:rsidRDefault="001F0B14">
            <w:pPr>
              <w:numPr>
                <w:ilvl w:val="0"/>
                <w:numId w:val="52"/>
              </w:numPr>
              <w:spacing w:after="0" w:line="240" w:lineRule="auto"/>
            </w:pPr>
            <w:r>
              <w:lastRenderedPageBreak/>
              <w:t>dodawanie wiadomości,</w:t>
            </w:r>
          </w:p>
          <w:p w:rsidR="00BC130F" w:rsidRDefault="001F0B14">
            <w:pPr>
              <w:numPr>
                <w:ilvl w:val="0"/>
                <w:numId w:val="52"/>
              </w:numPr>
              <w:spacing w:after="0" w:line="240" w:lineRule="auto"/>
            </w:pPr>
            <w:r>
              <w:t>edycja wiadomości,</w:t>
            </w:r>
          </w:p>
          <w:p w:rsidR="00BC130F" w:rsidRDefault="001F0B14">
            <w:pPr>
              <w:numPr>
                <w:ilvl w:val="0"/>
                <w:numId w:val="52"/>
              </w:numPr>
              <w:spacing w:after="0" w:line="240" w:lineRule="auto"/>
            </w:pPr>
            <w:r>
              <w:t>przenoszenie wiadomości do kosza,</w:t>
            </w:r>
          </w:p>
          <w:p w:rsidR="00BC130F" w:rsidRDefault="001F0B14">
            <w:pPr>
              <w:numPr>
                <w:ilvl w:val="0"/>
                <w:numId w:val="52"/>
              </w:numPr>
              <w:spacing w:after="0" w:line="240" w:lineRule="auto"/>
            </w:pPr>
            <w:r>
              <w:t>przywracanie wiadomości z kosza,</w:t>
            </w:r>
          </w:p>
          <w:p w:rsidR="00BC130F" w:rsidRDefault="001F0B14">
            <w:pPr>
              <w:numPr>
                <w:ilvl w:val="0"/>
                <w:numId w:val="52"/>
              </w:numPr>
              <w:spacing w:after="0" w:line="240" w:lineRule="auto"/>
            </w:pPr>
            <w:r>
              <w:t>publikacja, zatwierdzanie wiadomości,</w:t>
            </w:r>
          </w:p>
          <w:p w:rsidR="00BC130F" w:rsidRDefault="001F0B14">
            <w:pPr>
              <w:numPr>
                <w:ilvl w:val="0"/>
                <w:numId w:val="52"/>
              </w:numPr>
              <w:spacing w:after="0" w:line="240" w:lineRule="auto"/>
            </w:pPr>
            <w:r>
              <w:t>wersjonowanie wiadomości,</w:t>
            </w:r>
          </w:p>
          <w:p w:rsidR="00BC130F" w:rsidRDefault="001F0B14">
            <w:pPr>
              <w:numPr>
                <w:ilvl w:val="0"/>
                <w:numId w:val="52"/>
              </w:numPr>
              <w:spacing w:after="0" w:line="240" w:lineRule="auto"/>
            </w:pPr>
            <w:r>
              <w:t>konfiguracja,</w:t>
            </w:r>
          </w:p>
          <w:p w:rsidR="00BC130F" w:rsidRDefault="001F0B14">
            <w:pPr>
              <w:numPr>
                <w:ilvl w:val="0"/>
                <w:numId w:val="52"/>
              </w:numPr>
              <w:spacing w:after="0" w:line="240" w:lineRule="auto"/>
            </w:pPr>
            <w:r>
              <w:t>dostęp do grupy odbiorców wiadomości,</w:t>
            </w:r>
          </w:p>
          <w:p w:rsidR="00BC130F" w:rsidRDefault="001F0B14">
            <w:pPr>
              <w:numPr>
                <w:ilvl w:val="0"/>
                <w:numId w:val="52"/>
              </w:numPr>
              <w:spacing w:after="0" w:line="240" w:lineRule="auto"/>
            </w:pPr>
            <w:r>
              <w:t>dodawanie grupy odbiorców wiadomości.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Portal musi pozwalać na nadawanie tych uprawnień osobno lub w różnych wariantach.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Newsletter musi posiadać blok umożliwiający zapis na subskrypcję, który może być użyty w układzie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44"/>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Blok newsletteru musi umożliwiać wstawienie dodatkowych opisów promujących zapis do subskrypcji. </w:t>
            </w:r>
          </w:p>
        </w:tc>
      </w:tr>
    </w:tbl>
    <w:p w:rsidR="00BC130F" w:rsidRDefault="00BC130F"/>
    <w:p w:rsidR="00BC130F" w:rsidRDefault="001F0B14">
      <w:pPr>
        <w:numPr>
          <w:ilvl w:val="0"/>
          <w:numId w:val="139"/>
        </w:numPr>
      </w:pPr>
      <w:r>
        <w:t>Mapa serwisu</w:t>
      </w:r>
    </w:p>
    <w:tbl>
      <w:tblPr>
        <w:tblStyle w:val="afff3"/>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moduł mapy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Mapa portalu musi prezentować wszystkie podstrony witryny wraz z zachowaniem hierarchicznej struktury informacji w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Mapa portalu powinna być dostępna dla wszystkich wersji językowych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Mapa portalu musi mieć formę listy hierarchicznych linków, a użytkownik po kliknięciu w wybrany link powinien zostać przeniesiony na odpowiednią podstronę.</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umożliwi w tym module sterownie widokiem stron znajdujących się w danym drzewie stron w formie struktury drzewiastej oraz w formie indeksacji alfabetycznie A-Z.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Mapa portalu musi tworzyć się automatycznie na podstawie zdefiniowanych drzew stron i struktury stron ustalonej przez administratora w tych menu.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Mapa portalu musi zachowywać hierarchię struktury stron, np. poprzez wcięcia lub wyróżnienie stron nadrzędnych.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Konfiguracja modułu musi pozwalać na określenie bloków menu, z których ma być prezentowana struktura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Konfiguracja modułu musi pozwalać na zamieszczenie dodatkowego opisu (edytor WYSIWYG) nad hierarchią stron.</w:t>
            </w:r>
          </w:p>
        </w:tc>
      </w:tr>
    </w:tbl>
    <w:p w:rsidR="00BC130F" w:rsidRDefault="00BC130F"/>
    <w:p w:rsidR="00BC130F" w:rsidRDefault="001F0B14">
      <w:pPr>
        <w:numPr>
          <w:ilvl w:val="0"/>
          <w:numId w:val="139"/>
        </w:numPr>
      </w:pPr>
      <w:r>
        <w:t>Wyszukiwarka treści</w:t>
      </w:r>
    </w:p>
    <w:tbl>
      <w:tblPr>
        <w:tblStyle w:val="afff4"/>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moduł wyszukiwania treści.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Wyszukiwarka musi pozwalać użytkownikom na przeszukanie treści całego portalu dla zadanej frazy.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Wyszukiwarka umożliwia wyszukanie treści znajdujących się w innych wskazanych portalach w ramach środowiska </w:t>
            </w:r>
            <w:proofErr w:type="spellStart"/>
            <w:r>
              <w:t>multiportalowego</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Wyszukiwarka musi przeszukiwać treści wszystkich podstron oraz modułów.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Wyszukiwarka musi przeszukiwać zawartość plików udostępnionych w treściach podstron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Wyszukiwarka musi pozwolić na przeszukiwanie treści dokumentów tekstowych.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Wyszukiwarka musi posiadać funkcjonalność </w:t>
            </w:r>
            <w:proofErr w:type="spellStart"/>
            <w:r>
              <w:t>LiveSearch</w:t>
            </w:r>
            <w:proofErr w:type="spellEnd"/>
            <w:r>
              <w:t xml:space="preserve">, która umożliwia dynamiczne wyszukiwanie treści poprzez wyświetlanie podpowiedzi podczas wpisywania tekstu w polu wyszukiwania wraz z linkiem do wyników.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Wyniki wyszukiwania muszą zostać przedstawione w postaci listy wyników z odnośnikami do podstron lub plików według trafności wyników wyszukiwania.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Prezentacja wyników wyszukiwania musi być podzielona na sekcje:</w:t>
            </w:r>
          </w:p>
          <w:p w:rsidR="00BC130F" w:rsidRDefault="001F0B14">
            <w:pPr>
              <w:numPr>
                <w:ilvl w:val="0"/>
                <w:numId w:val="236"/>
              </w:numPr>
              <w:spacing w:after="0" w:line="240" w:lineRule="auto"/>
            </w:pPr>
            <w:r>
              <w:t>treści portalu,</w:t>
            </w:r>
          </w:p>
          <w:p w:rsidR="00BC130F" w:rsidRDefault="001F0B14">
            <w:pPr>
              <w:numPr>
                <w:ilvl w:val="0"/>
                <w:numId w:val="236"/>
              </w:numPr>
              <w:spacing w:after="0" w:line="240" w:lineRule="auto"/>
            </w:pPr>
            <w:r>
              <w:t>dokumenty,</w:t>
            </w:r>
          </w:p>
          <w:p w:rsidR="00BC130F" w:rsidRDefault="001F0B14">
            <w:pPr>
              <w:numPr>
                <w:ilvl w:val="0"/>
                <w:numId w:val="236"/>
              </w:numPr>
              <w:spacing w:after="0" w:line="240" w:lineRule="auto"/>
            </w:pPr>
            <w:r>
              <w:t xml:space="preserve">bloki (wyniki wyszukiwania po blokach </w:t>
            </w:r>
            <w:proofErr w:type="spellStart"/>
            <w:r>
              <w:t>WYSiWYG</w:t>
            </w:r>
            <w:proofErr w:type="spellEnd"/>
            <w:r>
              <w:t>),</w:t>
            </w:r>
          </w:p>
          <w:p w:rsidR="00BC130F" w:rsidRDefault="001F0B14">
            <w:pPr>
              <w:spacing w:after="0" w:line="240" w:lineRule="auto"/>
            </w:pPr>
            <w:r>
              <w:t>Dodatkowo w zależności od aktywnych innych funkcjonalności mogą wyświetlić się zakładki:</w:t>
            </w:r>
          </w:p>
          <w:p w:rsidR="00BC130F" w:rsidRDefault="001F0B14">
            <w:pPr>
              <w:numPr>
                <w:ilvl w:val="0"/>
                <w:numId w:val="236"/>
              </w:numPr>
              <w:spacing w:after="0" w:line="240" w:lineRule="auto"/>
            </w:pPr>
            <w:proofErr w:type="spellStart"/>
            <w:r>
              <w:t>Tagi</w:t>
            </w:r>
            <w:proofErr w:type="spellEnd"/>
            <w:r>
              <w:t xml:space="preserve"> (w przypadku, kiedy zostały uzupełnione),</w:t>
            </w:r>
          </w:p>
          <w:p w:rsidR="00BC130F" w:rsidRDefault="001F0B14">
            <w:pPr>
              <w:numPr>
                <w:ilvl w:val="0"/>
                <w:numId w:val="236"/>
              </w:numPr>
              <w:spacing w:after="0" w:line="240" w:lineRule="auto"/>
            </w:pPr>
            <w:r>
              <w:t>Pracownicy – Wyszukiwarka pracowników,</w:t>
            </w:r>
          </w:p>
          <w:p w:rsidR="00BC130F" w:rsidRDefault="001F0B14">
            <w:pPr>
              <w:numPr>
                <w:ilvl w:val="0"/>
                <w:numId w:val="236"/>
              </w:numPr>
              <w:spacing w:after="0" w:line="240" w:lineRule="auto"/>
            </w:pPr>
            <w:r>
              <w:t>Katalog produktów – wyszukiwanie produktów.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Domyślnie, w pierwszej kolejności wyszukiwarka powinna zwrócić wyniki dla treści portalu.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wyłączenie indeksowania wybranej strony w wyszukiwarce wewnętrznej.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we wpisach na dodatkową konfigurację priorytetu wyszukiwania, uwzględnianego w wynikach.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Wyszukiwarka musi posiadać opcje zaawansowane, pozwalające na przeszukanie bazy danych pod kontem czasu publikacji wpisów:</w:t>
            </w:r>
          </w:p>
          <w:p w:rsidR="00BC130F" w:rsidRDefault="001F0B14">
            <w:pPr>
              <w:numPr>
                <w:ilvl w:val="0"/>
                <w:numId w:val="237"/>
              </w:numPr>
              <w:spacing w:after="0" w:line="240" w:lineRule="auto"/>
            </w:pPr>
            <w:r>
              <w:t>data publikacji od, do,</w:t>
            </w:r>
          </w:p>
          <w:p w:rsidR="00BC130F" w:rsidRDefault="001F0B14">
            <w:pPr>
              <w:numPr>
                <w:ilvl w:val="0"/>
                <w:numId w:val="237"/>
              </w:numPr>
              <w:spacing w:after="0" w:line="240" w:lineRule="auto"/>
            </w:pPr>
            <w:r>
              <w:t>w ciągu ostatnich 24 godzin,</w:t>
            </w:r>
          </w:p>
          <w:p w:rsidR="00BC130F" w:rsidRDefault="001F0B14">
            <w:pPr>
              <w:numPr>
                <w:ilvl w:val="0"/>
                <w:numId w:val="237"/>
              </w:numPr>
              <w:spacing w:after="0" w:line="240" w:lineRule="auto"/>
            </w:pPr>
            <w:r>
              <w:t>w ciągu ostatniego tygodnia,</w:t>
            </w:r>
          </w:p>
          <w:p w:rsidR="00BC130F" w:rsidRDefault="001F0B14">
            <w:pPr>
              <w:numPr>
                <w:ilvl w:val="0"/>
                <w:numId w:val="237"/>
              </w:numPr>
              <w:spacing w:after="0" w:line="240" w:lineRule="auto"/>
            </w:pPr>
            <w:r>
              <w:t>w ciągu ostatniego miesiąca.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Wyszukiwarka musi umożliwiać sterowanie typem wyszukiwania:</w:t>
            </w:r>
          </w:p>
          <w:p w:rsidR="00BC130F" w:rsidRDefault="001F0B14">
            <w:pPr>
              <w:numPr>
                <w:ilvl w:val="0"/>
                <w:numId w:val="242"/>
              </w:numPr>
              <w:spacing w:after="0" w:line="240" w:lineRule="auto"/>
            </w:pPr>
            <w:r>
              <w:t>Dopasowania słów</w:t>
            </w:r>
          </w:p>
          <w:p w:rsidR="00BC130F" w:rsidRDefault="001F0B14">
            <w:pPr>
              <w:numPr>
                <w:ilvl w:val="0"/>
                <w:numId w:val="242"/>
              </w:numPr>
              <w:spacing w:after="0" w:line="240" w:lineRule="auto"/>
            </w:pPr>
            <w:r>
              <w:t>Pełne frazy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Wyszukiwarka musi umożliwiać wyszukiwanie wpisów tylko w ramach konkretnej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rejestrować wyszukiwane przez użytkowników frazy i zapisywać ilość ich wystąpień.</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rejestrować datę i godzinę poszukiwanej frazy oraz IP użytkownika, który dokonał wyszukiwania.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Rejestr wpisywanych fraz musi być dostępny w postaci stronicowanej listy wpisów, z możliwością filtrowania i wyszukiwania.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w ramach wyszukiwarki musi pozwolić na wyszukanie wpisów od strony panelu administracyjnego we wszystkich aktywnych wersjach językowych, a także portalach. Rejestr musi umożliwiać zapoznanie się z:</w:t>
            </w:r>
          </w:p>
          <w:p w:rsidR="00BC130F" w:rsidRDefault="001F0B14">
            <w:pPr>
              <w:numPr>
                <w:ilvl w:val="0"/>
                <w:numId w:val="130"/>
              </w:numPr>
              <w:spacing w:after="0" w:line="240" w:lineRule="auto"/>
            </w:pPr>
            <w:r>
              <w:t>tytułem wpisu,</w:t>
            </w:r>
          </w:p>
          <w:p w:rsidR="00BC130F" w:rsidRDefault="001F0B14">
            <w:pPr>
              <w:numPr>
                <w:ilvl w:val="0"/>
                <w:numId w:val="130"/>
              </w:numPr>
              <w:spacing w:after="0" w:line="240" w:lineRule="auto"/>
            </w:pPr>
            <w:r>
              <w:t>projektem, portalem w którym występuje,</w:t>
            </w:r>
          </w:p>
          <w:p w:rsidR="00BC130F" w:rsidRDefault="001F0B14">
            <w:pPr>
              <w:numPr>
                <w:ilvl w:val="0"/>
                <w:numId w:val="130"/>
              </w:numPr>
              <w:spacing w:after="0" w:line="240" w:lineRule="auto"/>
            </w:pPr>
            <w:r>
              <w:t>wersji językowej,</w:t>
            </w:r>
          </w:p>
          <w:p w:rsidR="00BC130F" w:rsidRDefault="001F0B14">
            <w:pPr>
              <w:numPr>
                <w:ilvl w:val="0"/>
                <w:numId w:val="130"/>
              </w:numPr>
              <w:spacing w:after="0" w:line="240" w:lineRule="auto"/>
            </w:pPr>
            <w:r>
              <w:t>lokalizacji (drzewo stron &gt; strona),</w:t>
            </w:r>
          </w:p>
          <w:p w:rsidR="00BC130F" w:rsidRDefault="001F0B14">
            <w:pPr>
              <w:numPr>
                <w:ilvl w:val="0"/>
                <w:numId w:val="130"/>
              </w:numPr>
              <w:spacing w:after="0" w:line="240" w:lineRule="auto"/>
            </w:pPr>
            <w:r>
              <w:t>wagi priorytetu dla wpisu.</w:t>
            </w:r>
          </w:p>
          <w:p w:rsidR="00BC130F" w:rsidRDefault="00BC130F">
            <w:pPr>
              <w:spacing w:after="0" w:line="240" w:lineRule="auto"/>
            </w:pPr>
          </w:p>
          <w:p w:rsidR="00BC130F" w:rsidRDefault="001F0B14">
            <w:pPr>
              <w:spacing w:after="0" w:line="240" w:lineRule="auto"/>
            </w:pPr>
            <w:r>
              <w:t xml:space="preserve">System z tego poziomu umożliwi przejście do edycji wyszukanego wpisu.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Konfiguracja wyszukiwarki musi pozwolić na ustawienie minimalnej liczby znaków, dla których portal uruchomi proces wyszukiwania. Opcjonalnie: wskazanie stron po których będzie możliwe wyszukiwanie.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dodatkowo w ramach konfiguracji powinien zapewnić możliwość:</w:t>
            </w:r>
          </w:p>
          <w:p w:rsidR="00BC130F" w:rsidRDefault="001F0B14">
            <w:pPr>
              <w:numPr>
                <w:ilvl w:val="0"/>
                <w:numId w:val="239"/>
              </w:numPr>
              <w:spacing w:after="0" w:line="240" w:lineRule="auto"/>
            </w:pPr>
            <w:r>
              <w:t>ustawienia graficzne wyników wyszukiwania tj. kolor wyróżnienie czy sposób wyświetlania (kursywa, pogrubienie) fragmentu tekstu,</w:t>
            </w:r>
          </w:p>
          <w:p w:rsidR="00BC130F" w:rsidRDefault="001F0B14">
            <w:pPr>
              <w:numPr>
                <w:ilvl w:val="0"/>
                <w:numId w:val="239"/>
              </w:numPr>
              <w:spacing w:after="0" w:line="240" w:lineRule="auto"/>
            </w:pPr>
            <w:r>
              <w:t>ustawienia wag dla tytułu, opisu, treści: określenie który z tych elementów wpisu będzie uwzględniany w wynikach jako pierwszy,</w:t>
            </w:r>
          </w:p>
          <w:p w:rsidR="00BC130F" w:rsidRDefault="001F0B14">
            <w:pPr>
              <w:numPr>
                <w:ilvl w:val="0"/>
                <w:numId w:val="239"/>
              </w:numPr>
              <w:spacing w:after="0" w:line="240" w:lineRule="auto"/>
            </w:pPr>
            <w:r>
              <w:t>określenie słów zakazanych po których nie będzie możliwe wyszukanie wpisów na froncie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wyszukiwarki musi posiadać przynajmniej poniższe akcje, do których można nadawać uprawnienia dla użytkowników:</w:t>
            </w:r>
          </w:p>
          <w:p w:rsidR="00BC130F" w:rsidRDefault="001F0B14">
            <w:pPr>
              <w:numPr>
                <w:ilvl w:val="0"/>
                <w:numId w:val="240"/>
              </w:numPr>
              <w:spacing w:after="0" w:line="240" w:lineRule="auto"/>
            </w:pPr>
            <w:r>
              <w:t>dostęp do listy wyszukiwanych fraz,</w:t>
            </w:r>
          </w:p>
          <w:p w:rsidR="00BC130F" w:rsidRDefault="001F0B14">
            <w:pPr>
              <w:numPr>
                <w:ilvl w:val="0"/>
                <w:numId w:val="240"/>
              </w:numPr>
              <w:spacing w:after="0" w:line="240" w:lineRule="auto"/>
            </w:pPr>
            <w:r>
              <w:lastRenderedPageBreak/>
              <w:t>dostęp do konfiguracji modułu.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nadawanie tych uprawnień osobno lub w różnych wariantach.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Wyszukiwarka treści musi posiadać blok wyszukiwania, który może być użyty w układzie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 pomocą bloku system musi umożliwić sterowanie sposobem wyświetlania:</w:t>
            </w:r>
          </w:p>
          <w:p w:rsidR="00BC130F" w:rsidRDefault="001F0B14">
            <w:pPr>
              <w:numPr>
                <w:ilvl w:val="0"/>
                <w:numId w:val="241"/>
              </w:numPr>
              <w:spacing w:after="0" w:line="240" w:lineRule="auto"/>
            </w:pPr>
            <w:r>
              <w:t>Input wyszukiwarki widoczny bez dodatkowych akcji,</w:t>
            </w:r>
          </w:p>
          <w:p w:rsidR="00BC130F" w:rsidRDefault="001F0B14">
            <w:pPr>
              <w:numPr>
                <w:ilvl w:val="0"/>
                <w:numId w:val="241"/>
              </w:numPr>
              <w:spacing w:after="0" w:line="240" w:lineRule="auto"/>
            </w:pPr>
            <w:r>
              <w:t>Input wyszukiwarki widoczny po rozwinięciu.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3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Dodatkowo system w ramach ustawień bloku powinien umożliwiać włączenie opcji wyszukiwania tylko po treści strony na której blok się znajduje. Ta opcja powinna podświetlać dopasowane wyniki w treści z możliwością sterowania przejścia do następnego lub poprzedniego wyniku. </w:t>
            </w:r>
          </w:p>
        </w:tc>
      </w:tr>
    </w:tbl>
    <w:p w:rsidR="00BC130F" w:rsidRDefault="00BC130F"/>
    <w:p w:rsidR="00BC130F" w:rsidRDefault="001F0B14">
      <w:pPr>
        <w:numPr>
          <w:ilvl w:val="0"/>
          <w:numId w:val="139"/>
        </w:numPr>
      </w:pPr>
      <w:proofErr w:type="spellStart"/>
      <w:r>
        <w:t>Slajder</w:t>
      </w:r>
      <w:proofErr w:type="spellEnd"/>
    </w:p>
    <w:tbl>
      <w:tblPr>
        <w:tblStyle w:val="afff5"/>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moduł </w:t>
            </w:r>
            <w:proofErr w:type="spellStart"/>
            <w:r>
              <w:t>slajder</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proofErr w:type="spellStart"/>
            <w:r>
              <w:t>Slajder</w:t>
            </w:r>
            <w:proofErr w:type="spellEnd"/>
            <w:r>
              <w:t xml:space="preserve"> musi pozwolić na wyróżnienie treści w postaci opisu i zdjęcia lub pliku video w formie rotujących się slajdów.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Pojedyncze slajdy muszą być zmieniane według zdefiniowanego w konfiguracji systemu czasu. Dodatkowo użytkownik będzie mógł samodzielnie przełączyć widok pomiędzy kolejnymi slajdami.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definicje wielu slajdów i grupowanie ich wewnątrz bloków.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Bloki mogą być użyte w układzie strony i prezentowane użytkownikom na froncie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Zgrupowane wewnątrz bloków slajdy musza wyświetlać się w postaci rotowanych treści.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Pojedynczy slajd może należeć wyłącznie do jednego bloku.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Na pojedynczy </w:t>
            </w:r>
            <w:proofErr w:type="spellStart"/>
            <w:r>
              <w:t>slajder</w:t>
            </w:r>
            <w:proofErr w:type="spellEnd"/>
            <w:r>
              <w:t xml:space="preserve"> muszą składać się przynajmniej pola:</w:t>
            </w:r>
          </w:p>
          <w:p w:rsidR="00BC130F" w:rsidRDefault="001F0B14">
            <w:pPr>
              <w:numPr>
                <w:ilvl w:val="0"/>
                <w:numId w:val="243"/>
              </w:numPr>
              <w:spacing w:after="0" w:line="240" w:lineRule="auto"/>
            </w:pPr>
            <w:r>
              <w:t xml:space="preserve">nawa </w:t>
            </w:r>
            <w:proofErr w:type="spellStart"/>
            <w:r>
              <w:t>slajdera</w:t>
            </w:r>
            <w:proofErr w:type="spellEnd"/>
            <w:r>
              <w:t>,</w:t>
            </w:r>
          </w:p>
          <w:p w:rsidR="00BC130F" w:rsidRDefault="001F0B14">
            <w:pPr>
              <w:numPr>
                <w:ilvl w:val="0"/>
                <w:numId w:val="243"/>
              </w:numPr>
              <w:spacing w:after="0" w:line="240" w:lineRule="auto"/>
            </w:pPr>
            <w:r>
              <w:t xml:space="preserve">wyświetlany tytuł </w:t>
            </w:r>
            <w:proofErr w:type="spellStart"/>
            <w:r>
              <w:t>slaidera</w:t>
            </w:r>
            <w:proofErr w:type="spellEnd"/>
            <w:r>
              <w:t>,</w:t>
            </w:r>
          </w:p>
          <w:p w:rsidR="00BC130F" w:rsidRDefault="001F0B14">
            <w:pPr>
              <w:numPr>
                <w:ilvl w:val="0"/>
                <w:numId w:val="243"/>
              </w:numPr>
              <w:spacing w:after="0" w:line="240" w:lineRule="auto"/>
            </w:pPr>
            <w:r>
              <w:t>etykieta,</w:t>
            </w:r>
          </w:p>
          <w:p w:rsidR="00BC130F" w:rsidRDefault="001F0B14">
            <w:pPr>
              <w:numPr>
                <w:ilvl w:val="0"/>
                <w:numId w:val="243"/>
              </w:numPr>
              <w:spacing w:after="0" w:line="240" w:lineRule="auto"/>
            </w:pPr>
            <w:r>
              <w:t>opis,</w:t>
            </w:r>
          </w:p>
          <w:p w:rsidR="00BC130F" w:rsidRDefault="001F0B14">
            <w:pPr>
              <w:numPr>
                <w:ilvl w:val="0"/>
                <w:numId w:val="243"/>
              </w:numPr>
              <w:spacing w:after="0" w:line="240" w:lineRule="auto"/>
            </w:pPr>
            <w:r>
              <w:t>status publikacji,</w:t>
            </w:r>
          </w:p>
          <w:p w:rsidR="00BC130F" w:rsidRDefault="001F0B14">
            <w:pPr>
              <w:numPr>
                <w:ilvl w:val="0"/>
                <w:numId w:val="243"/>
              </w:numPr>
              <w:spacing w:after="0" w:line="240" w:lineRule="auto"/>
            </w:pPr>
            <w:r>
              <w:t>data publikacji oraz data dezaktywacji,</w:t>
            </w:r>
          </w:p>
          <w:p w:rsidR="00BC130F" w:rsidRDefault="001F0B14">
            <w:pPr>
              <w:numPr>
                <w:ilvl w:val="0"/>
                <w:numId w:val="243"/>
              </w:numPr>
              <w:spacing w:after="0" w:line="240" w:lineRule="auto"/>
            </w:pPr>
            <w:r>
              <w:t>wybór typu:</w:t>
            </w:r>
          </w:p>
          <w:p w:rsidR="00BC130F" w:rsidRDefault="001F0B14">
            <w:pPr>
              <w:numPr>
                <w:ilvl w:val="1"/>
                <w:numId w:val="243"/>
              </w:numPr>
              <w:spacing w:after="0" w:line="240" w:lineRule="auto"/>
            </w:pPr>
            <w:r>
              <w:t>zdjęcie,</w:t>
            </w:r>
          </w:p>
          <w:p w:rsidR="00BC130F" w:rsidRDefault="001F0B14">
            <w:pPr>
              <w:numPr>
                <w:ilvl w:val="1"/>
                <w:numId w:val="243"/>
              </w:numPr>
              <w:spacing w:after="0" w:line="240" w:lineRule="auto"/>
            </w:pPr>
            <w:r>
              <w:t>plik wideo,</w:t>
            </w:r>
          </w:p>
          <w:p w:rsidR="00BC130F" w:rsidRDefault="001F0B14">
            <w:pPr>
              <w:numPr>
                <w:ilvl w:val="0"/>
                <w:numId w:val="243"/>
              </w:numPr>
              <w:spacing w:after="0" w:line="240" w:lineRule="auto"/>
            </w:pPr>
            <w:r>
              <w:t>odnośnik, link,</w:t>
            </w:r>
          </w:p>
          <w:p w:rsidR="00BC130F" w:rsidRDefault="001F0B14">
            <w:pPr>
              <w:numPr>
                <w:ilvl w:val="0"/>
                <w:numId w:val="243"/>
              </w:numPr>
              <w:spacing w:after="0" w:line="240" w:lineRule="auto"/>
            </w:pPr>
            <w:r>
              <w:t>przypisanie do bloku.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w ramach definiowania odnośnika pozwoli na określenie następujących linków:</w:t>
            </w:r>
          </w:p>
          <w:p w:rsidR="00BC130F" w:rsidRDefault="001F0B14">
            <w:pPr>
              <w:numPr>
                <w:ilvl w:val="0"/>
                <w:numId w:val="131"/>
              </w:numPr>
              <w:spacing w:after="0" w:line="240" w:lineRule="auto"/>
            </w:pPr>
            <w:r>
              <w:t xml:space="preserve">link wewnętrzny, umożliwiający </w:t>
            </w:r>
            <w:proofErr w:type="spellStart"/>
            <w:r>
              <w:t>podlinkowanie</w:t>
            </w:r>
            <w:proofErr w:type="spellEnd"/>
            <w:r>
              <w:t xml:space="preserve"> slajdu do konkretnej strony lub wpisu istniejącego w portalu,</w:t>
            </w:r>
          </w:p>
          <w:p w:rsidR="00BC130F" w:rsidRDefault="001F0B14">
            <w:pPr>
              <w:numPr>
                <w:ilvl w:val="0"/>
                <w:numId w:val="131"/>
              </w:numPr>
              <w:spacing w:after="0" w:line="240" w:lineRule="auto"/>
            </w:pPr>
            <w:r>
              <w:t>link zewnętrzny, linkujący do konkretnego adresu URL.</w:t>
            </w:r>
          </w:p>
          <w:p w:rsidR="00BC130F" w:rsidRDefault="001F0B14">
            <w:pPr>
              <w:spacing w:after="0" w:line="240" w:lineRule="auto"/>
            </w:pPr>
            <w:r>
              <w:t xml:space="preserve">Link do pliku musi skutkować pobieraniem wskazanego pliku.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w ramach definiowania odnośnika umożliwia określenie czy będzie on otwierany w nowej karcie.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w:t>
            </w:r>
            <w:proofErr w:type="spellStart"/>
            <w:r>
              <w:t>slajder</w:t>
            </w:r>
            <w:proofErr w:type="spellEnd"/>
            <w:r>
              <w:t xml:space="preserve"> musi posiadać obsługę procesu zatwierdzania i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w:t>
            </w:r>
            <w:proofErr w:type="spellStart"/>
            <w:r>
              <w:t>slajder</w:t>
            </w:r>
            <w:proofErr w:type="spellEnd"/>
            <w:r>
              <w:t xml:space="preserve"> musi posiadać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w:t>
            </w:r>
            <w:proofErr w:type="spellStart"/>
            <w:r>
              <w:t>slajder</w:t>
            </w:r>
            <w:proofErr w:type="spellEnd"/>
            <w:r>
              <w:t xml:space="preserve"> musi podlegać procesowi wersjonowania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Zamieszczane w </w:t>
            </w:r>
            <w:proofErr w:type="spellStart"/>
            <w:r>
              <w:t>slajderze</w:t>
            </w:r>
            <w:proofErr w:type="spellEnd"/>
            <w:r>
              <w:t xml:space="preserve"> zdjęcia musza pochodzić z repozytorium plików.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w:t>
            </w:r>
            <w:proofErr w:type="spellStart"/>
            <w:r>
              <w:t>slajder</w:t>
            </w:r>
            <w:proofErr w:type="spellEnd"/>
            <w:r>
              <w:t xml:space="preserve"> musi posiadać przynajmniej poniższe akcje, do których można nadawać uprawnienia:</w:t>
            </w:r>
          </w:p>
          <w:p w:rsidR="00BC130F" w:rsidRDefault="001F0B14">
            <w:pPr>
              <w:numPr>
                <w:ilvl w:val="0"/>
                <w:numId w:val="244"/>
              </w:numPr>
              <w:spacing w:after="0" w:line="240" w:lineRule="auto"/>
            </w:pPr>
            <w:r>
              <w:t>dostęp do listy slajdów,</w:t>
            </w:r>
          </w:p>
          <w:p w:rsidR="00BC130F" w:rsidRDefault="001F0B14">
            <w:pPr>
              <w:numPr>
                <w:ilvl w:val="0"/>
                <w:numId w:val="244"/>
              </w:numPr>
              <w:spacing w:after="0" w:line="240" w:lineRule="auto"/>
            </w:pPr>
            <w:r>
              <w:lastRenderedPageBreak/>
              <w:t xml:space="preserve">dodawanie </w:t>
            </w:r>
            <w:proofErr w:type="spellStart"/>
            <w:r>
              <w:t>slajdera</w:t>
            </w:r>
            <w:proofErr w:type="spellEnd"/>
            <w:r>
              <w:t>,</w:t>
            </w:r>
          </w:p>
          <w:p w:rsidR="00BC130F" w:rsidRDefault="001F0B14">
            <w:pPr>
              <w:numPr>
                <w:ilvl w:val="0"/>
                <w:numId w:val="244"/>
              </w:numPr>
              <w:spacing w:after="0" w:line="240" w:lineRule="auto"/>
            </w:pPr>
            <w:r>
              <w:t xml:space="preserve">edycja </w:t>
            </w:r>
            <w:proofErr w:type="spellStart"/>
            <w:r>
              <w:t>slajdera</w:t>
            </w:r>
            <w:proofErr w:type="spellEnd"/>
            <w:r>
              <w:t>,</w:t>
            </w:r>
          </w:p>
          <w:p w:rsidR="00BC130F" w:rsidRDefault="001F0B14">
            <w:pPr>
              <w:numPr>
                <w:ilvl w:val="0"/>
                <w:numId w:val="244"/>
              </w:numPr>
              <w:spacing w:after="0" w:line="240" w:lineRule="auto"/>
            </w:pPr>
            <w:r>
              <w:t xml:space="preserve">przenoszenie </w:t>
            </w:r>
            <w:proofErr w:type="spellStart"/>
            <w:r>
              <w:t>slajdera</w:t>
            </w:r>
            <w:proofErr w:type="spellEnd"/>
            <w:r>
              <w:t xml:space="preserve"> do kosza,</w:t>
            </w:r>
          </w:p>
          <w:p w:rsidR="00BC130F" w:rsidRDefault="001F0B14">
            <w:pPr>
              <w:numPr>
                <w:ilvl w:val="0"/>
                <w:numId w:val="244"/>
              </w:numPr>
              <w:spacing w:after="0" w:line="240" w:lineRule="auto"/>
            </w:pPr>
            <w:r>
              <w:t xml:space="preserve">przywracanie </w:t>
            </w:r>
            <w:proofErr w:type="spellStart"/>
            <w:r>
              <w:t>slajdera</w:t>
            </w:r>
            <w:proofErr w:type="spellEnd"/>
            <w:r>
              <w:t xml:space="preserve"> z kosza,</w:t>
            </w:r>
          </w:p>
          <w:p w:rsidR="00BC130F" w:rsidRDefault="001F0B14">
            <w:pPr>
              <w:numPr>
                <w:ilvl w:val="0"/>
                <w:numId w:val="244"/>
              </w:numPr>
              <w:spacing w:after="0" w:line="240" w:lineRule="auto"/>
            </w:pPr>
            <w:r>
              <w:t xml:space="preserve">publikacja, zatwierdzanie </w:t>
            </w:r>
            <w:proofErr w:type="spellStart"/>
            <w:r>
              <w:t>slajdera</w:t>
            </w:r>
            <w:proofErr w:type="spellEnd"/>
            <w:r>
              <w:t>,</w:t>
            </w:r>
          </w:p>
          <w:p w:rsidR="00BC130F" w:rsidRDefault="001F0B14">
            <w:pPr>
              <w:numPr>
                <w:ilvl w:val="0"/>
                <w:numId w:val="244"/>
              </w:numPr>
              <w:spacing w:after="0" w:line="240" w:lineRule="auto"/>
            </w:pPr>
            <w:r>
              <w:t xml:space="preserve">wersjonowanie </w:t>
            </w:r>
            <w:proofErr w:type="spellStart"/>
            <w:r>
              <w:t>slajdera</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nadawanie tych uprawnień osobno lub w różnych wariantach.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powinien posiadać blok prezentujący dodane wpisy (slajdy), umożliwiający osadzenie w dowolnym miejscu na układzie strony.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konfiguracja bloku poprzez sterowanie następującymi parametrami:</w:t>
            </w:r>
          </w:p>
          <w:p w:rsidR="00BC130F" w:rsidRDefault="001F0B14">
            <w:pPr>
              <w:numPr>
                <w:ilvl w:val="0"/>
                <w:numId w:val="245"/>
              </w:numPr>
              <w:spacing w:after="0" w:line="240" w:lineRule="auto"/>
            </w:pPr>
            <w:r>
              <w:t>włączenie / wyłączenie automatycznej rotacji slajdów,</w:t>
            </w:r>
          </w:p>
          <w:p w:rsidR="00BC130F" w:rsidRDefault="001F0B14">
            <w:pPr>
              <w:numPr>
                <w:ilvl w:val="0"/>
                <w:numId w:val="245"/>
              </w:numPr>
              <w:spacing w:after="0" w:line="240" w:lineRule="auto"/>
            </w:pPr>
            <w:r>
              <w:t>włączenie / wyłączenie paska postępu – pokazującego czas do zmiany na kolejny slajd,</w:t>
            </w:r>
          </w:p>
          <w:p w:rsidR="00BC130F" w:rsidRDefault="001F0B14">
            <w:pPr>
              <w:numPr>
                <w:ilvl w:val="0"/>
                <w:numId w:val="245"/>
              </w:numPr>
              <w:spacing w:after="0" w:line="240" w:lineRule="auto"/>
            </w:pPr>
            <w:r>
              <w:t>definicję czasu (sek.) długości wyświetlania pojedynczego slajdu,</w:t>
            </w:r>
          </w:p>
          <w:p w:rsidR="00BC130F" w:rsidRDefault="001F0B14">
            <w:pPr>
              <w:numPr>
                <w:ilvl w:val="0"/>
                <w:numId w:val="245"/>
              </w:numPr>
              <w:spacing w:after="0" w:line="240" w:lineRule="auto"/>
            </w:pPr>
            <w:r>
              <w:t xml:space="preserve">określenie liczby wyświetlanych slajdów, </w:t>
            </w:r>
          </w:p>
          <w:p w:rsidR="00BC130F" w:rsidRDefault="001F0B14">
            <w:pPr>
              <w:numPr>
                <w:ilvl w:val="0"/>
                <w:numId w:val="245"/>
              </w:numPr>
              <w:spacing w:after="0" w:line="240" w:lineRule="auto"/>
            </w:pPr>
            <w:r>
              <w:t>możliwość włączenia / wyłączenia dodatkowych elementów nawigacyjnych jak strzałki, kropki,</w:t>
            </w:r>
          </w:p>
          <w:p w:rsidR="00BC130F" w:rsidRDefault="001F0B14">
            <w:pPr>
              <w:numPr>
                <w:ilvl w:val="0"/>
                <w:numId w:val="245"/>
              </w:numPr>
              <w:spacing w:after="0" w:line="240" w:lineRule="auto"/>
            </w:pPr>
            <w:r>
              <w:t>określenie sposobu wyświetlania np. zdjęcie po prawej lub lewej stronie,</w:t>
            </w:r>
          </w:p>
          <w:p w:rsidR="00BC130F" w:rsidRDefault="001F0B14">
            <w:pPr>
              <w:numPr>
                <w:ilvl w:val="0"/>
                <w:numId w:val="245"/>
              </w:numPr>
              <w:spacing w:after="0" w:line="240" w:lineRule="auto"/>
            </w:pPr>
            <w:r>
              <w:t xml:space="preserve">ustawienie szerokości oraz wysokości zdjęcia w </w:t>
            </w:r>
            <w:proofErr w:type="spellStart"/>
            <w:r>
              <w:t>slajderze</w:t>
            </w:r>
            <w:proofErr w:type="spellEnd"/>
            <w:r>
              <w:t xml:space="preserve">, </w:t>
            </w:r>
          </w:p>
          <w:p w:rsidR="00BC130F" w:rsidRDefault="001F0B14">
            <w:pPr>
              <w:numPr>
                <w:ilvl w:val="0"/>
                <w:numId w:val="245"/>
              </w:numPr>
              <w:spacing w:after="0" w:line="240" w:lineRule="auto"/>
            </w:pPr>
            <w:r>
              <w:t>możliwość ukrycia tytułu bloku oraz określenia wielkości nagłówka, semantyki H1-H5.</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dodawanie filmu do </w:t>
            </w:r>
            <w:proofErr w:type="spellStart"/>
            <w:r>
              <w:t>slajdera</w:t>
            </w:r>
            <w:proofErr w:type="spellEnd"/>
            <w:r>
              <w:t xml:space="preserve"> w tym samym formularzu, co w przypadku dodawania zdjęć, przy czym administrator/redaktor wskazuje, jaki typ pliku chce dodać: graficzny czy wideo.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246"/>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powinien umożliwiać zbieranie ilościowych statystyk dotyczących liczby kliknięć w poszczególne slajdy oraz prezentować te dane bezpośrednio na liście slajdów, w formie wartości liczbowej przypisanej do każdego slajdu.</w:t>
            </w:r>
          </w:p>
        </w:tc>
      </w:tr>
    </w:tbl>
    <w:p w:rsidR="00BC130F" w:rsidRDefault="00BC130F"/>
    <w:p w:rsidR="00BC130F" w:rsidRDefault="001F0B14">
      <w:pPr>
        <w:numPr>
          <w:ilvl w:val="0"/>
          <w:numId w:val="139"/>
        </w:numPr>
      </w:pPr>
      <w:r>
        <w:t xml:space="preserve">Banery i strefy </w:t>
      </w:r>
      <w:proofErr w:type="spellStart"/>
      <w:r>
        <w:t>banerowe</w:t>
      </w:r>
      <w:proofErr w:type="spellEnd"/>
    </w:p>
    <w:tbl>
      <w:tblPr>
        <w:tblStyle w:val="afff6"/>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moduł </w:t>
            </w:r>
            <w:proofErr w:type="spellStart"/>
            <w:r>
              <w:t>banerowy</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banerów ma służyć graficznej oraz tekstowej prezentacji treści użytkownikom.</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Banery wyświetlane na portalu muszą mieć formę statyczną (np. pliki jpg, </w:t>
            </w:r>
            <w:proofErr w:type="spellStart"/>
            <w:r>
              <w:t>jpeg</w:t>
            </w:r>
            <w:proofErr w:type="spellEnd"/>
            <w:r>
              <w:t xml:space="preserve">, </w:t>
            </w:r>
            <w:proofErr w:type="spellStart"/>
            <w:r>
              <w:t>png</w:t>
            </w:r>
            <w:proofErr w:type="spellEnd"/>
            <w:r>
              <w:t>, treść) lub dynamiczną (pliki wideo).</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Banery mogą wyświetlać się w określonych stałych miejscach na stronie wkomponowanych w układ lub w formie pop-up.</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definicje wielu banerów i grupowanie ich wewnątrz stref </w:t>
            </w:r>
            <w:proofErr w:type="spellStart"/>
            <w:r>
              <w:t>banerowych</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Strefy </w:t>
            </w:r>
            <w:proofErr w:type="spellStart"/>
            <w:r>
              <w:t>banerowe</w:t>
            </w:r>
            <w:proofErr w:type="spellEnd"/>
            <w:r>
              <w:t xml:space="preserve"> mogą być użyte w układzie strony i prezentowane użytkownikom na froncie strony.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Pojedynczy baner może należeć wyłącznie do jednej strefy </w:t>
            </w:r>
            <w:proofErr w:type="spellStart"/>
            <w:r>
              <w:t>banerowej</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pojedynczy baner muszą składać się przynajmniej pola:</w:t>
            </w:r>
          </w:p>
          <w:p w:rsidR="00BC130F" w:rsidRDefault="001F0B14">
            <w:pPr>
              <w:numPr>
                <w:ilvl w:val="0"/>
                <w:numId w:val="247"/>
              </w:numPr>
              <w:spacing w:after="0" w:line="240" w:lineRule="auto"/>
            </w:pPr>
            <w:r>
              <w:t>tytuł banera,</w:t>
            </w:r>
          </w:p>
          <w:p w:rsidR="00BC130F" w:rsidRDefault="001F0B14">
            <w:pPr>
              <w:numPr>
                <w:ilvl w:val="0"/>
                <w:numId w:val="247"/>
              </w:numPr>
              <w:spacing w:after="0" w:line="240" w:lineRule="auto"/>
            </w:pPr>
            <w:r>
              <w:t>pokaż tytuł banera,</w:t>
            </w:r>
          </w:p>
          <w:p w:rsidR="00BC130F" w:rsidRDefault="001F0B14">
            <w:pPr>
              <w:numPr>
                <w:ilvl w:val="0"/>
                <w:numId w:val="247"/>
              </w:numPr>
              <w:spacing w:after="0" w:line="240" w:lineRule="auto"/>
            </w:pPr>
            <w:r>
              <w:t>typ banera,</w:t>
            </w:r>
          </w:p>
          <w:p w:rsidR="00BC130F" w:rsidRDefault="001F0B14">
            <w:pPr>
              <w:numPr>
                <w:ilvl w:val="0"/>
                <w:numId w:val="247"/>
              </w:numPr>
              <w:spacing w:after="0" w:line="240" w:lineRule="auto"/>
            </w:pPr>
            <w:r>
              <w:t xml:space="preserve">data publikacji od, data dezaktywacji, </w:t>
            </w:r>
          </w:p>
          <w:p w:rsidR="00BC130F" w:rsidRDefault="001F0B14">
            <w:pPr>
              <w:numPr>
                <w:ilvl w:val="0"/>
                <w:numId w:val="247"/>
              </w:numPr>
              <w:spacing w:after="0" w:line="240" w:lineRule="auto"/>
            </w:pPr>
            <w:r>
              <w:t>status publikacji,</w:t>
            </w:r>
          </w:p>
          <w:p w:rsidR="00BC130F" w:rsidRDefault="001F0B14">
            <w:pPr>
              <w:numPr>
                <w:ilvl w:val="0"/>
                <w:numId w:val="247"/>
              </w:numPr>
              <w:spacing w:after="0" w:line="240" w:lineRule="auto"/>
            </w:pPr>
            <w:r>
              <w:t xml:space="preserve">przypisanie do strefy </w:t>
            </w:r>
            <w:proofErr w:type="spellStart"/>
            <w:r>
              <w:t>banerowej</w:t>
            </w:r>
            <w:proofErr w:type="spellEnd"/>
            <w:r>
              <w:t>.</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wybór stron z osadzonym blokiem strefy </w:t>
            </w:r>
            <w:proofErr w:type="spellStart"/>
            <w:r>
              <w:t>banerowe</w:t>
            </w:r>
            <w:proofErr w:type="spellEnd"/>
            <w:r>
              <w:t>, na których dany baner będzie wyświetlany.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bannerów musi posiadać obsługę procesu zatwierdzania i publikacji.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bannerów musi posiadać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bannerów musi podlegać procesowi wersjonowania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musi pozwalać na definiowanie poniższych typów banerów:</w:t>
            </w:r>
          </w:p>
          <w:p w:rsidR="00BC130F" w:rsidRDefault="001F0B14">
            <w:pPr>
              <w:numPr>
                <w:ilvl w:val="0"/>
                <w:numId w:val="248"/>
              </w:numPr>
              <w:spacing w:after="0" w:line="240" w:lineRule="auto"/>
            </w:pPr>
            <w:r>
              <w:t>graficzny, z możliwością zdefiniowania odnośnika:</w:t>
            </w:r>
          </w:p>
          <w:p w:rsidR="00BC130F" w:rsidRDefault="001F0B14">
            <w:pPr>
              <w:numPr>
                <w:ilvl w:val="1"/>
                <w:numId w:val="248"/>
              </w:numPr>
              <w:spacing w:after="0" w:line="240" w:lineRule="auto"/>
            </w:pPr>
            <w:r>
              <w:t>link wewnętrzny w ramach struktury portalu do istniejącej strony lub wpisu,</w:t>
            </w:r>
          </w:p>
          <w:p w:rsidR="00BC130F" w:rsidRDefault="001F0B14">
            <w:pPr>
              <w:numPr>
                <w:ilvl w:val="1"/>
                <w:numId w:val="248"/>
              </w:numPr>
              <w:spacing w:after="0" w:line="240" w:lineRule="auto"/>
            </w:pPr>
            <w:r>
              <w:t xml:space="preserve">link zewnętrzny, wpisanie adresu </w:t>
            </w:r>
            <w:proofErr w:type="spellStart"/>
            <w:r>
              <w:t>url</w:t>
            </w:r>
            <w:proofErr w:type="spellEnd"/>
            <w:r>
              <w:t>,</w:t>
            </w:r>
          </w:p>
          <w:p w:rsidR="00BC130F" w:rsidRDefault="001F0B14">
            <w:pPr>
              <w:numPr>
                <w:ilvl w:val="1"/>
                <w:numId w:val="248"/>
              </w:numPr>
              <w:spacing w:after="0" w:line="240" w:lineRule="auto"/>
            </w:pPr>
            <w:r>
              <w:t>link do pliku, pobiera wskazany plik,</w:t>
            </w:r>
          </w:p>
          <w:p w:rsidR="00BC130F" w:rsidRDefault="001F0B14">
            <w:pPr>
              <w:numPr>
                <w:ilvl w:val="0"/>
                <w:numId w:val="248"/>
              </w:numPr>
              <w:spacing w:after="0" w:line="240" w:lineRule="auto"/>
            </w:pPr>
            <w:r>
              <w:t xml:space="preserve">skrypt zewnętrzny, umożliwiający osadzenie zewnętrznych skryptów np. w postaci kodu </w:t>
            </w:r>
            <w:proofErr w:type="spellStart"/>
            <w:r>
              <w:t>html</w:t>
            </w:r>
            <w:proofErr w:type="spellEnd"/>
            <w:r>
              <w:t>,</w:t>
            </w:r>
          </w:p>
          <w:p w:rsidR="00BC130F" w:rsidRDefault="001F0B14">
            <w:pPr>
              <w:numPr>
                <w:ilvl w:val="0"/>
                <w:numId w:val="248"/>
              </w:numPr>
              <w:spacing w:after="0" w:line="240" w:lineRule="auto"/>
            </w:pPr>
            <w:r>
              <w:t>tekstowy (edytor WYSIWYG),</w:t>
            </w:r>
          </w:p>
          <w:p w:rsidR="00BC130F" w:rsidRDefault="001F0B14">
            <w:pPr>
              <w:numPr>
                <w:ilvl w:val="0"/>
                <w:numId w:val="248"/>
              </w:numPr>
              <w:spacing w:after="0" w:line="240" w:lineRule="auto"/>
            </w:pPr>
            <w:r>
              <w:t>wideo:</w:t>
            </w:r>
          </w:p>
          <w:p w:rsidR="00BC130F" w:rsidRDefault="001F0B14">
            <w:pPr>
              <w:numPr>
                <w:ilvl w:val="1"/>
                <w:numId w:val="248"/>
              </w:numPr>
              <w:spacing w:after="0" w:line="240" w:lineRule="auto"/>
            </w:pPr>
            <w:r>
              <w:t>wskazanie pliku wideo z repozytorium plików</w:t>
            </w:r>
          </w:p>
          <w:p w:rsidR="00BC130F" w:rsidRDefault="001F0B14">
            <w:pPr>
              <w:numPr>
                <w:ilvl w:val="1"/>
                <w:numId w:val="248"/>
              </w:numPr>
              <w:spacing w:after="0" w:line="240" w:lineRule="auto"/>
            </w:pPr>
            <w:r>
              <w:t xml:space="preserve">moduł musi pozwolić na określenie dodatkowych parametrów takich jak auto odtwarzanie czy odtwarzanie w tzw. pętli.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Zamieszczane w banerze zdjęcia lub pliki wideo musza pochodzić z repozytorium plików.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banerów musi posiadać przynajmniej poniższe akcje, do których można nadawać uprawnienia dla użytkowników:</w:t>
            </w:r>
          </w:p>
          <w:p w:rsidR="00BC130F" w:rsidRDefault="001F0B14">
            <w:pPr>
              <w:numPr>
                <w:ilvl w:val="0"/>
                <w:numId w:val="3"/>
              </w:numPr>
              <w:spacing w:after="0" w:line="240" w:lineRule="auto"/>
            </w:pPr>
            <w:r>
              <w:t>dostęp do listy banerów,</w:t>
            </w:r>
          </w:p>
          <w:p w:rsidR="00BC130F" w:rsidRDefault="001F0B14">
            <w:pPr>
              <w:numPr>
                <w:ilvl w:val="0"/>
                <w:numId w:val="3"/>
              </w:numPr>
              <w:spacing w:after="0" w:line="240" w:lineRule="auto"/>
            </w:pPr>
            <w:r>
              <w:t>dodawanie banera,</w:t>
            </w:r>
          </w:p>
          <w:p w:rsidR="00BC130F" w:rsidRDefault="001F0B14">
            <w:pPr>
              <w:numPr>
                <w:ilvl w:val="0"/>
                <w:numId w:val="3"/>
              </w:numPr>
              <w:spacing w:after="0" w:line="240" w:lineRule="auto"/>
            </w:pPr>
            <w:r>
              <w:t>edycja banera,</w:t>
            </w:r>
          </w:p>
          <w:p w:rsidR="00BC130F" w:rsidRDefault="001F0B14">
            <w:pPr>
              <w:numPr>
                <w:ilvl w:val="0"/>
                <w:numId w:val="3"/>
              </w:numPr>
              <w:spacing w:after="0" w:line="240" w:lineRule="auto"/>
            </w:pPr>
            <w:r>
              <w:t>przenoszenie banera do kosza,</w:t>
            </w:r>
          </w:p>
          <w:p w:rsidR="00BC130F" w:rsidRDefault="001F0B14">
            <w:pPr>
              <w:numPr>
                <w:ilvl w:val="0"/>
                <w:numId w:val="3"/>
              </w:numPr>
              <w:spacing w:after="0" w:line="240" w:lineRule="auto"/>
            </w:pPr>
            <w:r>
              <w:t>przywracanie banera z kosza,</w:t>
            </w:r>
          </w:p>
          <w:p w:rsidR="00BC130F" w:rsidRDefault="001F0B14">
            <w:pPr>
              <w:numPr>
                <w:ilvl w:val="0"/>
                <w:numId w:val="3"/>
              </w:numPr>
              <w:spacing w:after="0" w:line="240" w:lineRule="auto"/>
            </w:pPr>
            <w:r>
              <w:t>publikacja, zatwierdzanie banera,</w:t>
            </w:r>
          </w:p>
          <w:p w:rsidR="00BC130F" w:rsidRDefault="001F0B14">
            <w:pPr>
              <w:numPr>
                <w:ilvl w:val="0"/>
                <w:numId w:val="3"/>
              </w:numPr>
              <w:spacing w:after="0" w:line="240" w:lineRule="auto"/>
            </w:pPr>
            <w:r>
              <w:t>wersjonowanie banera.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nadawanie tych uprawnień osobno lub w różnych wariantach.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Strefa </w:t>
            </w:r>
            <w:proofErr w:type="spellStart"/>
            <w:r>
              <w:t>banerowa</w:t>
            </w:r>
            <w:proofErr w:type="spellEnd"/>
            <w:r>
              <w:t xml:space="preserve"> musi posiadać elementy konfiguracyjne takie jak typ wyświetlania.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Strefa </w:t>
            </w:r>
            <w:proofErr w:type="spellStart"/>
            <w:r>
              <w:t>banerowa</w:t>
            </w:r>
            <w:proofErr w:type="spellEnd"/>
            <w:r>
              <w:t xml:space="preserve"> powinna udostępniać poniższe typy wyświetlania banerów:</w:t>
            </w:r>
          </w:p>
          <w:p w:rsidR="00BC130F" w:rsidRDefault="001F0B14">
            <w:pPr>
              <w:numPr>
                <w:ilvl w:val="0"/>
                <w:numId w:val="4"/>
              </w:numPr>
              <w:spacing w:after="0" w:line="240" w:lineRule="auto"/>
            </w:pPr>
            <w:r>
              <w:t>losowo,</w:t>
            </w:r>
          </w:p>
          <w:p w:rsidR="00BC130F" w:rsidRDefault="001F0B14">
            <w:pPr>
              <w:numPr>
                <w:ilvl w:val="0"/>
                <w:numId w:val="4"/>
              </w:numPr>
              <w:spacing w:after="0" w:line="240" w:lineRule="auto"/>
            </w:pPr>
            <w:r>
              <w:t>wszystkie przypisane do niej banery,</w:t>
            </w:r>
          </w:p>
          <w:p w:rsidR="00BC130F" w:rsidRDefault="001F0B14">
            <w:pPr>
              <w:numPr>
                <w:ilvl w:val="0"/>
                <w:numId w:val="4"/>
              </w:numPr>
              <w:spacing w:after="0" w:line="240" w:lineRule="auto"/>
            </w:pPr>
            <w:proofErr w:type="spellStart"/>
            <w:r>
              <w:t>popup</w:t>
            </w:r>
            <w:proofErr w:type="spellEnd"/>
            <w:r>
              <w:t xml:space="preserve"> – jednorazowo,</w:t>
            </w:r>
          </w:p>
          <w:p w:rsidR="00BC130F" w:rsidRDefault="001F0B14">
            <w:pPr>
              <w:numPr>
                <w:ilvl w:val="0"/>
                <w:numId w:val="4"/>
              </w:numPr>
              <w:spacing w:after="0" w:line="240" w:lineRule="auto"/>
            </w:pPr>
            <w:proofErr w:type="spellStart"/>
            <w:r>
              <w:t>popup</w:t>
            </w:r>
            <w:proofErr w:type="spellEnd"/>
            <w:r>
              <w:t xml:space="preserve"> – przy każdym wejściu na stronę.</w:t>
            </w:r>
          </w:p>
          <w:p w:rsidR="00BC130F" w:rsidRDefault="001F0B14">
            <w:pPr>
              <w:numPr>
                <w:ilvl w:val="0"/>
                <w:numId w:val="4"/>
              </w:numPr>
              <w:spacing w:after="0" w:line="240" w:lineRule="auto"/>
            </w:pPr>
            <w:proofErr w:type="spellStart"/>
            <w:r>
              <w:t>popup</w:t>
            </w:r>
            <w:proofErr w:type="spellEnd"/>
            <w:r>
              <w:t xml:space="preserve"> - na wyjściu, wyświetlany użytkownikowi np. podczas próby zamknięcia okna przeglądarki.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bannerów w ramach bloków powinien udostępniać statystyki banerów.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Blok strefy </w:t>
            </w:r>
            <w:proofErr w:type="spellStart"/>
            <w:r>
              <w:t>banerowej</w:t>
            </w:r>
            <w:proofErr w:type="spellEnd"/>
            <w:r>
              <w:t xml:space="preserve"> powinien pokazywać statystyki sumaryczne dla całego bloku oraz dla banerów przypisanych do tego bloku.</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powinien prezentować ilości odsłon (wyświetleń) banerów i ilość kliknięć w odnośniki w banerach.</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osadzanie banerów (bloku banerów) za pomocą [</w:t>
            </w:r>
            <w:proofErr w:type="spellStart"/>
            <w:r>
              <w:t>shortcodes</w:t>
            </w:r>
            <w:proofErr w:type="spellEnd"/>
            <w:r>
              <w:t>] w edytorze WYSIWYG.</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5"/>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nadawanie uprawnień do co najmniej:</w:t>
            </w:r>
          </w:p>
          <w:p w:rsidR="00BC130F" w:rsidRDefault="00BC130F">
            <w:pPr>
              <w:spacing w:after="0" w:line="240" w:lineRule="auto"/>
            </w:pPr>
          </w:p>
          <w:p w:rsidR="00BC130F" w:rsidRDefault="001F0B14">
            <w:pPr>
              <w:numPr>
                <w:ilvl w:val="0"/>
                <w:numId w:val="132"/>
              </w:numPr>
              <w:spacing w:after="0" w:line="240" w:lineRule="auto"/>
            </w:pPr>
            <w:r>
              <w:t xml:space="preserve">Lista stref </w:t>
            </w:r>
            <w:proofErr w:type="spellStart"/>
            <w:r>
              <w:t>banerowych</w:t>
            </w:r>
            <w:proofErr w:type="spellEnd"/>
          </w:p>
          <w:p w:rsidR="00BC130F" w:rsidRDefault="001F0B14">
            <w:pPr>
              <w:numPr>
                <w:ilvl w:val="0"/>
                <w:numId w:val="132"/>
              </w:numPr>
              <w:spacing w:after="0" w:line="240" w:lineRule="auto"/>
            </w:pPr>
            <w:r>
              <w:t>Dodaj strefę</w:t>
            </w:r>
          </w:p>
          <w:p w:rsidR="00BC130F" w:rsidRDefault="001F0B14">
            <w:pPr>
              <w:numPr>
                <w:ilvl w:val="0"/>
                <w:numId w:val="132"/>
              </w:numPr>
              <w:spacing w:after="0" w:line="240" w:lineRule="auto"/>
            </w:pPr>
            <w:r>
              <w:t>Edytuj strefę</w:t>
            </w:r>
          </w:p>
          <w:p w:rsidR="00BC130F" w:rsidRDefault="001F0B14">
            <w:pPr>
              <w:numPr>
                <w:ilvl w:val="0"/>
                <w:numId w:val="132"/>
              </w:numPr>
              <w:spacing w:after="0" w:line="240" w:lineRule="auto"/>
            </w:pPr>
            <w:r>
              <w:t>Zatwierdzanie</w:t>
            </w:r>
          </w:p>
          <w:p w:rsidR="00BC130F" w:rsidRDefault="001F0B14">
            <w:pPr>
              <w:numPr>
                <w:ilvl w:val="0"/>
                <w:numId w:val="132"/>
              </w:numPr>
              <w:spacing w:after="0" w:line="240" w:lineRule="auto"/>
            </w:pPr>
            <w:r>
              <w:t>Publikowanie</w:t>
            </w:r>
          </w:p>
          <w:p w:rsidR="00BC130F" w:rsidRDefault="00BC130F">
            <w:pPr>
              <w:spacing w:after="0" w:line="240" w:lineRule="auto"/>
            </w:pPr>
          </w:p>
        </w:tc>
      </w:tr>
    </w:tbl>
    <w:p w:rsidR="00BC130F" w:rsidRDefault="00BC130F"/>
    <w:p w:rsidR="00BC130F" w:rsidRDefault="001F0B14">
      <w:pPr>
        <w:numPr>
          <w:ilvl w:val="0"/>
          <w:numId w:val="139"/>
        </w:numPr>
      </w:pPr>
      <w:proofErr w:type="spellStart"/>
      <w:r>
        <w:t>Tagi</w:t>
      </w:r>
      <w:proofErr w:type="spellEnd"/>
    </w:p>
    <w:tbl>
      <w:tblPr>
        <w:tblStyle w:val="afff7"/>
        <w:tblW w:w="906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8222"/>
      </w:tblGrid>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możliwość przypisania do określonych wpisów słów kluczowych tzw. </w:t>
            </w:r>
            <w:proofErr w:type="spellStart"/>
            <w:r>
              <w:t>Tagów</w:t>
            </w:r>
            <w:proofErr w:type="spellEnd"/>
            <w:r>
              <w:t xml:space="preserve">, po których będzie możliwe wyszukanie danego wpisu.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agregowanie </w:t>
            </w:r>
            <w:proofErr w:type="spellStart"/>
            <w:r>
              <w:t>tagów</w:t>
            </w:r>
            <w:proofErr w:type="spellEnd"/>
            <w:r>
              <w:t xml:space="preserve"> w aplikacji umożliwiającej zapoznanie się z ilością przypisanych wpisów, wystąpień danego słowa kluczowego w systemie.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usunięcie </w:t>
            </w:r>
            <w:proofErr w:type="spellStart"/>
            <w:r>
              <w:t>Tagów</w:t>
            </w:r>
            <w:proofErr w:type="spellEnd"/>
            <w:r>
              <w:t xml:space="preserve">. </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posiadać mechanizm grupowego czyszczenia nieużywanych </w:t>
            </w:r>
            <w:proofErr w:type="spellStart"/>
            <w:r>
              <w:t>tagów</w:t>
            </w:r>
            <w:proofErr w:type="spellEnd"/>
            <w:r>
              <w:t xml:space="preserve"> w systemie.</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podczas dodawanie słów kluczowych do określonych wpisów musi wyświetlać podpowiedź istniejącego </w:t>
            </w:r>
            <w:proofErr w:type="spellStart"/>
            <w:r>
              <w:t>tagu</w:t>
            </w:r>
            <w:proofErr w:type="spellEnd"/>
            <w:r>
              <w:t>. W przypadku nieistniejącego słowa kluczowego zostanie ono automatycznie dodane do rejestru aplikacji.</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powinien posiadać blok wyświetlający najczęściej używane </w:t>
            </w:r>
            <w:proofErr w:type="spellStart"/>
            <w:r>
              <w:t>tagi</w:t>
            </w:r>
            <w:proofErr w:type="spellEnd"/>
            <w:r>
              <w:t xml:space="preserve"> wraz z liczbą wystąpień umożliwiający wyszukanie wpisów poprzez kliknięcie w wybrany </w:t>
            </w:r>
            <w:proofErr w:type="spellStart"/>
            <w:r>
              <w:t>tag</w:t>
            </w:r>
            <w:proofErr w:type="spellEnd"/>
            <w:r>
              <w:t>.</w:t>
            </w:r>
          </w:p>
        </w:tc>
      </w:tr>
      <w:tr w:rsidR="00BC130F">
        <w:trPr>
          <w:trHeight w:val="276"/>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pozwalać na wyszukanie wpisu po </w:t>
            </w:r>
            <w:proofErr w:type="spellStart"/>
            <w:r>
              <w:t>tagu</w:t>
            </w:r>
            <w:proofErr w:type="spellEnd"/>
            <w:r>
              <w:t xml:space="preserve"> również z poziomu wyszukiwarki.</w:t>
            </w:r>
          </w:p>
        </w:tc>
      </w:tr>
      <w:tr w:rsidR="00BC130F">
        <w:trPr>
          <w:trHeight w:val="1328"/>
        </w:trPr>
        <w:tc>
          <w:tcPr>
            <w:tcW w:w="847"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7"/>
              </w:numPr>
              <w:spacing w:after="0" w:line="240" w:lineRule="auto"/>
            </w:pPr>
          </w:p>
        </w:tc>
        <w:tc>
          <w:tcPr>
            <w:tcW w:w="8222"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powinien posiadać możliwość nadawania uprawnień do co najmniej:</w:t>
            </w:r>
          </w:p>
          <w:p w:rsidR="00BC130F" w:rsidRDefault="001F0B14">
            <w:pPr>
              <w:numPr>
                <w:ilvl w:val="0"/>
                <w:numId w:val="133"/>
              </w:numPr>
              <w:spacing w:after="0" w:line="240" w:lineRule="auto"/>
            </w:pPr>
            <w:r>
              <w:t xml:space="preserve">Lista </w:t>
            </w:r>
            <w:proofErr w:type="spellStart"/>
            <w:r>
              <w:t>tagów</w:t>
            </w:r>
            <w:proofErr w:type="spellEnd"/>
          </w:p>
          <w:p w:rsidR="00BC130F" w:rsidRDefault="001F0B14">
            <w:pPr>
              <w:numPr>
                <w:ilvl w:val="0"/>
                <w:numId w:val="133"/>
              </w:numPr>
              <w:spacing w:after="0" w:line="240" w:lineRule="auto"/>
            </w:pPr>
            <w:r>
              <w:t xml:space="preserve">Dodawanie </w:t>
            </w:r>
            <w:proofErr w:type="spellStart"/>
            <w:r>
              <w:t>tagów</w:t>
            </w:r>
            <w:proofErr w:type="spellEnd"/>
          </w:p>
          <w:p w:rsidR="00BC130F" w:rsidRDefault="001F0B14">
            <w:pPr>
              <w:numPr>
                <w:ilvl w:val="0"/>
                <w:numId w:val="133"/>
              </w:numPr>
              <w:spacing w:after="0" w:line="240" w:lineRule="auto"/>
            </w:pPr>
            <w:r>
              <w:t xml:space="preserve">Czyszczenie nieużywanych </w:t>
            </w:r>
            <w:proofErr w:type="spellStart"/>
            <w:r>
              <w:t>tagów</w:t>
            </w:r>
            <w:proofErr w:type="spellEnd"/>
          </w:p>
          <w:p w:rsidR="00BC130F" w:rsidRDefault="001F0B14">
            <w:pPr>
              <w:numPr>
                <w:ilvl w:val="0"/>
                <w:numId w:val="133"/>
              </w:numPr>
              <w:spacing w:after="0" w:line="240" w:lineRule="auto"/>
            </w:pPr>
            <w:r>
              <w:t xml:space="preserve">Usuwanie </w:t>
            </w:r>
            <w:proofErr w:type="spellStart"/>
            <w:r>
              <w:t>tagów</w:t>
            </w:r>
            <w:proofErr w:type="spellEnd"/>
          </w:p>
          <w:p w:rsidR="00BC130F" w:rsidRDefault="00BC130F">
            <w:pPr>
              <w:spacing w:after="0" w:line="240" w:lineRule="auto"/>
            </w:pPr>
          </w:p>
        </w:tc>
      </w:tr>
    </w:tbl>
    <w:p w:rsidR="00BC130F" w:rsidRDefault="00BC130F"/>
    <w:p w:rsidR="00BC130F" w:rsidRDefault="001F0B14">
      <w:pPr>
        <w:numPr>
          <w:ilvl w:val="0"/>
          <w:numId w:val="139"/>
        </w:numPr>
      </w:pPr>
      <w:r>
        <w:t xml:space="preserve">Polityka prywatności </w:t>
      </w:r>
    </w:p>
    <w:tbl>
      <w:tblPr>
        <w:tblStyle w:val="afff8"/>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8549"/>
      </w:tblGrid>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moduł pozwalający zarządzanie polityką prywatności użytkowników odwiedzających portal.</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Użytkownik może przejść do treści portalu tylko i wyłącznie po zapoznaniu się z treścią zgód, określeniu czy zgadza się na daną zgodę lub nie a następnie zapisie tych ustawień.</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Zapis przechowywany jest w ciasteczkach przeglądarki.</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umożliwia przypisanie osobno dla każdej zgody odpowiednich skryptów śledzących, które będą zapisywane w ciasteczkach, jeśli użytkownik wyrazi na to zgodę.</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 przypadku wyłączenia odrzucenia zgód przypisane skrypty śledzące nie będą uruchamiane.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Moduł będzie prezentował listę zdefiniowany zgód z możliwością ich sortowania.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Na każdą zgodę dostępną w module przypadają następujące pola:</w:t>
            </w:r>
          </w:p>
          <w:p w:rsidR="00BC130F" w:rsidRDefault="001F0B14">
            <w:pPr>
              <w:numPr>
                <w:ilvl w:val="0"/>
                <w:numId w:val="8"/>
              </w:numPr>
              <w:spacing w:after="0" w:line="240" w:lineRule="auto"/>
            </w:pPr>
            <w:r>
              <w:t>tytuł zgody,</w:t>
            </w:r>
          </w:p>
          <w:p w:rsidR="00BC130F" w:rsidRDefault="001F0B14">
            <w:pPr>
              <w:numPr>
                <w:ilvl w:val="0"/>
                <w:numId w:val="8"/>
              </w:numPr>
              <w:spacing w:after="0" w:line="240" w:lineRule="auto"/>
            </w:pPr>
            <w:r>
              <w:t>opcja wyboru czy dana zgoda będzie domyślnie zaznaczona dla użytkownika,</w:t>
            </w:r>
          </w:p>
          <w:p w:rsidR="00BC130F" w:rsidRDefault="001F0B14">
            <w:pPr>
              <w:numPr>
                <w:ilvl w:val="0"/>
                <w:numId w:val="8"/>
              </w:numPr>
              <w:spacing w:after="0" w:line="240" w:lineRule="auto"/>
            </w:pPr>
            <w:r>
              <w:t>pole WYSIWYG umożliwiające wpisanie treści zgody,</w:t>
            </w:r>
          </w:p>
          <w:p w:rsidR="00BC130F" w:rsidRDefault="001F0B14">
            <w:pPr>
              <w:numPr>
                <w:ilvl w:val="0"/>
                <w:numId w:val="8"/>
              </w:numPr>
              <w:spacing w:after="0" w:line="240" w:lineRule="auto"/>
            </w:pPr>
            <w:r>
              <w:t>kod skryptów HEAD,</w:t>
            </w:r>
          </w:p>
          <w:p w:rsidR="00BC130F" w:rsidRDefault="001F0B14">
            <w:pPr>
              <w:numPr>
                <w:ilvl w:val="0"/>
                <w:numId w:val="8"/>
              </w:numPr>
              <w:spacing w:after="0" w:line="240" w:lineRule="auto"/>
            </w:pPr>
            <w:r>
              <w:t>kod skryptów BODY,</w:t>
            </w:r>
          </w:p>
          <w:p w:rsidR="00BC130F" w:rsidRDefault="001F0B14">
            <w:pPr>
              <w:numPr>
                <w:ilvl w:val="0"/>
                <w:numId w:val="8"/>
              </w:numPr>
              <w:spacing w:after="0" w:line="240" w:lineRule="auto"/>
            </w:pPr>
            <w:r>
              <w:t>publikacja zgody.</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bookmarkStart w:id="30" w:name="_tokwuh2eoa8h" w:colFirst="0" w:colLast="0"/>
            <w:bookmarkEnd w:id="30"/>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polityki prywatności musi posiadać funkcjonalność kosza.</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Moduł polityki prywatności musi podlegać procesowi wersjonowania wpisów.</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pozwoli w ramach modułu umieszczać na układach stron, na których ma wyświetlać się użytkownikom treść zgód do akceptacji. </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powinien umożliwiać nadawanie uprawnień do co najmniej:</w:t>
            </w:r>
          </w:p>
          <w:p w:rsidR="00BC130F" w:rsidRDefault="001F0B14">
            <w:pPr>
              <w:numPr>
                <w:ilvl w:val="1"/>
                <w:numId w:val="10"/>
              </w:numPr>
              <w:spacing w:after="0" w:line="240" w:lineRule="auto"/>
            </w:pPr>
            <w:r>
              <w:t>Lista zgód</w:t>
            </w:r>
          </w:p>
          <w:p w:rsidR="00BC130F" w:rsidRDefault="001F0B14">
            <w:pPr>
              <w:numPr>
                <w:ilvl w:val="1"/>
                <w:numId w:val="10"/>
              </w:numPr>
              <w:spacing w:after="0" w:line="240" w:lineRule="auto"/>
            </w:pPr>
            <w:r>
              <w:t>Wersjonowanie zgód</w:t>
            </w:r>
          </w:p>
          <w:p w:rsidR="00BC130F" w:rsidRDefault="001F0B14">
            <w:pPr>
              <w:numPr>
                <w:ilvl w:val="1"/>
                <w:numId w:val="10"/>
              </w:numPr>
              <w:spacing w:after="0" w:line="240" w:lineRule="auto"/>
            </w:pPr>
            <w:r>
              <w:t>Kosz</w:t>
            </w:r>
          </w:p>
          <w:p w:rsidR="00BC130F" w:rsidRDefault="001F0B14">
            <w:pPr>
              <w:numPr>
                <w:ilvl w:val="1"/>
                <w:numId w:val="10"/>
              </w:numPr>
              <w:spacing w:after="0" w:line="240" w:lineRule="auto"/>
            </w:pPr>
            <w:r>
              <w:t>Dodawanie zgód</w:t>
            </w:r>
          </w:p>
          <w:p w:rsidR="00BC130F" w:rsidRDefault="001F0B14">
            <w:pPr>
              <w:numPr>
                <w:ilvl w:val="1"/>
                <w:numId w:val="10"/>
              </w:numPr>
              <w:spacing w:after="0" w:line="240" w:lineRule="auto"/>
            </w:pPr>
            <w:r>
              <w:t>Edycja zgód</w:t>
            </w:r>
          </w:p>
          <w:p w:rsidR="00BC130F" w:rsidRDefault="001F0B14">
            <w:pPr>
              <w:numPr>
                <w:ilvl w:val="1"/>
                <w:numId w:val="10"/>
              </w:numPr>
              <w:spacing w:after="0" w:line="240" w:lineRule="auto"/>
            </w:pPr>
            <w:r>
              <w:t>Szczegóły zgód</w:t>
            </w:r>
          </w:p>
          <w:p w:rsidR="00BC130F" w:rsidRDefault="001F0B14">
            <w:pPr>
              <w:numPr>
                <w:ilvl w:val="1"/>
                <w:numId w:val="10"/>
              </w:numPr>
              <w:spacing w:after="0" w:line="240" w:lineRule="auto"/>
            </w:pPr>
            <w:r>
              <w:t>Przenoszenie do kosza</w:t>
            </w:r>
          </w:p>
          <w:p w:rsidR="00BC130F" w:rsidRDefault="001F0B14">
            <w:pPr>
              <w:numPr>
                <w:ilvl w:val="1"/>
                <w:numId w:val="10"/>
              </w:numPr>
              <w:spacing w:after="0" w:line="240" w:lineRule="auto"/>
            </w:pPr>
            <w:r>
              <w:t>Przywracanie z kosza</w:t>
            </w:r>
          </w:p>
          <w:p w:rsidR="00BC130F" w:rsidRDefault="001F0B14">
            <w:pPr>
              <w:numPr>
                <w:ilvl w:val="1"/>
                <w:numId w:val="10"/>
              </w:numPr>
              <w:spacing w:after="0" w:line="240" w:lineRule="auto"/>
            </w:pPr>
            <w:r>
              <w:lastRenderedPageBreak/>
              <w:t>Sortowanie</w:t>
            </w:r>
          </w:p>
          <w:p w:rsidR="00BC130F" w:rsidRDefault="001F0B14">
            <w:pPr>
              <w:numPr>
                <w:ilvl w:val="1"/>
                <w:numId w:val="10"/>
              </w:numPr>
              <w:spacing w:after="0" w:line="240" w:lineRule="auto"/>
            </w:pPr>
            <w:r>
              <w:t>Publikowanie</w:t>
            </w:r>
          </w:p>
        </w:tc>
      </w:tr>
      <w:tr w:rsidR="00BC130F">
        <w:trPr>
          <w:trHeight w:val="276"/>
        </w:trPr>
        <w:tc>
          <w:tcPr>
            <w:tcW w:w="848"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9"/>
              </w:numPr>
              <w:spacing w:after="0" w:line="240" w:lineRule="auto"/>
            </w:pPr>
          </w:p>
        </w:tc>
        <w:tc>
          <w:tcPr>
            <w:tcW w:w="8549"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musi umożliwiać podłączenie Google Tag Managera w celu szczegółowego wglądu w ustawienia uzyskiwania zgody z wykorzystaniem Google </w:t>
            </w:r>
            <w:proofErr w:type="spellStart"/>
            <w:r>
              <w:t>Consent</w:t>
            </w:r>
            <w:proofErr w:type="spellEnd"/>
            <w:r>
              <w:t xml:space="preserve"> </w:t>
            </w:r>
            <w:proofErr w:type="spellStart"/>
            <w:r>
              <w:t>Mode</w:t>
            </w:r>
            <w:proofErr w:type="spellEnd"/>
            <w:r>
              <w:t xml:space="preserve"> V2. Ponadto, musi umożliwiać zdefiniowanie i kategoryzację zgód n: niezbędne, statystyczne, marketingowe.   </w:t>
            </w:r>
          </w:p>
        </w:tc>
      </w:tr>
    </w:tbl>
    <w:p w:rsidR="00BC130F" w:rsidRDefault="00BC130F"/>
    <w:p w:rsidR="00BC130F" w:rsidRDefault="001F0B14">
      <w:pPr>
        <w:numPr>
          <w:ilvl w:val="0"/>
          <w:numId w:val="137"/>
        </w:numPr>
      </w:pPr>
      <w:r>
        <w:t>Wirtualny Asystent Redaktora</w:t>
      </w:r>
    </w:p>
    <w:tbl>
      <w:tblPr>
        <w:tblStyle w:val="afff9"/>
        <w:tblW w:w="93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551"/>
      </w:tblGrid>
      <w:tr w:rsidR="00BC130F">
        <w:trPr>
          <w:trHeight w:val="276"/>
        </w:trPr>
        <w:tc>
          <w:tcPr>
            <w:tcW w:w="846" w:type="dxa"/>
          </w:tcPr>
          <w:p w:rsidR="00BC130F" w:rsidRDefault="00BC130F">
            <w:pPr>
              <w:numPr>
                <w:ilvl w:val="0"/>
                <w:numId w:val="61"/>
              </w:numPr>
              <w:spacing w:after="0" w:line="240" w:lineRule="auto"/>
            </w:pPr>
          </w:p>
        </w:tc>
        <w:tc>
          <w:tcPr>
            <w:tcW w:w="8551" w:type="dxa"/>
          </w:tcPr>
          <w:p w:rsidR="00BC130F" w:rsidRDefault="001F0B14">
            <w:pPr>
              <w:spacing w:after="0" w:line="240" w:lineRule="auto"/>
            </w:pPr>
            <w:r>
              <w:t xml:space="preserve">System musi posiadać funkcjonalność w postaci kontrolki Wirtualnego Asystenta Redaktora opartej o mechanizmy NLU, dostępnej bezpośrednio z poziomu panelu administracyjnego. </w:t>
            </w:r>
          </w:p>
        </w:tc>
      </w:tr>
      <w:tr w:rsidR="00BC130F">
        <w:trPr>
          <w:trHeight w:val="276"/>
        </w:trPr>
        <w:tc>
          <w:tcPr>
            <w:tcW w:w="846" w:type="dxa"/>
          </w:tcPr>
          <w:p w:rsidR="00BC130F" w:rsidRDefault="00BC130F">
            <w:pPr>
              <w:numPr>
                <w:ilvl w:val="0"/>
                <w:numId w:val="61"/>
              </w:numPr>
              <w:spacing w:after="0" w:line="240" w:lineRule="auto"/>
            </w:pPr>
          </w:p>
        </w:tc>
        <w:tc>
          <w:tcPr>
            <w:tcW w:w="8551" w:type="dxa"/>
          </w:tcPr>
          <w:p w:rsidR="00BC130F" w:rsidRDefault="001F0B14">
            <w:pPr>
              <w:spacing w:after="0" w:line="240" w:lineRule="auto"/>
            </w:pPr>
            <w:r>
              <w:t>System musi wykorzystywać mechanizmy NLU do zrozumienia przez system informatyczny treści napisanych językiem naturalnym i przełożenia ich na konkretne wartości, oraz do przetwarzania i generowania treści w języku naturalnym.</w:t>
            </w:r>
          </w:p>
        </w:tc>
      </w:tr>
      <w:tr w:rsidR="00BC130F">
        <w:trPr>
          <w:trHeight w:val="276"/>
        </w:trPr>
        <w:tc>
          <w:tcPr>
            <w:tcW w:w="846" w:type="dxa"/>
          </w:tcPr>
          <w:p w:rsidR="00BC130F" w:rsidRDefault="00BC130F">
            <w:pPr>
              <w:numPr>
                <w:ilvl w:val="0"/>
                <w:numId w:val="61"/>
              </w:numPr>
              <w:spacing w:after="0" w:line="240" w:lineRule="auto"/>
            </w:pPr>
          </w:p>
        </w:tc>
        <w:tc>
          <w:tcPr>
            <w:tcW w:w="8551" w:type="dxa"/>
          </w:tcPr>
          <w:p w:rsidR="00BC130F" w:rsidRDefault="001F0B14">
            <w:pPr>
              <w:spacing w:after="0" w:line="240" w:lineRule="auto"/>
            </w:pPr>
            <w:r>
              <w:t>Wirtualny Asystent Redaktora musi oferować funkcjonalność interaktywnego FAQ, pozwalając redaktorom na szybkie zapoznanie się z obsługą systemu oraz rozwiązywanie najczęściej spotykanych problemów związanych z pracą w panelu administracyjnym.</w:t>
            </w:r>
          </w:p>
        </w:tc>
      </w:tr>
      <w:tr w:rsidR="00BC130F">
        <w:trPr>
          <w:trHeight w:val="276"/>
        </w:trPr>
        <w:tc>
          <w:tcPr>
            <w:tcW w:w="846" w:type="dxa"/>
          </w:tcPr>
          <w:p w:rsidR="00BC130F" w:rsidRDefault="00BC130F">
            <w:pPr>
              <w:numPr>
                <w:ilvl w:val="0"/>
                <w:numId w:val="61"/>
              </w:numPr>
              <w:spacing w:after="0" w:line="240" w:lineRule="auto"/>
            </w:pPr>
          </w:p>
        </w:tc>
        <w:tc>
          <w:tcPr>
            <w:tcW w:w="8551" w:type="dxa"/>
          </w:tcPr>
          <w:p w:rsidR="00BC130F" w:rsidRDefault="001F0B14">
            <w:pPr>
              <w:spacing w:after="0" w:line="240" w:lineRule="auto"/>
            </w:pPr>
            <w:r>
              <w:t xml:space="preserve">Wirtualny Asystent musi umożliwiać redaktorom szybkie dodawanie przynajmniej aktualności (newsów) bez konieczności przechodzenia do modułu zarządzania treścią. Funkcjonalność ta powinna być dostępna bezpośrednio z poziomu kontrolki </w:t>
            </w:r>
            <w:proofErr w:type="spellStart"/>
            <w:r>
              <w:t>chatbota</w:t>
            </w:r>
            <w:proofErr w:type="spellEnd"/>
            <w:r>
              <w:t xml:space="preserve"> osadzonej w panelu administracyjnym.</w:t>
            </w:r>
          </w:p>
        </w:tc>
      </w:tr>
      <w:tr w:rsidR="00BC130F">
        <w:trPr>
          <w:trHeight w:val="276"/>
        </w:trPr>
        <w:tc>
          <w:tcPr>
            <w:tcW w:w="846" w:type="dxa"/>
          </w:tcPr>
          <w:p w:rsidR="00BC130F" w:rsidRDefault="00BC130F">
            <w:pPr>
              <w:numPr>
                <w:ilvl w:val="0"/>
                <w:numId w:val="61"/>
              </w:numPr>
              <w:spacing w:after="0" w:line="240" w:lineRule="auto"/>
            </w:pPr>
          </w:p>
        </w:tc>
        <w:tc>
          <w:tcPr>
            <w:tcW w:w="8551" w:type="dxa"/>
          </w:tcPr>
          <w:p w:rsidR="00BC130F" w:rsidRDefault="001F0B14">
            <w:pPr>
              <w:spacing w:after="0" w:line="240" w:lineRule="auto"/>
            </w:pPr>
            <w:r>
              <w:t>System musi weryfikować uprawnienia użytkownika, aby sprawdzić, do których stron redaktor ma możliwość dodawania treści.</w:t>
            </w:r>
          </w:p>
        </w:tc>
      </w:tr>
      <w:tr w:rsidR="00BC130F">
        <w:trPr>
          <w:trHeight w:val="276"/>
        </w:trPr>
        <w:tc>
          <w:tcPr>
            <w:tcW w:w="846" w:type="dxa"/>
          </w:tcPr>
          <w:p w:rsidR="00BC130F" w:rsidRDefault="00BC130F">
            <w:pPr>
              <w:numPr>
                <w:ilvl w:val="0"/>
                <w:numId w:val="61"/>
              </w:numPr>
              <w:spacing w:after="0" w:line="240" w:lineRule="auto"/>
            </w:pPr>
          </w:p>
        </w:tc>
        <w:tc>
          <w:tcPr>
            <w:tcW w:w="8551" w:type="dxa"/>
          </w:tcPr>
          <w:p w:rsidR="00BC130F" w:rsidRDefault="001F0B14">
            <w:pPr>
              <w:spacing w:after="0" w:line="240" w:lineRule="auto"/>
            </w:pPr>
            <w:r>
              <w:t>W ramach kontrolki Wirtualny Asystent Redaktora musi umożliwiać zdefiniowanie następujących elementów aktualności:</w:t>
            </w:r>
          </w:p>
          <w:p w:rsidR="00BC130F" w:rsidRDefault="001F0B14">
            <w:pPr>
              <w:numPr>
                <w:ilvl w:val="0"/>
                <w:numId w:val="62"/>
              </w:numPr>
              <w:spacing w:after="0" w:line="240" w:lineRule="auto"/>
            </w:pPr>
            <w:r>
              <w:t>Tytuł aktualności,</w:t>
            </w:r>
          </w:p>
          <w:p w:rsidR="00BC130F" w:rsidRDefault="001F0B14">
            <w:pPr>
              <w:numPr>
                <w:ilvl w:val="0"/>
                <w:numId w:val="62"/>
              </w:numPr>
              <w:spacing w:after="0" w:line="240" w:lineRule="auto"/>
            </w:pPr>
            <w:r>
              <w:t>Treść aktualności, poprzez osadzony w kontrolce uproszczony edytor tekstowy WYSIWYG.</w:t>
            </w:r>
          </w:p>
          <w:p w:rsidR="00BC130F" w:rsidRDefault="001F0B14">
            <w:pPr>
              <w:numPr>
                <w:ilvl w:val="0"/>
                <w:numId w:val="62"/>
              </w:numPr>
              <w:spacing w:after="0" w:line="240" w:lineRule="auto"/>
            </w:pPr>
            <w:r>
              <w:t>Możliwość dodania multimediów, takich jak zdjęcia oraz pliki, do treści aktualności.</w:t>
            </w:r>
          </w:p>
          <w:p w:rsidR="00BC130F" w:rsidRDefault="001F0B14">
            <w:pPr>
              <w:numPr>
                <w:ilvl w:val="0"/>
                <w:numId w:val="62"/>
              </w:numPr>
              <w:spacing w:after="0" w:line="240" w:lineRule="auto"/>
            </w:pPr>
            <w:r>
              <w:t>Określenie warunków publikacji.</w:t>
            </w:r>
          </w:p>
          <w:p w:rsidR="00BC130F" w:rsidRDefault="00BC130F">
            <w:pPr>
              <w:spacing w:after="0" w:line="240" w:lineRule="auto"/>
            </w:pPr>
          </w:p>
        </w:tc>
      </w:tr>
      <w:tr w:rsidR="00BC130F">
        <w:trPr>
          <w:trHeight w:val="276"/>
        </w:trPr>
        <w:tc>
          <w:tcPr>
            <w:tcW w:w="846" w:type="dxa"/>
          </w:tcPr>
          <w:p w:rsidR="00BC130F" w:rsidRDefault="00BC130F">
            <w:pPr>
              <w:numPr>
                <w:ilvl w:val="0"/>
                <w:numId w:val="61"/>
              </w:numPr>
              <w:spacing w:after="0" w:line="240" w:lineRule="auto"/>
            </w:pPr>
          </w:p>
        </w:tc>
        <w:tc>
          <w:tcPr>
            <w:tcW w:w="8551" w:type="dxa"/>
          </w:tcPr>
          <w:p w:rsidR="00BC130F" w:rsidRDefault="001F0B14">
            <w:pPr>
              <w:spacing w:after="0" w:line="240" w:lineRule="auto"/>
            </w:pPr>
            <w:r>
              <w:t>Wirtualny Asystent musi oferować tryb obsługi głosowej pozwalający na dodawanie newsów przy ograniczonym użyciu klawiatury (element wspierania dostępności cyfrowej, szczególnie dla osób z niepełnosprawnościami manualnymi).</w:t>
            </w:r>
          </w:p>
        </w:tc>
      </w:tr>
      <w:tr w:rsidR="00BC130F">
        <w:trPr>
          <w:trHeight w:val="276"/>
        </w:trPr>
        <w:tc>
          <w:tcPr>
            <w:tcW w:w="846" w:type="dxa"/>
          </w:tcPr>
          <w:p w:rsidR="00BC130F" w:rsidRDefault="00BC130F">
            <w:pPr>
              <w:numPr>
                <w:ilvl w:val="0"/>
                <w:numId w:val="61"/>
              </w:numPr>
              <w:spacing w:after="0" w:line="240" w:lineRule="auto"/>
            </w:pPr>
          </w:p>
        </w:tc>
        <w:tc>
          <w:tcPr>
            <w:tcW w:w="8551" w:type="dxa"/>
          </w:tcPr>
          <w:p w:rsidR="00BC130F" w:rsidRDefault="001F0B14">
            <w:pPr>
              <w:spacing w:after="0" w:line="240" w:lineRule="auto"/>
            </w:pPr>
            <w:r>
              <w:t>W ramach obsługi głosowej redaktor musi mieć możliwość dyktowania tytułu i treści aktualności, a także wydawania poleceń dotyczących możliwości dodania multimediów oraz określenia warunków publikacji.</w:t>
            </w:r>
          </w:p>
        </w:tc>
      </w:tr>
      <w:tr w:rsidR="00BC130F">
        <w:trPr>
          <w:trHeight w:val="276"/>
        </w:trPr>
        <w:tc>
          <w:tcPr>
            <w:tcW w:w="846" w:type="dxa"/>
          </w:tcPr>
          <w:p w:rsidR="00BC130F" w:rsidRDefault="00BC130F">
            <w:pPr>
              <w:numPr>
                <w:ilvl w:val="0"/>
                <w:numId w:val="61"/>
              </w:numPr>
              <w:spacing w:after="0" w:line="240" w:lineRule="auto"/>
            </w:pPr>
          </w:p>
        </w:tc>
        <w:tc>
          <w:tcPr>
            <w:tcW w:w="8551" w:type="dxa"/>
          </w:tcPr>
          <w:p w:rsidR="00BC130F" w:rsidRDefault="001F0B14">
            <w:pPr>
              <w:spacing w:after="0" w:line="240" w:lineRule="auto"/>
            </w:pPr>
            <w:r>
              <w:t xml:space="preserve">Redaktor musi mieć możliwość zmiany położenia kontrolki </w:t>
            </w:r>
            <w:proofErr w:type="spellStart"/>
            <w:r>
              <w:t>chatbota</w:t>
            </w:r>
            <w:proofErr w:type="spellEnd"/>
            <w:r>
              <w:t xml:space="preserve"> w obrębie interfejsu panelu administracyjnego.</w:t>
            </w:r>
          </w:p>
        </w:tc>
      </w:tr>
      <w:tr w:rsidR="00BC130F">
        <w:trPr>
          <w:trHeight w:val="276"/>
        </w:trPr>
        <w:tc>
          <w:tcPr>
            <w:tcW w:w="846" w:type="dxa"/>
          </w:tcPr>
          <w:p w:rsidR="00BC130F" w:rsidRDefault="00BC130F">
            <w:pPr>
              <w:numPr>
                <w:ilvl w:val="0"/>
                <w:numId w:val="61"/>
              </w:numPr>
              <w:spacing w:after="0" w:line="240" w:lineRule="auto"/>
            </w:pPr>
          </w:p>
        </w:tc>
        <w:tc>
          <w:tcPr>
            <w:tcW w:w="8551" w:type="dxa"/>
          </w:tcPr>
          <w:p w:rsidR="00BC130F" w:rsidRDefault="001F0B14">
            <w:pPr>
              <w:spacing w:after="0" w:line="240" w:lineRule="auto"/>
            </w:pPr>
            <w:r>
              <w:t xml:space="preserve">Wirtualny Asystent musi być integralną/natywną częścią panelu administracyjnego, łatwo dostępny z dowolnego miejsca w systemie, bez konieczności otwierania dodatkowych modułów lub okien oraz odpytywania zewnętrznych usług – musi być w pełni zainstalowany na infrastrukturze zamawiającego (on </w:t>
            </w:r>
            <w:proofErr w:type="spellStart"/>
            <w:r>
              <w:t>premise</w:t>
            </w:r>
            <w:proofErr w:type="spellEnd"/>
            <w:r>
              <w:t>).</w:t>
            </w:r>
          </w:p>
        </w:tc>
      </w:tr>
    </w:tbl>
    <w:p w:rsidR="00BC130F" w:rsidRDefault="00BC130F"/>
    <w:p w:rsidR="00BC130F" w:rsidRDefault="001F0B14">
      <w:pPr>
        <w:numPr>
          <w:ilvl w:val="0"/>
          <w:numId w:val="137"/>
        </w:numPr>
      </w:pPr>
      <w:r>
        <w:t>Wirtualny Asystent Rekrutacji i Biura Karier</w:t>
      </w:r>
    </w:p>
    <w:tbl>
      <w:tblPr>
        <w:tblStyle w:val="afffa"/>
        <w:tblW w:w="912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8424"/>
      </w:tblGrid>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Zamawiający wymaga dostawy i wdrożenia Systemu Wirtualnego Asystenta (bot konwersacyjny):</w:t>
            </w:r>
          </w:p>
          <w:p w:rsidR="00BC130F" w:rsidRDefault="001F0B14">
            <w:pPr>
              <w:numPr>
                <w:ilvl w:val="0"/>
                <w:numId w:val="150"/>
              </w:numPr>
              <w:spacing w:after="0" w:line="240" w:lineRule="auto"/>
            </w:pPr>
            <w:r>
              <w:t xml:space="preserve">Rekrutacji – wspomagającego rekrutację i komunikację z kandydatami na studentów Uczelni. </w:t>
            </w:r>
          </w:p>
          <w:p w:rsidR="00BC130F" w:rsidRDefault="001F0B14">
            <w:pPr>
              <w:numPr>
                <w:ilvl w:val="0"/>
                <w:numId w:val="150"/>
              </w:numPr>
              <w:spacing w:after="0" w:line="240" w:lineRule="auto"/>
            </w:pPr>
            <w:r>
              <w:t xml:space="preserve">Biura Karier – wspierającego działalność Akademickiego Biura Karier. </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Zamawiający wymaga wdrożenia systemu WA w infrastrukturze sprzętowej Zamawiającego – cały stos technologiczny i wszystkie komponenty WA (on </w:t>
            </w:r>
            <w:proofErr w:type="spellStart"/>
            <w:r>
              <w:t>premise</w:t>
            </w:r>
            <w:proofErr w:type="spellEnd"/>
            <w:r>
              <w:t xml:space="preserve">). Parametry infrastruktury zostaną określone na etapie analizy przedwdrożeniowej. </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Kontrolka Wirtualnego Asystenta i musi być dostępna dla osób z niepełnosprawnością oraz w pełni zgodna z załącznikiem do ustawy o dostępności cyfrowej stron internetowych i aplikacji mobilnych, a także spełniać rozszerzone kryteria standardu WCAG 2.2 AA. Każdy element WA musi być zaprojektowany i zaimplementowany w sposób zrozumiały i dostępny dla osób z różnorodnymi ograniczeniami, w tym dla osób niewidomych, niedowidzących, z niepełnosprawnościami ruchu, słuchu oraz z problemami z przetwarzaniem informacji.</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wykorzystywać charakterystykę uczenia maszynowego (ML) do budowania modelu, umożliwiającego przyporządkowanie tekstu wprowadzonego przez użytkownika, napisanego językiem naturalnym do zdefiniowanych wcześniej intencji oraz wyszukiwanie w tym tekście zdefiniowanych wcześniej encji.</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wykorzystywać obszar NLU do zrozumienia przez system informatyczny treści napisanych językiem naturalnym i przełożenia ich na konkretne wartości, oraz do przetwarzania i generowania odpowiedzi w języku naturalnym.</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Zamawiający wymaga definiowania i wykorzystywania modelu uczącego poprzez tworzenie bazy przykładowych pytań użytkownika oraz klasyfikowanie ich do odpowiednich intencji. </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Obsługa encji wymagana jest poprzez oznaczanie ich w konkretnych zdaniach z bazy pytań używanych do trenowania modelu. </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umożliwiać obsługę dialogów, czyli definiowanie w systemie algorytmów postępowania w przypadku rozpoznania konkretnych intencji oraz encji.</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posiadać możliwość zdefiniowania w systemie domyślnej odpowiedzi udzielanej użytkownikowi w sytuacji, gdy Wirtualny Asystent nie jest w stanie jednoznacznie rozpoznać intencji, lub nie jest w stanie przewidzieć kolejnego kroku dialogu.</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Wymagana jest możliwość zdefiniowania progu rozpoznania intencji. Jeśli najwyżej punktowana intencja nie przekroczyła tej wartości WA będzie wyświetlał domyślną odpowiedź.</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1624"/>
              </w:tabs>
              <w:spacing w:after="0" w:line="240" w:lineRule="auto"/>
            </w:pPr>
            <w:r>
              <w:t>Wymagana jest możliwość zdefiniowania progu niejednoznaczności. Jeśli różnica pomiędzy dwoma najwyżej punktowanymi intencjami jest mniejsza od progu niejednoznaczności, wówczas WA będzie wyświetlał domyślną odpowiedź.</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WA musi zapisywać przebieg konwersacji w relacyjnej bazie danych. </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WA musi posiadać funkcjonalność „dopasowania rozmytego” dla rozpoznawania encji. To znaczy, jeśli użytkownik popełni literówkę podczas wpisywania np. kierunku studiów, wówczas system zwróci poprawną wartość. Np. </w:t>
            </w:r>
            <w:proofErr w:type="spellStart"/>
            <w:r>
              <w:t>matmatyka</w:t>
            </w:r>
            <w:proofErr w:type="spellEnd"/>
            <w:r>
              <w:t xml:space="preserve"> -&gt; matematyka, </w:t>
            </w:r>
            <w:proofErr w:type="spellStart"/>
            <w:r>
              <w:t>infrmatyka</w:t>
            </w:r>
            <w:proofErr w:type="spellEnd"/>
            <w:r>
              <w:t xml:space="preserve"> -&gt; informatyka. </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Zamawiający wymaga definiowania i wyświetlania proponowanych, przykładowych pytań na jakie WA udziela odpowiedzi. Wyświetlanie powinno odbywać się w postaci przycisków generowanych podczas rozmowy użytkownika z WA. Propozycje mogą mieć strukturę płaską jak i drzewiastą, gdzie wciśnięcie jednego przycisku może spowodować wyświetlenie kilku kolejnych, zawężających specyfikę problemu.</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Zamawiający wymaga definiowania ram czasowych trwania rekrutacji, z uwzględnieniem poszczególnych tur rekrutacji oraz możliwości warunkowania od nich odpowiedzi WA.</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Zamawiający wymaga definiowania w systemie bazy kierunków studiów.</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posiadać możliwość definiowania w systemie dialogów, umożliwiających udzielanie użytkownikowi odpowiedzi dotyczących takich informacji jak limit miejsc, koszt rekrutacji dla konkretnego kierunku studiów o który użytkownik pyta z uwzględnieniem poziomu i formy studiów. Odpowiedzi powinny być generowane dynamicznie na podstawie zdefiniowanej w systemie bazy kierunków studiów.</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funkcjonalność, która pozwala konsultantowi na przejęcie rozmowy użytkownika prowadzonej z Wirtualnym Asystentem bezpośrednio z panelu zarządzania.</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zapewniać, że przejmowana rozmowa przez konsultanta będzie odbywać się w tym samym tekstowym kanale komunikacji, w którym prowadzona jest rozmowa użytkownika z Wirtualnym Asystentem, bez konieczności przełączania użytkownika do innego systemu.</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użytkownikowi zgłoszenie potrzeby rozmowy z konsultantem.</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przesyłanie załączników pomiędzy użytkownikiem, a konsultantem.</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automatycznie umożliwiać rozmowę z konsultantem w przypadku nierozpoznania intencji użytkownika przez Wirtualnego Asystenta.</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udostępniać panel zarządzania, w którym konsultant może przeglądać wszystkie aktualnie prowadzone rozmowy użytkowników z Wirtualnym Asystentem.</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możliwość definiowania gotowych szablonów odpowiedzi, które następnie mogą być wykorzystywane przez konsultanta w dialogu z użytkownikiem.</w:t>
            </w:r>
          </w:p>
          <w:p w:rsidR="00BC130F" w:rsidRDefault="001F0B14">
            <w:pPr>
              <w:spacing w:after="0" w:line="240" w:lineRule="auto"/>
            </w:pPr>
            <w:r>
              <w:t>System musi umożliwiać oznaczenie prowadzonej przez konsultanta rozmowy do wyjaśnienia w późniejszym terminie, jeśli w danym momencie konsultant nie jest w stanie udzielić odpowiedzi.</w:t>
            </w:r>
          </w:p>
        </w:tc>
      </w:tr>
      <w:tr w:rsidR="00BC130F">
        <w:trPr>
          <w:trHeight w:val="276"/>
        </w:trPr>
        <w:tc>
          <w:tcPr>
            <w:tcW w:w="70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posiadać funkcjonalność pozwalającą na walidację poprawności wprowadzonych danych, w szczególności:</w:t>
            </w:r>
          </w:p>
          <w:p w:rsidR="00BC130F" w:rsidRDefault="001F0B14">
            <w:pPr>
              <w:numPr>
                <w:ilvl w:val="0"/>
                <w:numId w:val="148"/>
              </w:numPr>
              <w:spacing w:after="0" w:line="240" w:lineRule="auto"/>
            </w:pPr>
            <w:r>
              <w:t>Intencji bez przykładów treningowych</w:t>
            </w:r>
          </w:p>
          <w:p w:rsidR="00BC130F" w:rsidRDefault="001F0B14">
            <w:pPr>
              <w:numPr>
                <w:ilvl w:val="0"/>
                <w:numId w:val="148"/>
              </w:numPr>
              <w:spacing w:after="0" w:line="240" w:lineRule="auto"/>
            </w:pPr>
            <w:r>
              <w:t>Intencji bez zdefiniowanych scenariuszy</w:t>
            </w:r>
          </w:p>
          <w:p w:rsidR="00BC130F" w:rsidRDefault="001F0B14">
            <w:pPr>
              <w:numPr>
                <w:ilvl w:val="0"/>
                <w:numId w:val="148"/>
              </w:numPr>
              <w:spacing w:after="0" w:line="240" w:lineRule="auto"/>
            </w:pPr>
            <w:r>
              <w:t>Zbyt małej liczby przykładów treningowych</w:t>
            </w:r>
          </w:p>
          <w:p w:rsidR="00BC130F" w:rsidRDefault="001F0B14">
            <w:pPr>
              <w:numPr>
                <w:ilvl w:val="0"/>
                <w:numId w:val="148"/>
              </w:numPr>
              <w:spacing w:after="0" w:line="240" w:lineRule="auto"/>
            </w:pPr>
            <w:r>
              <w:t>Zdublowanych przykładów treningowych</w:t>
            </w:r>
          </w:p>
          <w:p w:rsidR="00BC130F" w:rsidRDefault="001F0B14">
            <w:pPr>
              <w:numPr>
                <w:ilvl w:val="0"/>
                <w:numId w:val="148"/>
              </w:numPr>
              <w:spacing w:after="0" w:line="240" w:lineRule="auto"/>
            </w:pPr>
            <w:r>
              <w:t>Odpowiedzi bez scenariuszy</w:t>
            </w:r>
          </w:p>
          <w:p w:rsidR="00BC130F" w:rsidRDefault="001F0B14">
            <w:pPr>
              <w:numPr>
                <w:ilvl w:val="0"/>
                <w:numId w:val="148"/>
              </w:numPr>
              <w:spacing w:after="0" w:line="240" w:lineRule="auto"/>
            </w:pPr>
            <w:r>
              <w:t>Błędnie zdefiniowanych scenariuszy rozmów</w:t>
            </w:r>
          </w:p>
          <w:p w:rsidR="00BC130F" w:rsidRDefault="00BC130F">
            <w:pPr>
              <w:spacing w:after="0" w:line="240" w:lineRule="auto"/>
            </w:pP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umożliwiać eksport przez użytkownika prowadzonej rozmowy do pliku bezpośrednio na swój dysk lub wysyłanie rozmowy w pliku na wskazany przez użytkownika adres e-mail.</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System musi pozwalać na definiowanie ankiet, które następnie mogą być wyświetlane użytkownikom do wypełnienia podczas prowadzenia dialogu z Wirtualnym Asystentem.</w:t>
            </w:r>
          </w:p>
          <w:p w:rsidR="00BC130F" w:rsidRDefault="001F0B14">
            <w:pPr>
              <w:spacing w:after="0" w:line="240" w:lineRule="auto"/>
            </w:pPr>
            <w:r>
              <w:t>Ankiety powinny dawać możliwość definiowania:</w:t>
            </w:r>
          </w:p>
          <w:p w:rsidR="00BC130F" w:rsidRDefault="001F0B14">
            <w:pPr>
              <w:numPr>
                <w:ilvl w:val="0"/>
                <w:numId w:val="149"/>
              </w:numPr>
              <w:spacing w:after="0" w:line="240" w:lineRule="auto"/>
            </w:pPr>
            <w:r>
              <w:t>ankiet typu NPS – reprezentowane na froncie jako gwiazdki do wyboru.</w:t>
            </w:r>
          </w:p>
          <w:p w:rsidR="00BC130F" w:rsidRDefault="001F0B14">
            <w:pPr>
              <w:numPr>
                <w:ilvl w:val="0"/>
                <w:numId w:val="149"/>
              </w:numPr>
              <w:spacing w:after="0" w:line="240" w:lineRule="auto"/>
            </w:pPr>
            <w:r>
              <w:t>Pola tekstowego do wpisania komentarza</w:t>
            </w:r>
          </w:p>
          <w:p w:rsidR="00BC130F" w:rsidRDefault="001F0B14">
            <w:pPr>
              <w:numPr>
                <w:ilvl w:val="0"/>
                <w:numId w:val="149"/>
              </w:numPr>
              <w:spacing w:after="0" w:line="240" w:lineRule="auto"/>
            </w:pPr>
            <w:r>
              <w:t>Pól wyboru</w:t>
            </w:r>
          </w:p>
        </w:tc>
      </w:tr>
      <w:tr w:rsidR="00BC130F">
        <w:trPr>
          <w:trHeight w:val="276"/>
        </w:trPr>
        <w:tc>
          <w:tcPr>
            <w:tcW w:w="705" w:type="dxa"/>
            <w:vMerge w:val="restart"/>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WA musi posiadać panel administracyjny będący natywną i integralną częścią panelu do zarzadzania systemem Akademickiego Biura Karier (kolorystyka, logika, </w:t>
            </w:r>
            <w:proofErr w:type="spellStart"/>
            <w:r>
              <w:t>interface</w:t>
            </w:r>
            <w:proofErr w:type="spellEnd"/>
            <w:r>
              <w:t xml:space="preserve">) umożliwiający zarządzanie co najmniej wymienionymi poniżej parametrami.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Definiowanie i zarządzanie intencjami oraz definiowanie intencji powiązanych.</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3734"/>
              </w:tabs>
              <w:spacing w:after="0" w:line="240" w:lineRule="auto"/>
            </w:pPr>
            <w:r>
              <w:t xml:space="preserve">Definiowanie i zarządzanie encjami.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Definiowanie encji poprzez oznaczanie ich w kontekście zdania.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Definiowanie synonimów dla konkretnych wartości encji, które są niestandardowe, np.: pracodawca = szef, wynagrodzenie = wypłata = kasa.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Definiowanie i zarządzanie dialogami za pomocą bloczków, czyli możliwość zarządzania przebiegiem konwersacji WAR z użytkownikiem.</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Definiowanie i zarządzanie odpowiedziami WAR. Odpowiedzi, czyli wiadomości tekstowe wysyłane przez Wirtualnego Asystenta do użytkownika zgodnie ze zdefiniowanym wcześniej dialogiem.</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Definiowanie i zarządzanie bazą treningową. Możliwość dodawania, edycji, usuwania zdań/wyrażeń do zdefiniowanych wcześniej intencji.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Wprowadzanie zmian w modelu trenującym na podstawie historii konwersacji.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Przypisywanie wiadomości przesłanych przez użytkownika do konkretnych intencji w modelu treningowym.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2127"/>
              </w:tabs>
              <w:spacing w:after="0" w:line="240" w:lineRule="auto"/>
            </w:pPr>
            <w:r>
              <w:t xml:space="preserve">Korygowanie rozpoznanych intencji dla przesłanych przez użytkownika zdań, wyrażeń.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Przypisywanie wyrażeń przesłanych przez użytkownika do konkretnych encji zdefiniowanych w systemie WAR.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Korygowanie rozpoznanych encji dla przesłanych przez użytkownika wiadomości.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Podgląd historii konwersacji. Możliwość przeglądania przebiegu wszystkich konwersacji użytkowników przeprowadzonych z WA.</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Możliwość zarządzania widokiem odpowiedzi poprzez zastosowanie takich elementów jak: odpowiedzi tekstowe, zdjęcia, karuzela z grafikami, kafelki, aktywne linki przekierowujące do nowego okna, formatowanie treści (pogrubienia, kursywy), wypunktowania w wiadomościach tekstowych.</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Możliwość eksportu do pliku .</w:t>
            </w:r>
            <w:proofErr w:type="spellStart"/>
            <w:r>
              <w:t>csv</w:t>
            </w:r>
            <w:proofErr w:type="spellEnd"/>
            <w:r>
              <w:t>, .pdf:</w:t>
            </w:r>
          </w:p>
          <w:p w:rsidR="00BC130F" w:rsidRDefault="001F0B14">
            <w:pPr>
              <w:numPr>
                <w:ilvl w:val="0"/>
                <w:numId w:val="143"/>
              </w:numPr>
              <w:spacing w:after="0" w:line="240" w:lineRule="auto"/>
            </w:pPr>
            <w:r>
              <w:t>historii rozmów,</w:t>
            </w:r>
          </w:p>
          <w:p w:rsidR="00BC130F" w:rsidRDefault="001F0B14">
            <w:pPr>
              <w:numPr>
                <w:ilvl w:val="0"/>
                <w:numId w:val="143"/>
              </w:numPr>
              <w:spacing w:after="0" w:line="240" w:lineRule="auto"/>
            </w:pPr>
            <w:r>
              <w:t>listy zadanych pytań,</w:t>
            </w:r>
          </w:p>
          <w:p w:rsidR="00BC130F" w:rsidRDefault="001F0B14">
            <w:pPr>
              <w:numPr>
                <w:ilvl w:val="0"/>
                <w:numId w:val="143"/>
              </w:numPr>
              <w:spacing w:after="0" w:line="240" w:lineRule="auto"/>
            </w:pPr>
            <w:r>
              <w:t>listy nierozpoznanych pytań,</w:t>
            </w:r>
          </w:p>
          <w:p w:rsidR="00BC130F" w:rsidRDefault="001F0B14">
            <w:pPr>
              <w:numPr>
                <w:ilvl w:val="0"/>
                <w:numId w:val="143"/>
              </w:numPr>
              <w:spacing w:after="0" w:line="240" w:lineRule="auto"/>
            </w:pPr>
            <w:r>
              <w:t>synonimów,</w:t>
            </w:r>
          </w:p>
          <w:p w:rsidR="00BC130F" w:rsidRDefault="001F0B14">
            <w:pPr>
              <w:numPr>
                <w:ilvl w:val="0"/>
                <w:numId w:val="143"/>
              </w:numPr>
              <w:spacing w:after="0" w:line="240" w:lineRule="auto"/>
            </w:pPr>
            <w:r>
              <w:t xml:space="preserve">intencji, </w:t>
            </w:r>
          </w:p>
          <w:p w:rsidR="00BC130F" w:rsidRDefault="001F0B14">
            <w:pPr>
              <w:numPr>
                <w:ilvl w:val="0"/>
                <w:numId w:val="143"/>
              </w:numPr>
              <w:spacing w:after="0" w:line="240" w:lineRule="auto"/>
            </w:pPr>
            <w:r>
              <w:t xml:space="preserve">schematów rozmów, </w:t>
            </w:r>
          </w:p>
          <w:p w:rsidR="00BC130F" w:rsidRDefault="001F0B14">
            <w:pPr>
              <w:numPr>
                <w:ilvl w:val="0"/>
                <w:numId w:val="143"/>
              </w:numPr>
              <w:spacing w:after="0" w:line="240" w:lineRule="auto"/>
            </w:pPr>
            <w:r>
              <w:t>odpowiedzi bota,</w:t>
            </w:r>
          </w:p>
          <w:p w:rsidR="00BC130F" w:rsidRDefault="001F0B14">
            <w:pPr>
              <w:numPr>
                <w:ilvl w:val="0"/>
                <w:numId w:val="143"/>
              </w:numPr>
              <w:spacing w:after="0" w:line="240" w:lineRule="auto"/>
            </w:pPr>
            <w:r>
              <w:t xml:space="preserve">modelów, </w:t>
            </w:r>
          </w:p>
          <w:p w:rsidR="00BC130F" w:rsidRDefault="001F0B14">
            <w:pPr>
              <w:numPr>
                <w:ilvl w:val="0"/>
                <w:numId w:val="143"/>
              </w:numPr>
              <w:spacing w:after="0" w:line="240" w:lineRule="auto"/>
            </w:pPr>
            <w:r>
              <w:t xml:space="preserve">elementów słownika, </w:t>
            </w:r>
          </w:p>
          <w:p w:rsidR="00BC130F" w:rsidRDefault="00BC130F">
            <w:pPr>
              <w:spacing w:after="0" w:line="240" w:lineRule="auto"/>
            </w:pP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Możliwość aktywacji trenowania WAR z poziomu panelu zarządzania.</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Zarządzanie wytrenowanymi modelami - możliwość aktywacji, usunięcia dowolnego wcześniej zdefiniowanego modelu.</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Możliwość definiowania oraz zarządzania listą przykładowych, proponowanych pytań.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Możliwość definiowania przykładowych pytań w strukturze drzewiastej.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1725"/>
              </w:tabs>
              <w:spacing w:after="0" w:line="240" w:lineRule="auto"/>
            </w:pPr>
            <w:r>
              <w:t xml:space="preserve">Funkcjonalność przypisania przykładowego pytania do konkretnej intencji.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Funkcjonalność definiowania i zarządzania ramami czasowymi rekrutacji z uwzględnieniem poszczególnych tur rekrutacji.</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Możliwość tworzenia i zarządzania bazą kierunków studiów, na które prowadzona jest rekrutacja z uwzględnieniem takich parametrów jak:</w:t>
            </w:r>
          </w:p>
          <w:p w:rsidR="00BC130F" w:rsidRDefault="001F0B14">
            <w:pPr>
              <w:numPr>
                <w:ilvl w:val="0"/>
                <w:numId w:val="141"/>
              </w:numPr>
              <w:spacing w:after="0" w:line="240" w:lineRule="auto"/>
            </w:pPr>
            <w:r>
              <w:t>Forma studiów,</w:t>
            </w:r>
          </w:p>
          <w:p w:rsidR="00BC130F" w:rsidRDefault="001F0B14">
            <w:pPr>
              <w:numPr>
                <w:ilvl w:val="0"/>
                <w:numId w:val="141"/>
              </w:numPr>
              <w:spacing w:after="0" w:line="240" w:lineRule="auto"/>
            </w:pPr>
            <w:r>
              <w:t>Poziom studiów,</w:t>
            </w:r>
          </w:p>
          <w:p w:rsidR="00BC130F" w:rsidRDefault="001F0B14">
            <w:pPr>
              <w:numPr>
                <w:ilvl w:val="0"/>
                <w:numId w:val="141"/>
              </w:numPr>
              <w:spacing w:after="0" w:line="240" w:lineRule="auto"/>
            </w:pPr>
            <w:r>
              <w:t>Profil studiów,</w:t>
            </w:r>
          </w:p>
          <w:p w:rsidR="00BC130F" w:rsidRDefault="001F0B14">
            <w:pPr>
              <w:numPr>
                <w:ilvl w:val="0"/>
                <w:numId w:val="141"/>
              </w:numPr>
              <w:spacing w:after="0" w:line="240" w:lineRule="auto"/>
            </w:pPr>
            <w:r>
              <w:t>Limit miejsc,</w:t>
            </w:r>
          </w:p>
          <w:p w:rsidR="00BC130F" w:rsidRDefault="001F0B14">
            <w:pPr>
              <w:numPr>
                <w:ilvl w:val="0"/>
                <w:numId w:val="141"/>
              </w:numPr>
              <w:spacing w:after="0" w:line="240" w:lineRule="auto"/>
            </w:pPr>
            <w:r>
              <w:t>Koszt rekrutacji,</w:t>
            </w:r>
          </w:p>
          <w:p w:rsidR="00BC130F" w:rsidRDefault="001F0B14">
            <w:pPr>
              <w:numPr>
                <w:ilvl w:val="0"/>
                <w:numId w:val="141"/>
              </w:numPr>
              <w:spacing w:after="0" w:line="240" w:lineRule="auto"/>
            </w:pPr>
            <w:r>
              <w:t>Progi punktowe,</w:t>
            </w:r>
          </w:p>
          <w:p w:rsidR="00BC130F" w:rsidRDefault="001F0B14">
            <w:pPr>
              <w:numPr>
                <w:ilvl w:val="0"/>
                <w:numId w:val="141"/>
              </w:numPr>
              <w:spacing w:after="0" w:line="240" w:lineRule="auto"/>
            </w:pPr>
            <w:r>
              <w:t>Opis sylwetki absolwenta,</w:t>
            </w:r>
          </w:p>
          <w:p w:rsidR="00BC130F" w:rsidRDefault="001F0B14">
            <w:pPr>
              <w:numPr>
                <w:ilvl w:val="0"/>
                <w:numId w:val="141"/>
              </w:numPr>
              <w:spacing w:after="0" w:line="240" w:lineRule="auto"/>
            </w:pPr>
            <w:r>
              <w:t>Przedmioty maturalne.</w:t>
            </w:r>
          </w:p>
          <w:p w:rsidR="00BC130F" w:rsidRDefault="00BC130F">
            <w:pPr>
              <w:spacing w:after="0" w:line="240" w:lineRule="auto"/>
            </w:pP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posiadać możliwość nadawania następujących uprawnień:</w:t>
            </w:r>
          </w:p>
          <w:p w:rsidR="00BC130F" w:rsidRDefault="001F0B14">
            <w:pPr>
              <w:numPr>
                <w:ilvl w:val="0"/>
                <w:numId w:val="144"/>
              </w:numPr>
              <w:spacing w:after="0" w:line="240" w:lineRule="auto"/>
            </w:pPr>
            <w:r>
              <w:t>dostęp do projektu</w:t>
            </w:r>
          </w:p>
          <w:p w:rsidR="00BC130F" w:rsidRDefault="001F0B14">
            <w:pPr>
              <w:numPr>
                <w:ilvl w:val="1"/>
                <w:numId w:val="144"/>
              </w:numPr>
              <w:spacing w:after="0" w:line="240" w:lineRule="auto"/>
            </w:pPr>
            <w:r>
              <w:t xml:space="preserve">1) logowanie front </w:t>
            </w:r>
          </w:p>
          <w:p w:rsidR="00BC130F" w:rsidRDefault="001F0B14">
            <w:pPr>
              <w:numPr>
                <w:ilvl w:val="1"/>
                <w:numId w:val="144"/>
              </w:numPr>
              <w:spacing w:after="0" w:line="240" w:lineRule="auto"/>
            </w:pPr>
            <w:r>
              <w:t>2) logowanie do panelu</w:t>
            </w:r>
          </w:p>
          <w:p w:rsidR="00BC130F" w:rsidRDefault="001F0B14">
            <w:pPr>
              <w:numPr>
                <w:ilvl w:val="1"/>
                <w:numId w:val="144"/>
              </w:numPr>
              <w:spacing w:after="0" w:line="240" w:lineRule="auto"/>
            </w:pPr>
            <w:r>
              <w:t>3) pełne uprawnienia</w:t>
            </w:r>
          </w:p>
          <w:p w:rsidR="00BC130F" w:rsidRDefault="001F0B14">
            <w:pPr>
              <w:numPr>
                <w:ilvl w:val="0"/>
                <w:numId w:val="144"/>
              </w:numPr>
              <w:spacing w:after="0" w:line="240" w:lineRule="auto"/>
            </w:pPr>
            <w:r>
              <w:t>dostęp do mediów:</w:t>
            </w:r>
          </w:p>
          <w:p w:rsidR="00BC130F" w:rsidRDefault="001F0B14">
            <w:pPr>
              <w:numPr>
                <w:ilvl w:val="1"/>
                <w:numId w:val="144"/>
              </w:numPr>
              <w:spacing w:after="0" w:line="240" w:lineRule="auto"/>
            </w:pPr>
            <w:r>
              <w:t xml:space="preserve"> dostęp do katalogu prywatnego, </w:t>
            </w:r>
          </w:p>
          <w:p w:rsidR="00BC130F" w:rsidRDefault="001F0B14">
            <w:pPr>
              <w:numPr>
                <w:ilvl w:val="1"/>
                <w:numId w:val="144"/>
              </w:numPr>
              <w:spacing w:after="0" w:line="240" w:lineRule="auto"/>
            </w:pPr>
            <w:r>
              <w:t xml:space="preserve">Dostęp do katalogu prywatnego i publicznego, </w:t>
            </w:r>
          </w:p>
          <w:p w:rsidR="00BC130F" w:rsidRDefault="001F0B14">
            <w:pPr>
              <w:numPr>
                <w:ilvl w:val="1"/>
                <w:numId w:val="144"/>
              </w:numPr>
              <w:spacing w:after="0" w:line="240" w:lineRule="auto"/>
            </w:pPr>
            <w:r>
              <w:t xml:space="preserve">Pełny dostęp do katalogów wszystkich użytkowników. </w:t>
            </w:r>
          </w:p>
          <w:p w:rsidR="00BC130F" w:rsidRDefault="001F0B14">
            <w:pPr>
              <w:numPr>
                <w:ilvl w:val="0"/>
                <w:numId w:val="144"/>
              </w:numPr>
              <w:spacing w:after="0" w:line="240" w:lineRule="auto"/>
            </w:pPr>
            <w:r>
              <w:t>Przypisywanie administratora.</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pozwalać na wysłanie przez użytkownika swojej konwersacji na podany adres e-mail w formie .pdf jako załącznik wiadomości.  WA musi pozwalać na zarządzanie tytułem oraz treścią wiadomości.</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pozwalać na konfigurację z poziomu panelu zarządzania kontrolką chat obejmującą ustawienie:</w:t>
            </w:r>
          </w:p>
          <w:p w:rsidR="00BC130F" w:rsidRDefault="001F0B14">
            <w:pPr>
              <w:numPr>
                <w:ilvl w:val="0"/>
                <w:numId w:val="147"/>
              </w:numPr>
              <w:spacing w:after="0" w:line="240" w:lineRule="auto"/>
            </w:pPr>
            <w:r>
              <w:t>Tytułu,</w:t>
            </w:r>
          </w:p>
          <w:p w:rsidR="00BC130F" w:rsidRDefault="001F0B14">
            <w:pPr>
              <w:numPr>
                <w:ilvl w:val="0"/>
                <w:numId w:val="147"/>
              </w:numPr>
              <w:spacing w:after="0" w:line="240" w:lineRule="auto"/>
            </w:pPr>
            <w:r>
              <w:t xml:space="preserve">Podtytułu. </w:t>
            </w:r>
          </w:p>
          <w:p w:rsidR="00BC130F" w:rsidRDefault="001F0B14">
            <w:pPr>
              <w:numPr>
                <w:ilvl w:val="0"/>
                <w:numId w:val="147"/>
              </w:numPr>
              <w:spacing w:after="0" w:line="240" w:lineRule="auto"/>
            </w:pPr>
            <w:r>
              <w:t xml:space="preserve">Tekstu zachęcającego w polu tekstowym, </w:t>
            </w:r>
          </w:p>
          <w:p w:rsidR="00BC130F" w:rsidRDefault="001F0B14">
            <w:pPr>
              <w:numPr>
                <w:ilvl w:val="0"/>
                <w:numId w:val="147"/>
              </w:numPr>
              <w:spacing w:after="0" w:line="240" w:lineRule="auto"/>
            </w:pPr>
            <w:r>
              <w:t xml:space="preserve">Logo, </w:t>
            </w:r>
          </w:p>
          <w:p w:rsidR="00BC130F" w:rsidRDefault="001F0B14">
            <w:pPr>
              <w:numPr>
                <w:ilvl w:val="0"/>
                <w:numId w:val="147"/>
              </w:numPr>
              <w:spacing w:after="0" w:line="240" w:lineRule="auto"/>
            </w:pPr>
            <w:r>
              <w:t>Zdjęcie bota (</w:t>
            </w:r>
            <w:proofErr w:type="spellStart"/>
            <w:r>
              <w:t>avatar</w:t>
            </w:r>
            <w:proofErr w:type="spellEnd"/>
            <w:r>
              <w:t xml:space="preserve">), </w:t>
            </w:r>
          </w:p>
          <w:p w:rsidR="00BC130F" w:rsidRDefault="001F0B14">
            <w:pPr>
              <w:numPr>
                <w:ilvl w:val="0"/>
                <w:numId w:val="147"/>
              </w:numPr>
              <w:spacing w:after="0" w:line="240" w:lineRule="auto"/>
            </w:pPr>
            <w:r>
              <w:t xml:space="preserve">Ikona przycisku uruchomienia kontrolki chat, </w:t>
            </w:r>
          </w:p>
          <w:p w:rsidR="00BC130F" w:rsidRDefault="001F0B14">
            <w:pPr>
              <w:numPr>
                <w:ilvl w:val="0"/>
                <w:numId w:val="147"/>
              </w:numPr>
              <w:spacing w:after="0" w:line="240" w:lineRule="auto"/>
            </w:pPr>
            <w:r>
              <w:t xml:space="preserve">Kolor tła i tekstu następujących elementów: nagłówka, pytania, odpowiedzi, </w:t>
            </w:r>
          </w:p>
          <w:p w:rsidR="00BC130F" w:rsidRDefault="001F0B14">
            <w:pPr>
              <w:numPr>
                <w:ilvl w:val="0"/>
                <w:numId w:val="147"/>
              </w:numPr>
              <w:spacing w:after="0" w:line="240" w:lineRule="auto"/>
            </w:pPr>
            <w:r>
              <w:t xml:space="preserve">Dodatkowej nazwy wyświetlanej przy czacie, </w:t>
            </w:r>
          </w:p>
          <w:p w:rsidR="00BC130F" w:rsidRDefault="001F0B14">
            <w:pPr>
              <w:numPr>
                <w:ilvl w:val="0"/>
                <w:numId w:val="147"/>
              </w:numPr>
              <w:spacing w:after="0" w:line="240" w:lineRule="auto"/>
            </w:pPr>
            <w:r>
              <w:t xml:space="preserve">Domyślnego otwarcia, </w:t>
            </w:r>
          </w:p>
          <w:p w:rsidR="00BC130F" w:rsidRDefault="001F0B14">
            <w:pPr>
              <w:numPr>
                <w:ilvl w:val="0"/>
                <w:numId w:val="147"/>
              </w:numPr>
              <w:spacing w:after="0" w:line="240" w:lineRule="auto"/>
            </w:pPr>
            <w:r>
              <w:t>Czasu domyślnego otwarcia.</w:t>
            </w:r>
          </w:p>
          <w:p w:rsidR="00BC130F" w:rsidRDefault="001F0B14">
            <w:pPr>
              <w:numPr>
                <w:ilvl w:val="0"/>
                <w:numId w:val="147"/>
              </w:numPr>
              <w:spacing w:after="0" w:line="240" w:lineRule="auto"/>
            </w:pPr>
            <w:r>
              <w:t>Definiowanie położenia kontrolki chat</w:t>
            </w:r>
          </w:p>
          <w:p w:rsidR="00BC130F" w:rsidRDefault="001F0B14">
            <w:pPr>
              <w:numPr>
                <w:ilvl w:val="0"/>
                <w:numId w:val="147"/>
              </w:numPr>
              <w:spacing w:after="0" w:line="240" w:lineRule="auto"/>
            </w:pPr>
            <w:r>
              <w:t>Możliwość aktywacji i konfiguracji kontrolki chat jako aplikacji PWA (Progressive Web Application)</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Włączenie działania kontrolki chat jako tzw. aplikacji PWA (ang. Progressive Web </w:t>
            </w:r>
            <w:proofErr w:type="spellStart"/>
            <w:r>
              <w:t>App</w:t>
            </w:r>
            <w:proofErr w:type="spellEnd"/>
            <w:r>
              <w:t>), spowoduje dodanie skrótu wraz z ikoną i odpowiednią nazwą na urządzeniu mobilnym.</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pozwalać na nadawanie krótkiej nazwy aplikacji PWA pozwalającej na zastąpienie długiej nazwy Wirtualnego Asystenta Rekrutacji.</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umożliwiać na dołączenie grafiki używanej jako ikona aplikacji PWA.</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w ramach konfiguracji aplikacji PWA umożliwi wybór kolorystyki aplikacji tj. koloru wiodącego oraz koloru tła.</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pozwalać na podgląd wprowadzonych zmian w wyglądzie kontrolki chat.</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pozwalać na definiowanie z poziomu panelu zarządzania własnych styli CSS umożliwiających zmiany w wyglądzie kontrolki chat.</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pozwalać na automatyczne wygenerowanie skryptu umożliwiającego osadzenie kontrolki chat na stronie internetowej Zamawiającego. Kod do osadzenia kontrolki będzie możliwy do skopiowania w panelu zarządzania.</w:t>
            </w:r>
          </w:p>
        </w:tc>
      </w:tr>
      <w:tr w:rsidR="00BC130F">
        <w:trPr>
          <w:trHeight w:val="60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pozwalać na zmianę położenia kontrolki na stronie poprzez opcję przeciągnięcia jej w odpowiednie miejsce.</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1071"/>
              </w:tabs>
              <w:spacing w:after="0" w:line="240" w:lineRule="auto"/>
            </w:pPr>
            <w:r>
              <w:t>WA musi pozwalać na definiowanie i zarządzanie ankietami.</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1071"/>
              </w:tabs>
              <w:spacing w:after="0" w:line="240" w:lineRule="auto"/>
            </w:pPr>
            <w:r>
              <w:t xml:space="preserve">WA musi posiadać możliwość wyświetlenia kandydatowi na studia ankiety dotyczącej zadowolenia z udzielonych odpowiedzi. </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posiadać menadżer plików.</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Wszystkie pliki udostępniane w aplikacji muszą wcześniej znaleźć się w menadżerze plików.</w:t>
            </w:r>
          </w:p>
        </w:tc>
      </w:tr>
      <w:tr w:rsidR="00BC130F">
        <w:trPr>
          <w:trHeight w:val="276"/>
        </w:trPr>
        <w:tc>
          <w:tcPr>
            <w:tcW w:w="705" w:type="dxa"/>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Wszystkie pliki dodawane do menadżera plików muszą automatycznie posiadać status „opublikowane”. Pliki, które zostały „</w:t>
            </w:r>
            <w:proofErr w:type="spellStart"/>
            <w:r>
              <w:t>odpublikowane</w:t>
            </w:r>
            <w:proofErr w:type="spellEnd"/>
            <w:r>
              <w:t xml:space="preserve">” nie będą wyświetlane w wiadomościach Wirtualnego Asystenta. </w:t>
            </w:r>
          </w:p>
        </w:tc>
      </w:tr>
      <w:tr w:rsidR="00BC130F">
        <w:trPr>
          <w:trHeight w:val="276"/>
        </w:trPr>
        <w:tc>
          <w:tcPr>
            <w:tcW w:w="705" w:type="dxa"/>
            <w:vMerge w:val="restart"/>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System WA musi posiadać panel analityczny będący natywną i integralną częścią panelu do zarzadzania systemem Akademickiego Biura Karier (kolorystyka, logika, </w:t>
            </w:r>
            <w:proofErr w:type="spellStart"/>
            <w:r>
              <w:t>interface</w:t>
            </w:r>
            <w:proofErr w:type="spellEnd"/>
            <w:r>
              <w:t>) umożliwiający przeglądanie danych statystycznych uzyskanych podczas użytkowania WAR. Panel analityczny musi posiadać co najmniej poniższe zestawienia:</w:t>
            </w:r>
          </w:p>
          <w:p w:rsidR="00BC130F" w:rsidRDefault="001F0B14">
            <w:pPr>
              <w:numPr>
                <w:ilvl w:val="0"/>
                <w:numId w:val="146"/>
              </w:numPr>
              <w:spacing w:after="0" w:line="240" w:lineRule="auto"/>
            </w:pPr>
            <w:r>
              <w:t>Liczbę wszystkich konwersacji,</w:t>
            </w:r>
          </w:p>
          <w:p w:rsidR="00BC130F" w:rsidRDefault="001F0B14">
            <w:pPr>
              <w:numPr>
                <w:ilvl w:val="0"/>
                <w:numId w:val="146"/>
              </w:numPr>
              <w:spacing w:after="0" w:line="240" w:lineRule="auto"/>
            </w:pPr>
            <w:r>
              <w:t>Liczbę wiadomości wysłanych przez użytkowników,</w:t>
            </w:r>
          </w:p>
          <w:p w:rsidR="00BC130F" w:rsidRDefault="001F0B14">
            <w:pPr>
              <w:numPr>
                <w:ilvl w:val="0"/>
                <w:numId w:val="146"/>
              </w:numPr>
              <w:spacing w:after="0" w:line="240" w:lineRule="auto"/>
            </w:pPr>
            <w:r>
              <w:t>Liczbę wiadomości wysłanych przez bota,</w:t>
            </w:r>
          </w:p>
          <w:p w:rsidR="00BC130F" w:rsidRDefault="001F0B14">
            <w:pPr>
              <w:numPr>
                <w:ilvl w:val="0"/>
                <w:numId w:val="146"/>
              </w:numPr>
              <w:spacing w:after="0" w:line="240" w:lineRule="auto"/>
            </w:pPr>
            <w:r>
              <w:t xml:space="preserve">Liczbę wiadomości wysłanych przez konsultanta, </w:t>
            </w:r>
          </w:p>
          <w:p w:rsidR="00BC130F" w:rsidRDefault="001F0B14">
            <w:pPr>
              <w:numPr>
                <w:ilvl w:val="0"/>
                <w:numId w:val="146"/>
              </w:numPr>
              <w:spacing w:after="0" w:line="240" w:lineRule="auto"/>
            </w:pPr>
            <w:r>
              <w:t>Liczbę unikalnych użytkowników,</w:t>
            </w:r>
          </w:p>
          <w:p w:rsidR="00BC130F" w:rsidRDefault="001F0B14">
            <w:pPr>
              <w:numPr>
                <w:ilvl w:val="0"/>
                <w:numId w:val="146"/>
              </w:numPr>
              <w:spacing w:after="0" w:line="240" w:lineRule="auto"/>
            </w:pPr>
            <w:r>
              <w:t xml:space="preserve">Średnią liczbę rozmów na użytkownika, </w:t>
            </w:r>
          </w:p>
          <w:p w:rsidR="00BC130F" w:rsidRDefault="001F0B14">
            <w:pPr>
              <w:numPr>
                <w:ilvl w:val="0"/>
                <w:numId w:val="146"/>
              </w:numPr>
              <w:spacing w:after="0" w:line="240" w:lineRule="auto"/>
            </w:pPr>
            <w:r>
              <w:lastRenderedPageBreak/>
              <w:t xml:space="preserve">Średnią liczbę wiadomości na konwersację. </w:t>
            </w:r>
          </w:p>
          <w:p w:rsidR="00BC130F" w:rsidRDefault="00BC130F">
            <w:pPr>
              <w:spacing w:after="0" w:line="240" w:lineRule="auto"/>
            </w:pP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Wyświetlanie informacji z możliwością filtrowania według zadanego przedziału dat.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1935"/>
              </w:tabs>
              <w:spacing w:after="0" w:line="240" w:lineRule="auto"/>
            </w:pPr>
            <w:r>
              <w:t xml:space="preserve">Ranking najczęściej używanych intencji.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Ranking najczęściej używanych encji. </w:t>
            </w:r>
          </w:p>
        </w:tc>
      </w:tr>
      <w:tr w:rsidR="00BC130F">
        <w:trPr>
          <w:trHeight w:val="276"/>
        </w:trPr>
        <w:tc>
          <w:tcPr>
            <w:tcW w:w="705" w:type="dxa"/>
            <w:vMerge w:val="restart"/>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Integracje</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2980"/>
              </w:tabs>
              <w:spacing w:after="0" w:line="240" w:lineRule="auto"/>
            </w:pPr>
            <w:r>
              <w:t>System musi umożliwiać integrację z zewnętrznymi komunikatorami.</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 musi posiadać możliwość integracji z Facebook Messenger umożliwiając prowadzenie konwersacji użytkownikom bez konieczności instalacji dodatkowych aplikacji.</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Wykonawca zobowiązany jest dostarczyć zamawiającemu kontrolkę chatu, którą Zamawiający może osadzić na Swoich stronach internetowych.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2640"/>
              </w:tabs>
              <w:spacing w:after="0" w:line="240" w:lineRule="auto"/>
            </w:pPr>
            <w:r>
              <w:t xml:space="preserve">WA musi posiadać możliwość autoryzacji lub weryfikacji tożsamości użytkownika w zewnętrznym systemie przy użyciu </w:t>
            </w:r>
            <w:proofErr w:type="spellStart"/>
            <w:r>
              <w:t>Oauth</w:t>
            </w:r>
            <w:proofErr w:type="spellEnd"/>
            <w:r>
              <w:t>.</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WA musi posiadać możliwość pobierania danych poprzez </w:t>
            </w:r>
            <w:proofErr w:type="spellStart"/>
            <w:r>
              <w:t>webservice</w:t>
            </w:r>
            <w:proofErr w:type="spellEnd"/>
            <w:r>
              <w:t xml:space="preserve"> Rest API dostarczonych przez Zamawiającego.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WA musi być zintegrowany z systemem </w:t>
            </w:r>
            <w:proofErr w:type="spellStart"/>
            <w:r>
              <w:t>Bazus</w:t>
            </w:r>
            <w:proofErr w:type="spellEnd"/>
            <w:r>
              <w:t xml:space="preserve"> minimalnie w zakresie: kierunki studiów wraz z parametrami – Forma studiów, Poziom studiów, Limit miejsc, Koszt rekrutacji. Za dostarczenie danych i mechanizmy integracyjne odpowiada Zamawiający.</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2378"/>
              </w:tabs>
              <w:spacing w:after="0" w:line="240" w:lineRule="auto"/>
            </w:pPr>
            <w:r>
              <w:t>Zamawiający wymaga, aby system WA mógł pobierać określone dane z bazy danych dostarczonej przez Zamawiającego.</w:t>
            </w:r>
          </w:p>
        </w:tc>
      </w:tr>
      <w:tr w:rsidR="00BC130F">
        <w:trPr>
          <w:trHeight w:val="276"/>
        </w:trPr>
        <w:tc>
          <w:tcPr>
            <w:tcW w:w="705" w:type="dxa"/>
            <w:vMerge w:val="restart"/>
            <w:tcBorders>
              <w:top w:val="single" w:sz="4" w:space="0" w:color="000000"/>
              <w:left w:val="single" w:sz="4" w:space="0" w:color="000000"/>
              <w:right w:val="single" w:sz="4" w:space="0" w:color="000000"/>
            </w:tcBorders>
          </w:tcPr>
          <w:p w:rsidR="00BC130F" w:rsidRDefault="00BC130F">
            <w:pPr>
              <w:numPr>
                <w:ilvl w:val="0"/>
                <w:numId w:val="142"/>
              </w:num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Wymagania niefunkcjonalne.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6195"/>
              </w:tabs>
              <w:spacing w:after="0" w:line="240" w:lineRule="auto"/>
            </w:pPr>
            <w:r>
              <w:t xml:space="preserve">WA musi zostać zainstalowany na infrastrukturze sprzętowej Zamawiającego – cały stos technologiczny i wszystkie komponenty w modelu On </w:t>
            </w:r>
            <w:proofErr w:type="spellStart"/>
            <w:r>
              <w:t>Premise</w:t>
            </w:r>
            <w:proofErr w:type="spellEnd"/>
            <w:r>
              <w:t>.</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2964"/>
              </w:tabs>
              <w:spacing w:after="0" w:line="240" w:lineRule="auto"/>
            </w:pPr>
            <w:r>
              <w:t>WA musi posiadać możliwość uruchomienia kolejnych instancji (WA) bez konieczności instalacji i konfiguracji dodatkowych serwerów.</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2964"/>
              </w:tabs>
              <w:spacing w:after="0" w:line="240" w:lineRule="auto"/>
            </w:pPr>
            <w:r>
              <w:t xml:space="preserve">WA musi posiadać wersje językowe, min. w języku angielskim. </w:t>
            </w:r>
          </w:p>
        </w:tc>
      </w:tr>
      <w:tr w:rsidR="00BC130F">
        <w:trPr>
          <w:trHeight w:val="276"/>
        </w:trPr>
        <w:tc>
          <w:tcPr>
            <w:tcW w:w="705" w:type="dxa"/>
            <w:vMerge/>
            <w:tcBorders>
              <w:top w:val="single" w:sz="4" w:space="0" w:color="000000"/>
              <w:left w:val="single" w:sz="4" w:space="0" w:color="000000"/>
              <w:right w:val="single" w:sz="4" w:space="0" w:color="000000"/>
            </w:tcBorders>
          </w:tcPr>
          <w:p w:rsidR="00BC130F" w:rsidRDefault="00BC130F">
            <w:pPr>
              <w:spacing w:after="0" w:line="240" w:lineRule="auto"/>
            </w:pPr>
          </w:p>
        </w:tc>
        <w:tc>
          <w:tcPr>
            <w:tcW w:w="842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2964"/>
              </w:tabs>
              <w:spacing w:after="0" w:line="240" w:lineRule="auto"/>
            </w:pPr>
            <w:r>
              <w:t xml:space="preserve">Wykonawca zobowiązany jest zaproponować i skonfigurować model startowy obsługujący najczęściej zadawane pytania przez kandydatów na studia. Liczba obsługiwanych intencji dla każdego wdrażanego WA – Rekrutacja 80 intencji, Akademickie Biuro Karier 30 intencji. </w:t>
            </w:r>
          </w:p>
        </w:tc>
      </w:tr>
    </w:tbl>
    <w:p w:rsidR="00BC130F" w:rsidRDefault="00BC130F"/>
    <w:p w:rsidR="00BC130F" w:rsidRDefault="001F0B14">
      <w:r>
        <w:t>Dokumentacja</w:t>
      </w:r>
    </w:p>
    <w:tbl>
      <w:tblPr>
        <w:tblStyle w:val="afffb"/>
        <w:tblW w:w="912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
        <w:gridCol w:w="8284"/>
      </w:tblGrid>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7"/>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Wykonawca przekaże pełną i kompletną dokumentację Systemu w języku polskim.</w:t>
            </w:r>
          </w:p>
        </w:tc>
      </w:tr>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7"/>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W ramach realizacji projektu, Wykonawca zobowiązany będzie do opracowania i dostarczenia następującej dokumentacji: </w:t>
            </w:r>
          </w:p>
          <w:p w:rsidR="00BC130F" w:rsidRDefault="001F0B14">
            <w:pPr>
              <w:numPr>
                <w:ilvl w:val="0"/>
                <w:numId w:val="152"/>
              </w:numPr>
              <w:spacing w:after="0" w:line="240" w:lineRule="auto"/>
            </w:pPr>
            <w:r>
              <w:t xml:space="preserve">dokumentacja projektu technicznego Systemu, </w:t>
            </w:r>
          </w:p>
          <w:p w:rsidR="00BC130F" w:rsidRDefault="001F0B14">
            <w:pPr>
              <w:numPr>
                <w:ilvl w:val="0"/>
                <w:numId w:val="152"/>
              </w:numPr>
              <w:spacing w:after="0" w:line="240" w:lineRule="auto"/>
            </w:pPr>
            <w:r>
              <w:t xml:space="preserve">dokumentacja użytkownika, </w:t>
            </w:r>
          </w:p>
          <w:p w:rsidR="00BC130F" w:rsidRDefault="001F0B14">
            <w:pPr>
              <w:numPr>
                <w:ilvl w:val="0"/>
                <w:numId w:val="152"/>
              </w:numPr>
              <w:spacing w:after="0" w:line="240" w:lineRule="auto"/>
            </w:pPr>
            <w:r>
              <w:t>dokumentacja powykonawcza Systemu.</w:t>
            </w:r>
          </w:p>
        </w:tc>
      </w:tr>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7"/>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Dokumentacja projektu technicznego systemu musi obejmować co najmniej: </w:t>
            </w:r>
          </w:p>
          <w:p w:rsidR="00BC130F" w:rsidRDefault="001F0B14">
            <w:pPr>
              <w:numPr>
                <w:ilvl w:val="0"/>
                <w:numId w:val="153"/>
              </w:numPr>
              <w:spacing w:after="0" w:line="240" w:lineRule="auto"/>
            </w:pPr>
            <w:r>
              <w:t xml:space="preserve">opis architektury logicznej i technicznej systemu (wraz z określeniem zastosowanych technologii), </w:t>
            </w:r>
          </w:p>
          <w:p w:rsidR="00BC130F" w:rsidRDefault="001F0B14">
            <w:pPr>
              <w:numPr>
                <w:ilvl w:val="0"/>
                <w:numId w:val="153"/>
              </w:numPr>
              <w:spacing w:after="0" w:line="240" w:lineRule="auto"/>
            </w:pPr>
            <w:r>
              <w:t xml:space="preserve">opis zasad integracji, </w:t>
            </w:r>
          </w:p>
          <w:p w:rsidR="00BC130F" w:rsidRDefault="001F0B14">
            <w:pPr>
              <w:numPr>
                <w:ilvl w:val="0"/>
                <w:numId w:val="153"/>
              </w:numPr>
              <w:spacing w:after="0" w:line="240" w:lineRule="auto"/>
            </w:pPr>
            <w:r>
              <w:t>określenie wymagań technicznych dla platformy aplikacyjno-bazodanowej.</w:t>
            </w:r>
          </w:p>
        </w:tc>
      </w:tr>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7"/>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tabs>
                <w:tab w:val="left" w:pos="1230"/>
              </w:tabs>
              <w:spacing w:after="0" w:line="240" w:lineRule="auto"/>
            </w:pPr>
            <w:r>
              <w:t xml:space="preserve">Dokumentacja powykonawcza Systemu dostarczona przez Wykonawcę powinna obejmować opis i konfigurację środowiska produkcyjnego w tym także: </w:t>
            </w:r>
          </w:p>
          <w:p w:rsidR="00BC130F" w:rsidRDefault="001F0B14">
            <w:pPr>
              <w:numPr>
                <w:ilvl w:val="0"/>
                <w:numId w:val="154"/>
              </w:numPr>
              <w:tabs>
                <w:tab w:val="left" w:pos="1230"/>
              </w:tabs>
              <w:spacing w:after="0" w:line="240" w:lineRule="auto"/>
            </w:pPr>
            <w:r>
              <w:t xml:space="preserve">procedury utrzymaniowe i administracyjne, w tym procedury kopii zapasowych, </w:t>
            </w:r>
          </w:p>
          <w:p w:rsidR="00BC130F" w:rsidRDefault="001F0B14">
            <w:pPr>
              <w:numPr>
                <w:ilvl w:val="0"/>
                <w:numId w:val="154"/>
              </w:numPr>
              <w:tabs>
                <w:tab w:val="left" w:pos="1230"/>
              </w:tabs>
              <w:spacing w:after="0" w:line="240" w:lineRule="auto"/>
            </w:pPr>
            <w:r>
              <w:t>procedury awaryjne.</w:t>
            </w:r>
          </w:p>
        </w:tc>
      </w:tr>
    </w:tbl>
    <w:p w:rsidR="00BC130F" w:rsidRDefault="00BC130F"/>
    <w:p w:rsidR="00D11940" w:rsidRDefault="00D11940"/>
    <w:p w:rsidR="00BC130F" w:rsidRDefault="001F0B14">
      <w:r>
        <w:lastRenderedPageBreak/>
        <w:t>Szkolenia</w:t>
      </w:r>
    </w:p>
    <w:tbl>
      <w:tblPr>
        <w:tblStyle w:val="afffc"/>
        <w:tblW w:w="912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
        <w:gridCol w:w="8284"/>
      </w:tblGrid>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1"/>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Zamawiający wymaga przeprowadzania szkoleń z zakresu wdrażanych modułów obejmujące szkolenia dla administratorów oraz dla użytkowników końcowych.</w:t>
            </w:r>
          </w:p>
        </w:tc>
      </w:tr>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1"/>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rsidP="00164485">
            <w:pPr>
              <w:spacing w:after="0" w:line="240" w:lineRule="auto"/>
              <w:jc w:val="both"/>
            </w:pPr>
            <w:r>
              <w:t xml:space="preserve">Zamawiający wymaga od Wykonawcy opracowania planu szkoleń wraz ze skryptami szkoleniowymi. </w:t>
            </w:r>
            <w:r w:rsidR="00164485" w:rsidRPr="00164485">
              <w:t>Każde szkolenie powinno obejmować część teoretyczną oraz praktyczną z wykorzystaniem wdrażanego systemu, umożliwiając uczestnikom samodzielne wykonywanie podstawowych i zaawansowanych operacji właściwych dla ich roli.</w:t>
            </w:r>
          </w:p>
        </w:tc>
      </w:tr>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3. </w:t>
            </w: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Szkolenia co   do   zasady, będą   przeprowadzone w formie zdalnej, za wyjątkiem szkoleń, które strony ustalą, że mają odbyć się w siedzibie Zamawiającego.</w:t>
            </w:r>
          </w:p>
        </w:tc>
      </w:tr>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4.</w:t>
            </w: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Szkolenia powinny się odbywać w godzinach pracy Zamawiającego i rozpoczynać się nie wcześniej niż o godz. 8.00 oraz kończyć nie później niż o godz. 15.00.</w:t>
            </w:r>
          </w:p>
        </w:tc>
      </w:tr>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5. </w:t>
            </w: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O wielkości grup szkoleniowych decyduje Zamawiający w porozumieniu Wykonawcą.</w:t>
            </w:r>
          </w:p>
        </w:tc>
      </w:tr>
      <w:tr w:rsidR="00164485">
        <w:trPr>
          <w:trHeight w:val="276"/>
        </w:trPr>
        <w:tc>
          <w:tcPr>
            <w:tcW w:w="845" w:type="dxa"/>
            <w:tcBorders>
              <w:top w:val="single" w:sz="4" w:space="0" w:color="000000"/>
              <w:left w:val="single" w:sz="4" w:space="0" w:color="000000"/>
              <w:bottom w:val="single" w:sz="4" w:space="0" w:color="000000"/>
              <w:right w:val="single" w:sz="4" w:space="0" w:color="000000"/>
            </w:tcBorders>
          </w:tcPr>
          <w:p w:rsidR="00164485" w:rsidRDefault="00164485">
            <w:pPr>
              <w:spacing w:after="0" w:line="240" w:lineRule="auto"/>
            </w:pPr>
            <w:r>
              <w:t>6.</w:t>
            </w:r>
          </w:p>
        </w:tc>
        <w:tc>
          <w:tcPr>
            <w:tcW w:w="8284" w:type="dxa"/>
            <w:tcBorders>
              <w:top w:val="single" w:sz="4" w:space="0" w:color="000000"/>
              <w:left w:val="single" w:sz="4" w:space="0" w:color="000000"/>
              <w:bottom w:val="single" w:sz="4" w:space="0" w:color="000000"/>
              <w:right w:val="single" w:sz="4" w:space="0" w:color="000000"/>
            </w:tcBorders>
          </w:tcPr>
          <w:p w:rsidR="00164485" w:rsidRDefault="00164485" w:rsidP="00164485">
            <w:pPr>
              <w:spacing w:after="0" w:line="240" w:lineRule="auto"/>
            </w:pPr>
            <w:r>
              <w:t>Przed rozpoczęciem szkoleń Wykonawca opracuje i przedstawi do akceptacji Zamawiającego:</w:t>
            </w:r>
          </w:p>
          <w:p w:rsidR="00164485" w:rsidRDefault="00164485" w:rsidP="00164485">
            <w:pPr>
              <w:pStyle w:val="Akapitzlist"/>
              <w:numPr>
                <w:ilvl w:val="0"/>
                <w:numId w:val="250"/>
              </w:numPr>
              <w:spacing w:after="0" w:line="240" w:lineRule="auto"/>
            </w:pPr>
            <w:r>
              <w:t>szczegółowy plan szkoleń zawierający harmonogram, zakres tematyczny, czas trwania poszczególnych szkoleń oraz grupy odbiorców,</w:t>
            </w:r>
          </w:p>
          <w:p w:rsidR="00164485" w:rsidRDefault="00164485" w:rsidP="00164485">
            <w:pPr>
              <w:pStyle w:val="Akapitzlist"/>
              <w:numPr>
                <w:ilvl w:val="0"/>
                <w:numId w:val="250"/>
              </w:numPr>
              <w:spacing w:after="0" w:line="240" w:lineRule="auto"/>
            </w:pPr>
            <w:r>
              <w:t>program szkoleniowy dla każdej grupy uczestników,</w:t>
            </w:r>
          </w:p>
          <w:p w:rsidR="00164485" w:rsidRDefault="00164485" w:rsidP="00164485">
            <w:pPr>
              <w:pStyle w:val="Akapitzlist"/>
              <w:numPr>
                <w:ilvl w:val="0"/>
                <w:numId w:val="250"/>
              </w:numPr>
              <w:spacing w:after="0" w:line="240" w:lineRule="auto"/>
            </w:pPr>
            <w:r>
              <w:t>komplet materiałów szkoleniowych (skrypty, instrukcje użytkownika, prezentacje oraz inne materiały niezbędne do przeprowadzenia szkolenia) w wersji elektronicznej, w edytowalnym formacie oraz w formacie PDF.</w:t>
            </w:r>
          </w:p>
        </w:tc>
      </w:tr>
    </w:tbl>
    <w:p w:rsidR="00BC130F" w:rsidRDefault="00BC130F"/>
    <w:p w:rsidR="00BC130F" w:rsidRDefault="001F0B14">
      <w:r>
        <w:t>Opieka serwisowa</w:t>
      </w:r>
    </w:p>
    <w:tbl>
      <w:tblPr>
        <w:tblStyle w:val="afffd"/>
        <w:tblW w:w="912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
        <w:gridCol w:w="8284"/>
      </w:tblGrid>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5"/>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rsidP="002A2DDD">
            <w:pPr>
              <w:spacing w:after="0" w:line="240" w:lineRule="auto"/>
            </w:pPr>
            <w:r>
              <w:t xml:space="preserve">Zamawiający wymaga świadczenia usługi wsparcia serwisowego systemu </w:t>
            </w:r>
            <w:r w:rsidR="002A2DDD">
              <w:t xml:space="preserve">do15.12.2029r. </w:t>
            </w:r>
            <w:r>
              <w:t xml:space="preserve"> od zakończenia wdrożenia. </w:t>
            </w:r>
          </w:p>
        </w:tc>
      </w:tr>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5"/>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Zamawiający wymaga, aby usługa obejmowała wszystkie wdrożone u Zamawiającego moduły i elementy systemu. </w:t>
            </w:r>
          </w:p>
        </w:tc>
      </w:tr>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5"/>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Usługa musi obejmować swoim zakresem gotowość konsultantów oraz usuwanie błędów wdrożenia i systemowych.</w:t>
            </w:r>
          </w:p>
        </w:tc>
      </w:tr>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5"/>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Zamawiający wymaga, aby obsługa zgłoszeń realizowana była za pomocą platformy internetowej obsługi zgłoszeń serwisowych do której Wykonawca udzieli dostępu Zamawiającemu oraz alternatywnie, w przypadku awarii systemu zgłoszeniowego, poczty elektronicznej, telefonicznie.  </w:t>
            </w:r>
          </w:p>
        </w:tc>
      </w:tr>
      <w:tr w:rsidR="00BC130F">
        <w:trPr>
          <w:trHeight w:val="27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5"/>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Usługa musi być świadczona w dni robocze w godzinach 8:00-16:00. </w:t>
            </w:r>
          </w:p>
        </w:tc>
      </w:tr>
      <w:tr w:rsidR="00BC130F">
        <w:trPr>
          <w:trHeight w:val="1266"/>
        </w:trPr>
        <w:tc>
          <w:tcPr>
            <w:tcW w:w="845" w:type="dxa"/>
            <w:tcBorders>
              <w:top w:val="single" w:sz="4" w:space="0" w:color="000000"/>
              <w:left w:val="single" w:sz="4" w:space="0" w:color="000000"/>
              <w:bottom w:val="single" w:sz="4" w:space="0" w:color="000000"/>
              <w:right w:val="single" w:sz="4" w:space="0" w:color="000000"/>
            </w:tcBorders>
          </w:tcPr>
          <w:p w:rsidR="00BC130F" w:rsidRDefault="00BC130F">
            <w:pPr>
              <w:numPr>
                <w:ilvl w:val="0"/>
                <w:numId w:val="155"/>
              </w:numPr>
              <w:spacing w:after="0" w:line="240" w:lineRule="auto"/>
            </w:pPr>
          </w:p>
        </w:tc>
        <w:tc>
          <w:tcPr>
            <w:tcW w:w="8284"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Zamawiający zastrzega następujące Czasy Reakcji / Poprawy / Naprawy zgodne z poniższą tabelką. W przypadku zakwalifikowania zgłoszenia jako Błąd, Wykonawca podejmie czynności serwisowe niezwłocznie, jednakże w czasie nie dłuższym, niż określono w tabeli poniżej. Maksymalny Czas Reakcji/Poprawy/Naprawy jest zależny od Priorytetu Błędu, liczony jest w ramach Godzin Obsługi Zgłoszeń i wynosi: </w:t>
            </w:r>
          </w:p>
          <w:p w:rsidR="00BC130F" w:rsidRDefault="00BC130F">
            <w:pPr>
              <w:spacing w:after="0" w:line="240" w:lineRule="auto"/>
            </w:pPr>
          </w:p>
          <w:tbl>
            <w:tblPr>
              <w:tblStyle w:val="afffe"/>
              <w:tblW w:w="6015" w:type="dxa"/>
              <w:jc w:val="center"/>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350"/>
              <w:gridCol w:w="1800"/>
              <w:gridCol w:w="1395"/>
              <w:gridCol w:w="1470"/>
            </w:tblGrid>
            <w:tr w:rsidR="00BC130F">
              <w:trPr>
                <w:trHeight w:val="300"/>
                <w:jc w:val="center"/>
              </w:trPr>
              <w:tc>
                <w:tcPr>
                  <w:tcW w:w="6015" w:type="dxa"/>
                  <w:gridSpan w:val="4"/>
                  <w:tcBorders>
                    <w:top w:val="single" w:sz="6" w:space="0" w:color="000000"/>
                    <w:left w:val="single" w:sz="6" w:space="0" w:color="000000"/>
                    <w:bottom w:val="single" w:sz="6" w:space="0" w:color="000000"/>
                    <w:right w:val="single" w:sz="6" w:space="0" w:color="000000"/>
                  </w:tcBorders>
                </w:tcPr>
                <w:p w:rsidR="00BC130F" w:rsidRDefault="001F0B14">
                  <w:pPr>
                    <w:spacing w:after="0" w:line="240" w:lineRule="auto"/>
                  </w:pPr>
                  <w:r>
                    <w:t>Czasy Reakcji (R), Poprawy (P), Naprawy (N)  </w:t>
                  </w:r>
                </w:p>
                <w:p w:rsidR="00BC130F" w:rsidRDefault="001F0B14">
                  <w:pPr>
                    <w:spacing w:after="0" w:line="240" w:lineRule="auto"/>
                  </w:pPr>
                  <w:r>
                    <w:t>w zależności od Priorytetu (maksymalne czasy)  </w:t>
                  </w:r>
                </w:p>
              </w:tc>
            </w:tr>
            <w:tr w:rsidR="00BC130F">
              <w:trPr>
                <w:trHeight w:val="300"/>
                <w:jc w:val="center"/>
              </w:trPr>
              <w:tc>
                <w:tcPr>
                  <w:tcW w:w="135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Maksymalny czas  </w:t>
                  </w:r>
                </w:p>
              </w:tc>
              <w:tc>
                <w:tcPr>
                  <w:tcW w:w="180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Awaria  </w:t>
                  </w:r>
                </w:p>
              </w:tc>
              <w:tc>
                <w:tcPr>
                  <w:tcW w:w="1395"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Błąd</w:t>
                  </w:r>
                </w:p>
              </w:tc>
              <w:tc>
                <w:tcPr>
                  <w:tcW w:w="147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Usterka  </w:t>
                  </w:r>
                </w:p>
              </w:tc>
            </w:tr>
            <w:tr w:rsidR="00BC130F">
              <w:trPr>
                <w:trHeight w:val="300"/>
                <w:jc w:val="center"/>
              </w:trPr>
              <w:tc>
                <w:tcPr>
                  <w:tcW w:w="135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R  </w:t>
                  </w:r>
                </w:p>
              </w:tc>
              <w:tc>
                <w:tcPr>
                  <w:tcW w:w="180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R = 4h  </w:t>
                  </w:r>
                </w:p>
                <w:p w:rsidR="00BC130F" w:rsidRDefault="001F0B14">
                  <w:pPr>
                    <w:spacing w:after="0" w:line="240" w:lineRule="auto"/>
                  </w:pPr>
                  <w:r>
                    <w:t>(w formule 8hx5d)  </w:t>
                  </w:r>
                </w:p>
              </w:tc>
              <w:tc>
                <w:tcPr>
                  <w:tcW w:w="1395"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R = 4h  </w:t>
                  </w:r>
                </w:p>
                <w:p w:rsidR="00BC130F" w:rsidRDefault="001F0B14">
                  <w:pPr>
                    <w:spacing w:after="0" w:line="240" w:lineRule="auto"/>
                  </w:pPr>
                  <w:r>
                    <w:t>(w formule 8hx5d)  </w:t>
                  </w:r>
                </w:p>
              </w:tc>
              <w:tc>
                <w:tcPr>
                  <w:tcW w:w="147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R = 4h  </w:t>
                  </w:r>
                </w:p>
                <w:p w:rsidR="00BC130F" w:rsidRDefault="001F0B14">
                  <w:pPr>
                    <w:spacing w:after="0" w:line="240" w:lineRule="auto"/>
                  </w:pPr>
                  <w:r>
                    <w:t>(w formule 8hx5d  </w:t>
                  </w:r>
                </w:p>
              </w:tc>
            </w:tr>
            <w:tr w:rsidR="00BC130F">
              <w:trPr>
                <w:trHeight w:val="300"/>
                <w:jc w:val="center"/>
              </w:trPr>
              <w:tc>
                <w:tcPr>
                  <w:tcW w:w="135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P  </w:t>
                  </w:r>
                </w:p>
              </w:tc>
              <w:tc>
                <w:tcPr>
                  <w:tcW w:w="180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P: 8h  </w:t>
                  </w:r>
                </w:p>
                <w:p w:rsidR="00BC130F" w:rsidRDefault="001F0B14">
                  <w:pPr>
                    <w:spacing w:after="0" w:line="240" w:lineRule="auto"/>
                  </w:pPr>
                  <w:r>
                    <w:t>(w formule 8hx5d)  </w:t>
                  </w:r>
                </w:p>
              </w:tc>
              <w:tc>
                <w:tcPr>
                  <w:tcW w:w="1395"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P = 7 dni roboczych  </w:t>
                  </w:r>
                </w:p>
              </w:tc>
              <w:tc>
                <w:tcPr>
                  <w:tcW w:w="147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Nie dotyczy  </w:t>
                  </w:r>
                </w:p>
              </w:tc>
            </w:tr>
            <w:tr w:rsidR="00BC130F">
              <w:trPr>
                <w:trHeight w:val="300"/>
                <w:jc w:val="center"/>
              </w:trPr>
              <w:tc>
                <w:tcPr>
                  <w:tcW w:w="135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lastRenderedPageBreak/>
                    <w:t>N  </w:t>
                  </w:r>
                </w:p>
              </w:tc>
              <w:tc>
                <w:tcPr>
                  <w:tcW w:w="180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N=3 dni robocze  </w:t>
                  </w:r>
                </w:p>
              </w:tc>
              <w:tc>
                <w:tcPr>
                  <w:tcW w:w="1395"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N=21 dni robocze  </w:t>
                  </w:r>
                </w:p>
              </w:tc>
              <w:tc>
                <w:tcPr>
                  <w:tcW w:w="1470" w:type="dxa"/>
                  <w:tcBorders>
                    <w:top w:val="single" w:sz="6" w:space="0" w:color="000000"/>
                    <w:left w:val="single" w:sz="6" w:space="0" w:color="000000"/>
                    <w:bottom w:val="single" w:sz="6" w:space="0" w:color="000000"/>
                    <w:right w:val="single" w:sz="6" w:space="0" w:color="000000"/>
                  </w:tcBorders>
                  <w:vAlign w:val="center"/>
                </w:tcPr>
                <w:p w:rsidR="00BC130F" w:rsidRDefault="001F0B14">
                  <w:pPr>
                    <w:spacing w:after="0" w:line="240" w:lineRule="auto"/>
                  </w:pPr>
                  <w:r>
                    <w:t>N=30 dni roboczych  </w:t>
                  </w:r>
                </w:p>
              </w:tc>
            </w:tr>
          </w:tbl>
          <w:p w:rsidR="00BC130F" w:rsidRDefault="00BC130F">
            <w:pPr>
              <w:spacing w:after="0" w:line="240" w:lineRule="auto"/>
            </w:pPr>
          </w:p>
          <w:p w:rsidR="00BC130F" w:rsidRDefault="00BC130F">
            <w:pPr>
              <w:spacing w:after="0" w:line="240" w:lineRule="auto"/>
            </w:pPr>
          </w:p>
          <w:p w:rsidR="00BC130F" w:rsidRDefault="001F0B14">
            <w:pPr>
              <w:spacing w:after="0" w:line="240" w:lineRule="auto"/>
            </w:pPr>
            <w:r>
              <w:t xml:space="preserve"> </w:t>
            </w:r>
          </w:p>
        </w:tc>
      </w:tr>
    </w:tbl>
    <w:p w:rsidR="00BC130F" w:rsidRDefault="00BC130F"/>
    <w:p w:rsidR="00BC130F" w:rsidRDefault="001F0B14">
      <w:r>
        <w:t>Parametry infrastruktury</w:t>
      </w:r>
    </w:p>
    <w:p w:rsidR="00BC130F" w:rsidRDefault="001F0B14">
      <w:pPr>
        <w:numPr>
          <w:ilvl w:val="0"/>
          <w:numId w:val="169"/>
        </w:numPr>
      </w:pPr>
      <w:r>
        <w:t>Serwery (2 szt.)</w:t>
      </w:r>
    </w:p>
    <w:tbl>
      <w:tblPr>
        <w:tblStyle w:val="affff"/>
        <w:tblW w:w="906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1"/>
        <w:gridCol w:w="6941"/>
      </w:tblGrid>
      <w:tr w:rsidR="00BC130F">
        <w:tc>
          <w:tcPr>
            <w:tcW w:w="2121" w:type="dxa"/>
            <w:tcBorders>
              <w:top w:val="single" w:sz="4" w:space="0" w:color="000000"/>
              <w:left w:val="single" w:sz="4" w:space="0" w:color="000000"/>
              <w:bottom w:val="single" w:sz="4" w:space="0" w:color="000000"/>
              <w:right w:val="single" w:sz="4" w:space="0" w:color="000000"/>
            </w:tcBorders>
            <w:shd w:val="clear" w:color="auto" w:fill="000000"/>
          </w:tcPr>
          <w:p w:rsidR="00BC130F" w:rsidRDefault="001F0B14">
            <w:pPr>
              <w:spacing w:after="0" w:line="240" w:lineRule="auto"/>
            </w:pPr>
            <w:r>
              <w:t>Parametr</w:t>
            </w:r>
          </w:p>
        </w:tc>
        <w:tc>
          <w:tcPr>
            <w:tcW w:w="6941" w:type="dxa"/>
            <w:tcBorders>
              <w:top w:val="single" w:sz="4" w:space="0" w:color="000000"/>
              <w:left w:val="single" w:sz="4" w:space="0" w:color="000000"/>
              <w:bottom w:val="single" w:sz="4" w:space="0" w:color="000000"/>
              <w:right w:val="single" w:sz="4" w:space="0" w:color="000000"/>
            </w:tcBorders>
            <w:shd w:val="clear" w:color="auto" w:fill="000000"/>
          </w:tcPr>
          <w:p w:rsidR="00BC130F" w:rsidRDefault="001F0B14">
            <w:pPr>
              <w:spacing w:after="0" w:line="240" w:lineRule="auto"/>
            </w:pPr>
            <w:r>
              <w:t>Charakterystyka (wymagania minimalne)</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Obudowa</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0"/>
              </w:numPr>
              <w:spacing w:after="0" w:line="240" w:lineRule="auto"/>
            </w:pPr>
            <w:r>
              <w:t xml:space="preserve">Obudowa </w:t>
            </w:r>
            <w:proofErr w:type="spellStart"/>
            <w:r>
              <w:t>Rack</w:t>
            </w:r>
            <w:proofErr w:type="spellEnd"/>
            <w:r>
              <w:t xml:space="preserve"> o wysokości max 1U </w:t>
            </w:r>
          </w:p>
          <w:p w:rsidR="00BC130F" w:rsidRDefault="001F0B14">
            <w:pPr>
              <w:numPr>
                <w:ilvl w:val="0"/>
                <w:numId w:val="160"/>
              </w:numPr>
              <w:spacing w:after="0" w:line="240" w:lineRule="auto"/>
            </w:pPr>
            <w:r>
              <w:t xml:space="preserve">min. 4 wnęki na dyski 2.5” </w:t>
            </w:r>
          </w:p>
          <w:p w:rsidR="00BC130F" w:rsidRDefault="001F0B14">
            <w:pPr>
              <w:numPr>
                <w:ilvl w:val="0"/>
                <w:numId w:val="160"/>
              </w:numPr>
              <w:spacing w:after="0" w:line="240" w:lineRule="auto"/>
            </w:pPr>
            <w:r>
              <w:t>Serwer powinien umożliwiać lokalną identyfikację oraz prezentację podstawowych informacji diagnostycznych</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Płyta główna</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0"/>
              </w:numPr>
              <w:spacing w:after="0" w:line="240" w:lineRule="auto"/>
            </w:pPr>
            <w:r>
              <w:t xml:space="preserve">Płyta główna z możliwością zainstalowania dwóch procesorów. </w:t>
            </w:r>
          </w:p>
          <w:p w:rsidR="00BC130F" w:rsidRDefault="001F0B14">
            <w:pPr>
              <w:numPr>
                <w:ilvl w:val="0"/>
                <w:numId w:val="160"/>
              </w:numPr>
              <w:spacing w:after="0" w:line="240" w:lineRule="auto"/>
            </w:pPr>
            <w:r>
              <w:t xml:space="preserve">Obsługa procesorów 32 rdzeniowych. </w:t>
            </w:r>
          </w:p>
          <w:p w:rsidR="00BC130F" w:rsidRDefault="001F0B14">
            <w:pPr>
              <w:numPr>
                <w:ilvl w:val="0"/>
                <w:numId w:val="160"/>
              </w:numPr>
              <w:spacing w:after="0" w:line="240" w:lineRule="auto"/>
            </w:pPr>
            <w:r>
              <w:t xml:space="preserve">Płyta główna musi być zaprojektowana przez producenta serwera i oznaczona jego znakiem firmowym. </w:t>
            </w:r>
          </w:p>
          <w:p w:rsidR="00BC130F" w:rsidRDefault="001F0B14">
            <w:pPr>
              <w:numPr>
                <w:ilvl w:val="0"/>
                <w:numId w:val="160"/>
              </w:numPr>
              <w:spacing w:after="0" w:line="240" w:lineRule="auto"/>
            </w:pPr>
            <w:r>
              <w:t>Na płycie głównej powinno znajdować się minimum 16 slotów przeznaczonych do instalacji pamięci.</w:t>
            </w:r>
          </w:p>
          <w:p w:rsidR="00BC130F" w:rsidRDefault="001F0B14">
            <w:pPr>
              <w:numPr>
                <w:ilvl w:val="0"/>
                <w:numId w:val="160"/>
              </w:numPr>
              <w:spacing w:after="0" w:line="240" w:lineRule="auto"/>
            </w:pPr>
            <w:r>
              <w:t>Płyta główna powinna obsługiwać do 1TB pamięci RAM.</w:t>
            </w:r>
          </w:p>
        </w:tc>
      </w:tr>
      <w:tr w:rsidR="00BC130F">
        <w:trPr>
          <w:trHeight w:val="710"/>
        </w:trPr>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Procesor</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6"/>
              </w:numPr>
              <w:spacing w:after="0" w:line="240" w:lineRule="auto"/>
            </w:pPr>
            <w:r>
              <w:t>Zainstalowane dwa procesory min. 16-rdzeniowe, min. 2.0GHz, klasy x86 dedykowane do pracy z zaoferowanym serwerem umożliwiające osiągnięcie wyniku min. 265 w teście SPECrate2017_int_base, dostępnym na stronie www.spec.org dla konfiguracji dwuprocesorowej.</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RAM</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0"/>
              </w:numPr>
              <w:spacing w:after="0" w:line="240" w:lineRule="auto"/>
            </w:pPr>
            <w:r>
              <w:t xml:space="preserve">256GB DDR5 RDIMM 5600MT/s, </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Kontroler RAID</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2"/>
              </w:numPr>
              <w:spacing w:after="0" w:line="240" w:lineRule="auto"/>
            </w:pPr>
            <w:r>
              <w:t>Sprzętowy kontroler dyskowy, posiadający</w:t>
            </w:r>
          </w:p>
          <w:p w:rsidR="00BC130F" w:rsidRDefault="001F0B14">
            <w:pPr>
              <w:numPr>
                <w:ilvl w:val="1"/>
                <w:numId w:val="161"/>
              </w:numPr>
              <w:spacing w:after="0" w:line="240" w:lineRule="auto"/>
            </w:pPr>
            <w:r>
              <w:t>Min. 8GB nieulotnej pamięci cache,</w:t>
            </w:r>
          </w:p>
          <w:p w:rsidR="00BC130F" w:rsidRDefault="001F0B14">
            <w:pPr>
              <w:numPr>
                <w:ilvl w:val="1"/>
                <w:numId w:val="161"/>
              </w:numPr>
              <w:spacing w:after="0" w:line="240" w:lineRule="auto"/>
            </w:pPr>
            <w:r>
              <w:t>Możliwość konfiguracji poziomów RAID: 0, 1, 5, 6, 10, 50, 60.</w:t>
            </w:r>
          </w:p>
          <w:p w:rsidR="00BC130F" w:rsidRDefault="001F0B14">
            <w:pPr>
              <w:numPr>
                <w:ilvl w:val="1"/>
                <w:numId w:val="161"/>
              </w:numPr>
              <w:spacing w:after="0" w:line="240" w:lineRule="auto"/>
            </w:pPr>
            <w:r>
              <w:t xml:space="preserve">Wsparcie dla dysków </w:t>
            </w:r>
            <w:proofErr w:type="spellStart"/>
            <w:r>
              <w:t>samoszyfrujących</w:t>
            </w:r>
            <w:proofErr w:type="spellEnd"/>
          </w:p>
        </w:tc>
      </w:tr>
      <w:tr w:rsidR="00BC130F">
        <w:trPr>
          <w:trHeight w:val="341"/>
        </w:trPr>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Dyski twarde</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6"/>
              </w:numPr>
              <w:spacing w:after="0" w:line="240" w:lineRule="auto"/>
            </w:pPr>
            <w:r>
              <w:t xml:space="preserve">Zainstalowane: </w:t>
            </w:r>
          </w:p>
          <w:p w:rsidR="00BC130F" w:rsidRDefault="001F0B14">
            <w:pPr>
              <w:numPr>
                <w:ilvl w:val="1"/>
                <w:numId w:val="166"/>
              </w:numPr>
              <w:spacing w:after="0" w:line="240" w:lineRule="auto"/>
            </w:pPr>
            <w:r>
              <w:t>2x dysk SSD SATA o pojemności min. 480GB, Hot-Plug</w:t>
            </w:r>
          </w:p>
          <w:p w:rsidR="00BC130F" w:rsidRDefault="001F0B14">
            <w:pPr>
              <w:numPr>
                <w:ilvl w:val="0"/>
                <w:numId w:val="166"/>
              </w:numPr>
              <w:spacing w:after="0" w:line="240" w:lineRule="auto"/>
            </w:pPr>
            <w:r>
              <w:t xml:space="preserve">Możliwość zainstalowania dwóch dysków M.2 </w:t>
            </w:r>
            <w:proofErr w:type="spellStart"/>
            <w:r>
              <w:t>NVMe</w:t>
            </w:r>
            <w:proofErr w:type="spellEnd"/>
            <w:r>
              <w:t xml:space="preserve"> SSD o pojemności min. 960GB z możliwością konfiguracji RAID 1.</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Gniazda PCI</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0"/>
              </w:numPr>
              <w:spacing w:after="0" w:line="240" w:lineRule="auto"/>
            </w:pPr>
            <w:r>
              <w:t xml:space="preserve">Trzy </w:t>
            </w:r>
            <w:proofErr w:type="spellStart"/>
            <w:r>
              <w:t>sloty</w:t>
            </w:r>
            <w:proofErr w:type="spellEnd"/>
            <w:r>
              <w:t xml:space="preserve"> </w:t>
            </w:r>
            <w:proofErr w:type="spellStart"/>
            <w:r>
              <w:t>PCIe</w:t>
            </w:r>
            <w:proofErr w:type="spellEnd"/>
          </w:p>
          <w:p w:rsidR="00BC130F" w:rsidRDefault="001F0B14">
            <w:pPr>
              <w:numPr>
                <w:ilvl w:val="0"/>
                <w:numId w:val="160"/>
              </w:numPr>
              <w:spacing w:after="0" w:line="240" w:lineRule="auto"/>
            </w:pPr>
            <w:r>
              <w:t>Jeden slot OCP</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Interfejsy sieciowe/FC/SAS</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6"/>
              </w:numPr>
              <w:spacing w:after="0" w:line="240" w:lineRule="auto"/>
            </w:pPr>
            <w:r>
              <w:t xml:space="preserve">Wbudowane 2 interfejsy sieciowe 1Gb Ethernet w standardzie </w:t>
            </w:r>
            <w:proofErr w:type="spellStart"/>
            <w:r>
              <w:t>BaseT</w:t>
            </w:r>
            <w:proofErr w:type="spellEnd"/>
            <w:r>
              <w:t xml:space="preserve"> oraz 2 interfejsy sieciowe 25Gb Ethernet w standardzie SFP28 (porty nie mogą być osiągnięte poprzez karty w slotach </w:t>
            </w:r>
            <w:proofErr w:type="spellStart"/>
            <w:r>
              <w:t>PCIe</w:t>
            </w:r>
            <w:proofErr w:type="spellEnd"/>
            <w:r>
              <w:t>)</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Wbudowane porty</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1"/>
              </w:numPr>
              <w:spacing w:after="0" w:line="240" w:lineRule="auto"/>
            </w:pPr>
            <w:r>
              <w:t xml:space="preserve">4 porty USB w tym: </w:t>
            </w:r>
          </w:p>
          <w:p w:rsidR="00BC130F" w:rsidRDefault="001F0B14">
            <w:pPr>
              <w:numPr>
                <w:ilvl w:val="1"/>
                <w:numId w:val="161"/>
              </w:numPr>
              <w:spacing w:after="0" w:line="240" w:lineRule="auto"/>
            </w:pPr>
            <w:r>
              <w:t xml:space="preserve">1 port USB 3.0 z tyłu obudowy, </w:t>
            </w:r>
          </w:p>
          <w:p w:rsidR="00BC130F" w:rsidRDefault="001F0B14">
            <w:pPr>
              <w:numPr>
                <w:ilvl w:val="0"/>
                <w:numId w:val="161"/>
              </w:numPr>
              <w:spacing w:after="0" w:line="240" w:lineRule="auto"/>
            </w:pPr>
            <w:r>
              <w:t xml:space="preserve">2 port VGA z czego jeden z przodu obudowy </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Video</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1"/>
              </w:numPr>
              <w:spacing w:after="0" w:line="240" w:lineRule="auto"/>
            </w:pPr>
            <w:r>
              <w:t>Zintegrowana karta graficzna umożliwiająca wyświetlanie rozdzielczości min. 1920x1200</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Zasilacze</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1"/>
              </w:numPr>
              <w:spacing w:after="0" w:line="240" w:lineRule="auto"/>
            </w:pPr>
            <w:r>
              <w:t xml:space="preserve">Redundantne, Hot-Plug min. 1100W klasy </w:t>
            </w:r>
            <w:proofErr w:type="spellStart"/>
            <w:r>
              <w:t>Titanium</w:t>
            </w:r>
            <w:proofErr w:type="spellEnd"/>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Elementy montażowe</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3"/>
              </w:numPr>
              <w:spacing w:after="0" w:line="240" w:lineRule="auto"/>
            </w:pPr>
            <w:r>
              <w:t xml:space="preserve">Komplet wysuwanych szyn umożliwiających montaż w szafie </w:t>
            </w:r>
            <w:proofErr w:type="spellStart"/>
            <w:r>
              <w:t>rack</w:t>
            </w:r>
            <w:proofErr w:type="spellEnd"/>
            <w:r>
              <w:t xml:space="preserve"> i wysuwanie serwera do celów serwisowych</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lastRenderedPageBreak/>
              <w:t xml:space="preserve">Bezpieczeństwo </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58"/>
              </w:numPr>
              <w:spacing w:after="0" w:line="240" w:lineRule="auto"/>
            </w:pPr>
            <w:r>
              <w:t xml:space="preserve">Zatrzask górnej pokrywy oraz blokada na ramce </w:t>
            </w:r>
            <w:proofErr w:type="spellStart"/>
            <w:r>
              <w:t>panela</w:t>
            </w:r>
            <w:proofErr w:type="spellEnd"/>
            <w:r>
              <w:t xml:space="preserve"> zamykana na klucz służąca do ochrony nieautoryzowanego dostępu do dysków twardych. </w:t>
            </w:r>
          </w:p>
          <w:p w:rsidR="00BC130F" w:rsidRDefault="001F0B14">
            <w:pPr>
              <w:numPr>
                <w:ilvl w:val="0"/>
                <w:numId w:val="158"/>
              </w:numPr>
              <w:spacing w:after="0" w:line="240" w:lineRule="auto"/>
            </w:pPr>
            <w:r>
              <w:t>Wbudowany w serwer mechanizm pozwalający na weryfikację niezmienności konfiguracji sprzętowej serwera od momentu produkcji do dostawy do docelowej lokalizacji. Mechanizm ma również pozwalać na kontrolę otwarcia urządzenia w trakcie transportu, niezależnie od stanu zasilania.</w:t>
            </w:r>
          </w:p>
          <w:p w:rsidR="00BC130F" w:rsidRDefault="001F0B14">
            <w:pPr>
              <w:numPr>
                <w:ilvl w:val="0"/>
                <w:numId w:val="158"/>
              </w:numPr>
              <w:spacing w:after="0" w:line="240" w:lineRule="auto"/>
            </w:pPr>
            <w:r>
              <w:t>Możliwość wyłączenia w BIOS funkcji przycisku zasilania. </w:t>
            </w:r>
          </w:p>
          <w:p w:rsidR="00BC130F" w:rsidRDefault="001F0B14">
            <w:pPr>
              <w:numPr>
                <w:ilvl w:val="0"/>
                <w:numId w:val="158"/>
              </w:numPr>
              <w:spacing w:after="0" w:line="240" w:lineRule="auto"/>
            </w:pPr>
            <w:r>
              <w:t xml:space="preserve">BIOS ma możliwość przejścia do bezpiecznego trybu rozruchowego z możliwością zarządzania blokadą zasilania, panelem sterowania oraz zmianą hasła </w:t>
            </w:r>
          </w:p>
          <w:p w:rsidR="00BC130F" w:rsidRDefault="001F0B14">
            <w:pPr>
              <w:numPr>
                <w:ilvl w:val="0"/>
                <w:numId w:val="158"/>
              </w:numPr>
              <w:spacing w:after="0" w:line="240" w:lineRule="auto"/>
            </w:pPr>
            <w:r>
              <w:t xml:space="preserve">Wbudowany czujnik otwarcia obudowy współpracujący z BIOS i kartą zarządzającą. </w:t>
            </w:r>
          </w:p>
          <w:p w:rsidR="00BC130F" w:rsidRDefault="001F0B14">
            <w:pPr>
              <w:numPr>
                <w:ilvl w:val="0"/>
                <w:numId w:val="158"/>
              </w:numPr>
              <w:spacing w:after="0" w:line="240" w:lineRule="auto"/>
            </w:pPr>
            <w:r>
              <w:t>Moduł TPM 2.0</w:t>
            </w:r>
          </w:p>
          <w:p w:rsidR="00BC130F" w:rsidRDefault="001F0B14">
            <w:pPr>
              <w:numPr>
                <w:ilvl w:val="0"/>
                <w:numId w:val="158"/>
              </w:numPr>
              <w:spacing w:after="0" w:line="240" w:lineRule="auto"/>
            </w:pPr>
            <w:r>
              <w:t>Możliwość dynamicznego włączania i wyłączania portów USB na obudowie – bez potrzeby restartu serwera</w:t>
            </w:r>
          </w:p>
          <w:p w:rsidR="00BC130F" w:rsidRDefault="001F0B14">
            <w:pPr>
              <w:numPr>
                <w:ilvl w:val="0"/>
                <w:numId w:val="158"/>
              </w:numPr>
              <w:spacing w:after="0" w:line="240" w:lineRule="auto"/>
            </w:pPr>
            <w:r>
              <w:t>Możliwość wymazania danych ze znajdujących się dysków wewnątrz serwera – niezależne od zainstalowanego systemu operacyjnego, uruchamiane z poziomu zarządzania serwerem</w:t>
            </w:r>
          </w:p>
          <w:p w:rsidR="00BC130F" w:rsidRDefault="001F0B14">
            <w:pPr>
              <w:numPr>
                <w:ilvl w:val="0"/>
                <w:numId w:val="158"/>
              </w:numPr>
              <w:spacing w:after="0" w:line="240" w:lineRule="auto"/>
            </w:pPr>
            <w:r>
              <w:t xml:space="preserve">Serwer musi być wyposażony w rozwiązanie zapewniające ochronę oprogramowania układowego przed manipulacją złośliwego oprogramowania. Ochrona taka musi być zgodna z zaleceniami NIST SP 800-147B i NIST SP 800-155. Jednocześnie Zamawiający wymaga, aby dostarczony serwer posiadał zaimplementowane sprzętowo mechanizmy kryptograficzne poświadczające integralność oprogramowania BIOS (Root of Trust). Wymagane dołączenie do oferty oświadczenia Producenta potwierdzającego spełnienie powyższych zaleceń. </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Karta Zarządzania</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3"/>
              </w:numPr>
              <w:spacing w:after="0" w:line="240" w:lineRule="auto"/>
            </w:pPr>
            <w:r>
              <w:t xml:space="preserve">Niezależna od zainstalowanego na serwerze systemu operacyjnego posiadająca dedykowane port RJ-45 Gigabit Ethernet umożliwiająca: </w:t>
            </w:r>
          </w:p>
          <w:p w:rsidR="00BC130F" w:rsidRDefault="001F0B14">
            <w:pPr>
              <w:numPr>
                <w:ilvl w:val="1"/>
                <w:numId w:val="163"/>
              </w:numPr>
              <w:spacing w:after="0" w:line="240" w:lineRule="auto"/>
            </w:pPr>
            <w:r>
              <w:t xml:space="preserve">zdalny dostęp do graficznego interfejsu Web karty zarządzającej </w:t>
            </w:r>
          </w:p>
          <w:p w:rsidR="00BC130F" w:rsidRDefault="001F0B14">
            <w:pPr>
              <w:numPr>
                <w:ilvl w:val="1"/>
                <w:numId w:val="163"/>
              </w:numPr>
              <w:spacing w:after="0" w:line="240" w:lineRule="auto"/>
            </w:pPr>
            <w:r>
              <w:t xml:space="preserve">szyfrowane połączenie (TLS) oraz autentykacje i autoryzację użytkownika </w:t>
            </w:r>
          </w:p>
          <w:p w:rsidR="00BC130F" w:rsidRDefault="001F0B14">
            <w:pPr>
              <w:numPr>
                <w:ilvl w:val="1"/>
                <w:numId w:val="163"/>
              </w:numPr>
              <w:spacing w:after="0" w:line="240" w:lineRule="auto"/>
            </w:pPr>
            <w:r>
              <w:t xml:space="preserve">możliwość podmontowania zdalnych wirtualnych napędów </w:t>
            </w:r>
          </w:p>
          <w:p w:rsidR="00BC130F" w:rsidRDefault="001F0B14">
            <w:pPr>
              <w:numPr>
                <w:ilvl w:val="1"/>
                <w:numId w:val="163"/>
              </w:numPr>
              <w:spacing w:after="0" w:line="240" w:lineRule="auto"/>
            </w:pPr>
            <w:r>
              <w:t xml:space="preserve">wirtualną konsolę z dostępem do myszy, klawiatury </w:t>
            </w:r>
          </w:p>
          <w:p w:rsidR="00BC130F" w:rsidRDefault="001F0B14">
            <w:pPr>
              <w:numPr>
                <w:ilvl w:val="1"/>
                <w:numId w:val="163"/>
              </w:numPr>
              <w:spacing w:after="0" w:line="240" w:lineRule="auto"/>
            </w:pPr>
            <w:r>
              <w:t xml:space="preserve">wsparcie dla IPv6 </w:t>
            </w:r>
          </w:p>
          <w:p w:rsidR="00BC130F" w:rsidRDefault="001F0B14">
            <w:pPr>
              <w:numPr>
                <w:ilvl w:val="1"/>
                <w:numId w:val="163"/>
              </w:numPr>
              <w:spacing w:after="0" w:line="240" w:lineRule="auto"/>
            </w:pPr>
            <w:r>
              <w:t xml:space="preserve">wsparcie dla WSMAN, SNMP, IPMI2.0, VLAN </w:t>
            </w:r>
            <w:proofErr w:type="spellStart"/>
            <w:r>
              <w:t>tagging</w:t>
            </w:r>
            <w:proofErr w:type="spellEnd"/>
            <w:r>
              <w:t xml:space="preserve">, SSH </w:t>
            </w:r>
          </w:p>
          <w:p w:rsidR="00BC130F" w:rsidRDefault="001F0B14">
            <w:pPr>
              <w:numPr>
                <w:ilvl w:val="1"/>
                <w:numId w:val="163"/>
              </w:numPr>
              <w:spacing w:after="0" w:line="240" w:lineRule="auto"/>
            </w:pPr>
            <w:r>
              <w:t xml:space="preserve">możliwość zdalnego monitorowania w czasie rzeczywistym poboru prądu przez serwer, dane historyczne powinny być dostępne przez min. 7 dni wstecz. </w:t>
            </w:r>
          </w:p>
          <w:p w:rsidR="00BC130F" w:rsidRDefault="001F0B14">
            <w:pPr>
              <w:numPr>
                <w:ilvl w:val="1"/>
                <w:numId w:val="163"/>
              </w:numPr>
              <w:spacing w:after="0" w:line="240" w:lineRule="auto"/>
            </w:pPr>
            <w:r>
              <w:t xml:space="preserve">możliwość zdalnego ustawienia limitu poboru prądu przez konkretny serwer </w:t>
            </w:r>
          </w:p>
          <w:p w:rsidR="00BC130F" w:rsidRDefault="001F0B14">
            <w:pPr>
              <w:numPr>
                <w:ilvl w:val="1"/>
                <w:numId w:val="163"/>
              </w:numPr>
              <w:spacing w:after="0" w:line="240" w:lineRule="auto"/>
            </w:pPr>
            <w:r>
              <w:t xml:space="preserve">integracja z Active Directory </w:t>
            </w:r>
          </w:p>
          <w:p w:rsidR="00BC130F" w:rsidRDefault="001F0B14">
            <w:pPr>
              <w:numPr>
                <w:ilvl w:val="1"/>
                <w:numId w:val="163"/>
              </w:numPr>
              <w:spacing w:after="0" w:line="240" w:lineRule="auto"/>
            </w:pPr>
            <w:r>
              <w:t xml:space="preserve">możliwość obsługi przez ośmiu administratorów jednocześnie </w:t>
            </w:r>
          </w:p>
          <w:p w:rsidR="00BC130F" w:rsidRDefault="001F0B14">
            <w:pPr>
              <w:numPr>
                <w:ilvl w:val="1"/>
                <w:numId w:val="163"/>
              </w:numPr>
              <w:spacing w:after="0" w:line="240" w:lineRule="auto"/>
            </w:pPr>
            <w:r>
              <w:t xml:space="preserve">Wsparcie dla automatycznej rejestracji DNS </w:t>
            </w:r>
          </w:p>
          <w:p w:rsidR="00BC130F" w:rsidRDefault="001F0B14">
            <w:pPr>
              <w:numPr>
                <w:ilvl w:val="1"/>
                <w:numId w:val="163"/>
              </w:numPr>
              <w:spacing w:after="0" w:line="240" w:lineRule="auto"/>
            </w:pPr>
            <w:r>
              <w:t xml:space="preserve">wsparcie dla LLDP </w:t>
            </w:r>
          </w:p>
          <w:p w:rsidR="00BC130F" w:rsidRDefault="001F0B14">
            <w:pPr>
              <w:numPr>
                <w:ilvl w:val="1"/>
                <w:numId w:val="163"/>
              </w:numPr>
              <w:spacing w:after="0" w:line="240" w:lineRule="auto"/>
            </w:pPr>
            <w:r>
              <w:t xml:space="preserve">wysyłanie do administratora maila z powiadomieniem o awarii lub zmianie konfiguracji sprzętowej </w:t>
            </w:r>
          </w:p>
          <w:p w:rsidR="00BC130F" w:rsidRDefault="001F0B14">
            <w:pPr>
              <w:numPr>
                <w:ilvl w:val="1"/>
                <w:numId w:val="163"/>
              </w:numPr>
              <w:spacing w:after="0" w:line="240" w:lineRule="auto"/>
            </w:pPr>
            <w:r>
              <w:lastRenderedPageBreak/>
              <w:t xml:space="preserve">możliwość podłączenia lokalnego poprzez złącze RS-232. </w:t>
            </w:r>
          </w:p>
          <w:p w:rsidR="00BC130F" w:rsidRDefault="001F0B14">
            <w:pPr>
              <w:numPr>
                <w:ilvl w:val="1"/>
                <w:numId w:val="163"/>
              </w:numPr>
              <w:spacing w:after="0" w:line="240" w:lineRule="auto"/>
            </w:pPr>
            <w:r>
              <w:t xml:space="preserve">możliwość zarządzania bezpośredniego poprzez złącze </w:t>
            </w:r>
            <w:proofErr w:type="spellStart"/>
            <w:r>
              <w:t>microUSB</w:t>
            </w:r>
            <w:proofErr w:type="spellEnd"/>
            <w:r>
              <w:t xml:space="preserve"> umieszczone na froncie obudowy. </w:t>
            </w:r>
          </w:p>
          <w:p w:rsidR="00BC130F" w:rsidRDefault="001F0B14">
            <w:pPr>
              <w:numPr>
                <w:ilvl w:val="1"/>
                <w:numId w:val="163"/>
              </w:numPr>
              <w:spacing w:after="0" w:line="240" w:lineRule="auto"/>
            </w:pPr>
            <w:r>
              <w:t xml:space="preserve">Monitorowanie zużycia dysków SSD </w:t>
            </w:r>
          </w:p>
          <w:p w:rsidR="00BC130F" w:rsidRDefault="001F0B14">
            <w:pPr>
              <w:numPr>
                <w:ilvl w:val="1"/>
                <w:numId w:val="163"/>
              </w:numPr>
              <w:spacing w:after="0" w:line="240" w:lineRule="auto"/>
            </w:pPr>
            <w:r>
              <w:t xml:space="preserve">możliwość monitorowania z jednej konsoli min. 5 serwerami fizycznymi, </w:t>
            </w:r>
          </w:p>
          <w:p w:rsidR="00BC130F" w:rsidRDefault="001F0B14">
            <w:pPr>
              <w:numPr>
                <w:ilvl w:val="1"/>
                <w:numId w:val="163"/>
              </w:numPr>
              <w:spacing w:after="0" w:line="240" w:lineRule="auto"/>
            </w:pPr>
            <w:r>
              <w:t xml:space="preserve">Automatyczne zgłaszanie alertów do centrum serwisowego producenta </w:t>
            </w:r>
          </w:p>
          <w:p w:rsidR="00BC130F" w:rsidRDefault="001F0B14">
            <w:pPr>
              <w:numPr>
                <w:ilvl w:val="1"/>
                <w:numId w:val="163"/>
              </w:numPr>
              <w:spacing w:after="0" w:line="240" w:lineRule="auto"/>
            </w:pPr>
            <w:r>
              <w:t xml:space="preserve">Automatyczne update </w:t>
            </w:r>
            <w:proofErr w:type="spellStart"/>
            <w:r>
              <w:t>firmware</w:t>
            </w:r>
            <w:proofErr w:type="spellEnd"/>
            <w:r>
              <w:t xml:space="preserve"> dla wszystkich komponentów serwera </w:t>
            </w:r>
          </w:p>
          <w:p w:rsidR="00BC130F" w:rsidRDefault="001F0B14">
            <w:pPr>
              <w:numPr>
                <w:ilvl w:val="1"/>
                <w:numId w:val="163"/>
              </w:numPr>
              <w:spacing w:after="0" w:line="240" w:lineRule="auto"/>
            </w:pPr>
            <w:r>
              <w:t xml:space="preserve">Możliwość przywrócenia poprzednich wersji </w:t>
            </w:r>
            <w:proofErr w:type="spellStart"/>
            <w:r>
              <w:t>firmware</w:t>
            </w:r>
            <w:proofErr w:type="spellEnd"/>
            <w:r>
              <w:t xml:space="preserve"> </w:t>
            </w:r>
          </w:p>
          <w:p w:rsidR="00BC130F" w:rsidRDefault="001F0B14">
            <w:pPr>
              <w:numPr>
                <w:ilvl w:val="1"/>
                <w:numId w:val="163"/>
              </w:numPr>
              <w:spacing w:after="0" w:line="240" w:lineRule="auto"/>
            </w:pPr>
            <w:r>
              <w:t xml:space="preserve">Możliwość eksportu eksportu/importu konfiguracji (ustawienie karty zarządzającej, </w:t>
            </w:r>
            <w:proofErr w:type="spellStart"/>
            <w:r>
              <w:t>BIOSu</w:t>
            </w:r>
            <w:proofErr w:type="spellEnd"/>
            <w:r>
              <w:t xml:space="preserve">, kart sieciowych, HBA oraz konfiguracji kontrolera RAID) serwera do pliku XML lub JSON </w:t>
            </w:r>
          </w:p>
          <w:p w:rsidR="00BC130F" w:rsidRDefault="001F0B14">
            <w:pPr>
              <w:numPr>
                <w:ilvl w:val="1"/>
                <w:numId w:val="163"/>
              </w:numPr>
              <w:spacing w:after="0" w:line="240" w:lineRule="auto"/>
            </w:pPr>
            <w:r>
              <w:t xml:space="preserve">Możliwość zaimportowania ustawień, poprzez bezpośrednie podłączenie plików konfiguracyjnych </w:t>
            </w:r>
          </w:p>
          <w:p w:rsidR="00BC130F" w:rsidRDefault="001F0B14">
            <w:pPr>
              <w:numPr>
                <w:ilvl w:val="1"/>
                <w:numId w:val="163"/>
              </w:numPr>
              <w:spacing w:after="0" w:line="240" w:lineRule="auto"/>
            </w:pPr>
            <w:r>
              <w:t xml:space="preserve">Automatyczne tworzenie kopii ustawień serwera w oparciu o harmonogram. </w:t>
            </w:r>
          </w:p>
          <w:p w:rsidR="00BC130F" w:rsidRDefault="001F0B14">
            <w:pPr>
              <w:numPr>
                <w:ilvl w:val="1"/>
                <w:numId w:val="163"/>
              </w:numPr>
              <w:spacing w:after="0" w:line="240" w:lineRule="auto"/>
            </w:pPr>
            <w:r>
              <w:t xml:space="preserve">Możliwość wykrywania odchyleń konfiguracji na poziomie konfiguracji UEFI oraz wersji </w:t>
            </w:r>
            <w:proofErr w:type="spellStart"/>
            <w:r>
              <w:t>firmware</w:t>
            </w:r>
            <w:proofErr w:type="spellEnd"/>
            <w:r>
              <w:t xml:space="preserve"> serwera</w:t>
            </w:r>
          </w:p>
          <w:p w:rsidR="00BC130F" w:rsidRDefault="001F0B14">
            <w:pPr>
              <w:numPr>
                <w:ilvl w:val="1"/>
                <w:numId w:val="163"/>
              </w:numPr>
              <w:spacing w:after="0" w:line="240" w:lineRule="auto"/>
            </w:pPr>
            <w:r>
              <w:t xml:space="preserve">Serwer musi posiadać możliwość uruchomienia funkcjonalności umożliwiającej dostęp bezpośredni poprzez urządzenia mobilne  - serwer musi posiadać możliwość konfiguracji oraz monitoringu najważniejszych komponentów serwera przy użyciu dedykowanej aplikacji mobilnej min. (Android/ Apple iOS) przy użyciu jednego z protokołów BLE lub WIFI. </w:t>
            </w:r>
          </w:p>
          <w:p w:rsidR="00BC130F" w:rsidRDefault="001F0B14">
            <w:pPr>
              <w:spacing w:after="0" w:line="240" w:lineRule="auto"/>
            </w:pPr>
            <w:r>
              <w:t>Możliwość rozszerzenia funkcjonalności karty o:</w:t>
            </w:r>
          </w:p>
          <w:p w:rsidR="00BC130F" w:rsidRDefault="001F0B14">
            <w:pPr>
              <w:numPr>
                <w:ilvl w:val="1"/>
                <w:numId w:val="163"/>
              </w:numPr>
              <w:spacing w:after="0" w:line="240" w:lineRule="auto"/>
            </w:pPr>
            <w:r>
              <w:t xml:space="preserve">możliwość wysyłania danych o stanie procesora, kart sieciowych, zasilaczy, kart GPU, lokalnych dysków i urządzeń </w:t>
            </w:r>
            <w:proofErr w:type="spellStart"/>
            <w:r>
              <w:t>NVMe</w:t>
            </w:r>
            <w:proofErr w:type="spellEnd"/>
            <w:r>
              <w:t xml:space="preserve">, jak również dane wydajnościowe serwera do zewnętrznych narzędzi analitycznych jak </w:t>
            </w:r>
            <w:proofErr w:type="spellStart"/>
            <w:r>
              <w:t>Splunk</w:t>
            </w:r>
            <w:proofErr w:type="spellEnd"/>
            <w:r>
              <w:t xml:space="preserve">, </w:t>
            </w:r>
            <w:proofErr w:type="spellStart"/>
            <w:r>
              <w:t>Grafana</w:t>
            </w:r>
            <w:proofErr w:type="spellEnd"/>
            <w:r>
              <w:t xml:space="preserve">, </w:t>
            </w:r>
            <w:proofErr w:type="spellStart"/>
            <w:r>
              <w:t>ElasticSearch</w:t>
            </w:r>
            <w:proofErr w:type="spellEnd"/>
          </w:p>
          <w:p w:rsidR="00BC130F" w:rsidRDefault="001F0B14">
            <w:pPr>
              <w:numPr>
                <w:ilvl w:val="1"/>
                <w:numId w:val="163"/>
              </w:numPr>
              <w:spacing w:after="0" w:line="240" w:lineRule="auto"/>
            </w:pPr>
            <w:r>
              <w:t>kontrola stanu BIOS pod kątem naruszenia integralności oprogramowania</w:t>
            </w:r>
          </w:p>
          <w:p w:rsidR="00BC130F" w:rsidRDefault="001F0B14">
            <w:pPr>
              <w:numPr>
                <w:ilvl w:val="1"/>
                <w:numId w:val="163"/>
              </w:numPr>
              <w:spacing w:after="0" w:line="240" w:lineRule="auto"/>
            </w:pPr>
            <w:r>
              <w:t>Automatyczne odświeżanie certyfikatów SSL</w:t>
            </w:r>
          </w:p>
          <w:p w:rsidR="00BC130F" w:rsidRDefault="001F0B14">
            <w:pPr>
              <w:numPr>
                <w:ilvl w:val="1"/>
                <w:numId w:val="163"/>
              </w:numPr>
              <w:spacing w:after="0" w:line="240" w:lineRule="auto"/>
            </w:pPr>
            <w:r>
              <w:t xml:space="preserve">możliwość wykorzystania </w:t>
            </w:r>
            <w:proofErr w:type="spellStart"/>
            <w:r>
              <w:t>tokenu</w:t>
            </w:r>
            <w:proofErr w:type="spellEnd"/>
            <w:r>
              <w:t xml:space="preserve"> lub aplikacji </w:t>
            </w:r>
            <w:proofErr w:type="spellStart"/>
            <w:r>
              <w:t>SecurID</w:t>
            </w:r>
            <w:proofErr w:type="spellEnd"/>
            <w:r>
              <w:t xml:space="preserve"> do uwierzytelniania wielkoskładnikowego przy logowaniu do karty zarządzającej</w:t>
            </w:r>
          </w:p>
          <w:p w:rsidR="00BC130F" w:rsidRDefault="001F0B14">
            <w:pPr>
              <w:numPr>
                <w:ilvl w:val="1"/>
                <w:numId w:val="163"/>
              </w:numPr>
              <w:spacing w:after="0" w:line="240" w:lineRule="auto"/>
            </w:pPr>
            <w:r>
              <w:t xml:space="preserve">możliwość modyfikacji reguł chłodzenia kart w slotach </w:t>
            </w:r>
            <w:proofErr w:type="spellStart"/>
            <w:r>
              <w:t>PCIe</w:t>
            </w:r>
            <w:proofErr w:type="spellEnd"/>
            <w:r>
              <w:t>, z możliwością własnych ustawień</w:t>
            </w:r>
          </w:p>
          <w:p w:rsidR="00BC130F" w:rsidRDefault="001F0B14">
            <w:pPr>
              <w:numPr>
                <w:ilvl w:val="1"/>
                <w:numId w:val="163"/>
              </w:numPr>
              <w:spacing w:after="0" w:line="240" w:lineRule="auto"/>
            </w:pPr>
            <w:r>
              <w:t>możliwość ustawienia limitu temperatury powietrza wychodzącego z serwera</w:t>
            </w:r>
          </w:p>
          <w:p w:rsidR="00BC130F" w:rsidRDefault="001F0B14">
            <w:pPr>
              <w:numPr>
                <w:ilvl w:val="1"/>
                <w:numId w:val="163"/>
              </w:numPr>
              <w:spacing w:after="0" w:line="240" w:lineRule="auto"/>
            </w:pPr>
            <w:r>
              <w:t>możliwość ustawienia dopuszczalnego wzrostu temperatury powietrza przepływającego przez serwer</w:t>
            </w:r>
          </w:p>
          <w:p w:rsidR="00BC130F" w:rsidRDefault="001F0B14">
            <w:pPr>
              <w:numPr>
                <w:ilvl w:val="1"/>
                <w:numId w:val="163"/>
              </w:numPr>
              <w:spacing w:after="0" w:line="240" w:lineRule="auto"/>
            </w:pPr>
            <w:r>
              <w:t xml:space="preserve">możliwość ustawienia maksymalnej temperatury powietrza dochodzącego do slotów </w:t>
            </w:r>
            <w:proofErr w:type="spellStart"/>
            <w:r>
              <w:t>PCIe</w:t>
            </w:r>
            <w:proofErr w:type="spellEnd"/>
          </w:p>
          <w:p w:rsidR="00BC130F" w:rsidRDefault="001F0B14">
            <w:pPr>
              <w:numPr>
                <w:ilvl w:val="1"/>
                <w:numId w:val="159"/>
              </w:numPr>
              <w:spacing w:after="0" w:line="240" w:lineRule="auto"/>
            </w:pPr>
            <w:r>
              <w:t>monitorowanie przepływu powietrza na bieżąco (w CFM)</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lastRenderedPageBreak/>
              <w:t>Oprogramowanie do zarządzania</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58"/>
              </w:numPr>
              <w:spacing w:after="0" w:line="240" w:lineRule="auto"/>
            </w:pPr>
            <w:r>
              <w:t>Możliwość zainstalowania oprogramowania producenta do zarządzania, spełniającego poniższe wymagania:</w:t>
            </w:r>
          </w:p>
          <w:p w:rsidR="00BC130F" w:rsidRDefault="001F0B14">
            <w:pPr>
              <w:numPr>
                <w:ilvl w:val="1"/>
                <w:numId w:val="159"/>
              </w:numPr>
              <w:spacing w:after="0" w:line="240" w:lineRule="auto"/>
            </w:pPr>
            <w:r>
              <w:t>Wsparcie dla serwerów, urządzeń sieciowych oraz pamięci masowych</w:t>
            </w:r>
          </w:p>
          <w:p w:rsidR="00BC130F" w:rsidRDefault="001F0B14">
            <w:pPr>
              <w:numPr>
                <w:ilvl w:val="1"/>
                <w:numId w:val="159"/>
              </w:numPr>
              <w:spacing w:after="0" w:line="240" w:lineRule="auto"/>
            </w:pPr>
            <w:r>
              <w:lastRenderedPageBreak/>
              <w:t>integracja z Active Directory</w:t>
            </w:r>
          </w:p>
          <w:p w:rsidR="00BC130F" w:rsidRDefault="001F0B14">
            <w:pPr>
              <w:numPr>
                <w:ilvl w:val="1"/>
                <w:numId w:val="159"/>
              </w:numPr>
              <w:spacing w:after="0" w:line="240" w:lineRule="auto"/>
            </w:pPr>
            <w:r>
              <w:t>Możliwość zarządzania dostarczonymi serwerami bez udziału dedykowanego agenta</w:t>
            </w:r>
          </w:p>
          <w:p w:rsidR="00BC130F" w:rsidRDefault="001F0B14">
            <w:pPr>
              <w:numPr>
                <w:ilvl w:val="1"/>
                <w:numId w:val="159"/>
              </w:numPr>
              <w:spacing w:after="0" w:line="240" w:lineRule="auto"/>
            </w:pPr>
            <w:r>
              <w:t xml:space="preserve">Wsparcie dla protokołów SNMP, IPMI, Linux SSH, </w:t>
            </w:r>
            <w:proofErr w:type="spellStart"/>
            <w:r>
              <w:t>Redfish</w:t>
            </w:r>
            <w:proofErr w:type="spellEnd"/>
          </w:p>
          <w:p w:rsidR="00BC130F" w:rsidRDefault="001F0B14">
            <w:pPr>
              <w:numPr>
                <w:ilvl w:val="1"/>
                <w:numId w:val="159"/>
              </w:numPr>
              <w:spacing w:after="0" w:line="240" w:lineRule="auto"/>
            </w:pPr>
            <w:r>
              <w:t>Możliwość uruchamiania procesu wykrywania urządzeń w oparciu o harmonogram</w:t>
            </w:r>
          </w:p>
          <w:p w:rsidR="00BC130F" w:rsidRDefault="001F0B14">
            <w:pPr>
              <w:numPr>
                <w:ilvl w:val="1"/>
                <w:numId w:val="159"/>
              </w:numPr>
              <w:spacing w:after="0" w:line="240" w:lineRule="auto"/>
            </w:pPr>
            <w:r>
              <w:t>Szczegółowy opis wykrytych systemów oraz ich komponentów</w:t>
            </w:r>
          </w:p>
          <w:p w:rsidR="00BC130F" w:rsidRDefault="001F0B14">
            <w:pPr>
              <w:numPr>
                <w:ilvl w:val="1"/>
                <w:numId w:val="159"/>
              </w:numPr>
              <w:spacing w:after="0" w:line="240" w:lineRule="auto"/>
            </w:pPr>
            <w:r>
              <w:t>Możliwość eksportu raportu do CSV, HTML, XLS, PDF</w:t>
            </w:r>
          </w:p>
          <w:p w:rsidR="00BC130F" w:rsidRDefault="001F0B14">
            <w:pPr>
              <w:numPr>
                <w:ilvl w:val="1"/>
                <w:numId w:val="159"/>
              </w:numPr>
              <w:spacing w:after="0" w:line="240" w:lineRule="auto"/>
            </w:pPr>
            <w:r>
              <w:t>Możliwość tworzenia własnych raportów w oparciu o wszystkie informacje zawarte w inwentarzu.</w:t>
            </w:r>
          </w:p>
          <w:p w:rsidR="00BC130F" w:rsidRDefault="001F0B14">
            <w:pPr>
              <w:numPr>
                <w:ilvl w:val="1"/>
                <w:numId w:val="159"/>
              </w:numPr>
              <w:spacing w:after="0" w:line="240" w:lineRule="auto"/>
            </w:pPr>
            <w:r>
              <w:t>Grupowanie urządzeń w oparciu o kryteria użytkownika</w:t>
            </w:r>
          </w:p>
          <w:p w:rsidR="00BC130F" w:rsidRDefault="001F0B14">
            <w:pPr>
              <w:numPr>
                <w:ilvl w:val="1"/>
                <w:numId w:val="159"/>
              </w:numPr>
              <w:spacing w:after="0" w:line="240" w:lineRule="auto"/>
            </w:pPr>
            <w:r>
              <w:t xml:space="preserve">Tworzenie automatycznie grup urządzeń w oparciu o dowolny element konfiguracji serwera np. Nazwa, lokalizacja, system operacyjny, obsadzenie slotów </w:t>
            </w:r>
            <w:proofErr w:type="spellStart"/>
            <w:r>
              <w:t>PCIe</w:t>
            </w:r>
            <w:proofErr w:type="spellEnd"/>
            <w:r>
              <w:t>, pozostałego czasu gwarancji</w:t>
            </w:r>
          </w:p>
          <w:p w:rsidR="00BC130F" w:rsidRDefault="001F0B14">
            <w:pPr>
              <w:numPr>
                <w:ilvl w:val="1"/>
                <w:numId w:val="159"/>
              </w:numPr>
              <w:spacing w:after="0" w:line="240" w:lineRule="auto"/>
            </w:pPr>
            <w:r>
              <w:t>Możliwość uruchamiania narzędzi zarządzających w poszczególnych urządzeniach</w:t>
            </w:r>
          </w:p>
          <w:p w:rsidR="00BC130F" w:rsidRDefault="001F0B14">
            <w:pPr>
              <w:numPr>
                <w:ilvl w:val="1"/>
                <w:numId w:val="159"/>
              </w:numPr>
              <w:spacing w:after="0" w:line="240" w:lineRule="auto"/>
            </w:pPr>
            <w:r>
              <w:t>Szybki podgląd stanu środowiska</w:t>
            </w:r>
          </w:p>
          <w:p w:rsidR="00BC130F" w:rsidRDefault="001F0B14">
            <w:pPr>
              <w:numPr>
                <w:ilvl w:val="1"/>
                <w:numId w:val="159"/>
              </w:numPr>
              <w:spacing w:after="0" w:line="240" w:lineRule="auto"/>
            </w:pPr>
            <w:r>
              <w:t>Podsumowanie stanu dla każdego urządzenia</w:t>
            </w:r>
          </w:p>
          <w:p w:rsidR="00BC130F" w:rsidRDefault="001F0B14">
            <w:pPr>
              <w:numPr>
                <w:ilvl w:val="1"/>
                <w:numId w:val="159"/>
              </w:numPr>
              <w:spacing w:after="0" w:line="240" w:lineRule="auto"/>
            </w:pPr>
            <w:r>
              <w:t>Szczegółowy status urządzenia/elementu/komponentu</w:t>
            </w:r>
          </w:p>
          <w:p w:rsidR="00BC130F" w:rsidRDefault="001F0B14">
            <w:pPr>
              <w:numPr>
                <w:ilvl w:val="1"/>
                <w:numId w:val="159"/>
              </w:numPr>
              <w:spacing w:after="0" w:line="240" w:lineRule="auto"/>
            </w:pPr>
            <w:r>
              <w:t>Generowanie alertów przy zmianie stanu urządzenia.</w:t>
            </w:r>
          </w:p>
          <w:p w:rsidR="00BC130F" w:rsidRDefault="001F0B14">
            <w:pPr>
              <w:numPr>
                <w:ilvl w:val="1"/>
                <w:numId w:val="159"/>
              </w:numPr>
              <w:spacing w:after="0" w:line="240" w:lineRule="auto"/>
            </w:pPr>
            <w:r>
              <w:t>Filtry raportów umożliwiające podgląd najważniejszych zdarzeń</w:t>
            </w:r>
          </w:p>
          <w:p w:rsidR="00BC130F" w:rsidRDefault="001F0B14">
            <w:pPr>
              <w:numPr>
                <w:ilvl w:val="1"/>
                <w:numId w:val="159"/>
              </w:numPr>
              <w:spacing w:after="0" w:line="240" w:lineRule="auto"/>
            </w:pPr>
            <w:r>
              <w:t xml:space="preserve">Integracja z service </w:t>
            </w:r>
            <w:proofErr w:type="spellStart"/>
            <w:r>
              <w:t>desk</w:t>
            </w:r>
            <w:proofErr w:type="spellEnd"/>
            <w:r>
              <w:t xml:space="preserve"> producenta dostarczonej platformy sprzętowej</w:t>
            </w:r>
          </w:p>
          <w:p w:rsidR="00BC130F" w:rsidRDefault="001F0B14">
            <w:pPr>
              <w:numPr>
                <w:ilvl w:val="1"/>
                <w:numId w:val="159"/>
              </w:numPr>
              <w:spacing w:after="0" w:line="240" w:lineRule="auto"/>
            </w:pPr>
            <w:r>
              <w:t>Możliwość przejęcia zdalnego pulpitu</w:t>
            </w:r>
          </w:p>
          <w:p w:rsidR="00BC130F" w:rsidRDefault="001F0B14">
            <w:pPr>
              <w:numPr>
                <w:ilvl w:val="1"/>
                <w:numId w:val="159"/>
              </w:numPr>
              <w:spacing w:after="0" w:line="240" w:lineRule="auto"/>
            </w:pPr>
            <w:r>
              <w:t>Możliwość podmontowania wirtualnego napędu</w:t>
            </w:r>
          </w:p>
          <w:p w:rsidR="00BC130F" w:rsidRDefault="001F0B14">
            <w:pPr>
              <w:numPr>
                <w:ilvl w:val="1"/>
                <w:numId w:val="159"/>
              </w:numPr>
              <w:spacing w:after="0" w:line="240" w:lineRule="auto"/>
            </w:pPr>
            <w:r>
              <w:t>Kreator umożliwiający dostosowanie akcji dla wybranych alertów</w:t>
            </w:r>
          </w:p>
          <w:p w:rsidR="00BC130F" w:rsidRDefault="001F0B14">
            <w:pPr>
              <w:numPr>
                <w:ilvl w:val="1"/>
                <w:numId w:val="159"/>
              </w:numPr>
              <w:spacing w:after="0" w:line="240" w:lineRule="auto"/>
            </w:pPr>
            <w:r>
              <w:t>Możliwość importu plików MIB</w:t>
            </w:r>
          </w:p>
          <w:p w:rsidR="00BC130F" w:rsidRDefault="001F0B14">
            <w:pPr>
              <w:numPr>
                <w:ilvl w:val="1"/>
                <w:numId w:val="159"/>
              </w:numPr>
              <w:spacing w:after="0" w:line="240" w:lineRule="auto"/>
            </w:pPr>
            <w:r>
              <w:t>Przesyłanie alertów „as-</w:t>
            </w:r>
            <w:proofErr w:type="spellStart"/>
            <w:r>
              <w:t>is</w:t>
            </w:r>
            <w:proofErr w:type="spellEnd"/>
            <w:r>
              <w:t>” do innych konsol firm trzecich</w:t>
            </w:r>
          </w:p>
          <w:p w:rsidR="00BC130F" w:rsidRDefault="001F0B14">
            <w:pPr>
              <w:numPr>
                <w:ilvl w:val="1"/>
                <w:numId w:val="159"/>
              </w:numPr>
              <w:spacing w:after="0" w:line="240" w:lineRule="auto"/>
            </w:pPr>
            <w:r>
              <w:t>Możliwość definiowania ról administratorów</w:t>
            </w:r>
          </w:p>
          <w:p w:rsidR="00BC130F" w:rsidRDefault="001F0B14">
            <w:pPr>
              <w:numPr>
                <w:ilvl w:val="1"/>
                <w:numId w:val="159"/>
              </w:numPr>
              <w:spacing w:after="0" w:line="240" w:lineRule="auto"/>
            </w:pPr>
            <w:r>
              <w:t>Możliwość zdalnej aktualizacji oprogramowania wewnętrznego serwerów</w:t>
            </w:r>
          </w:p>
          <w:p w:rsidR="00BC130F" w:rsidRDefault="001F0B14">
            <w:pPr>
              <w:numPr>
                <w:ilvl w:val="1"/>
                <w:numId w:val="159"/>
              </w:numPr>
              <w:spacing w:after="0" w:line="240" w:lineRule="auto"/>
            </w:pPr>
            <w:r>
              <w:t>Aktualizacja oparta o wybranie źródła bibliotek (lokalna, on-line producenta oferowanego rozwiązania)</w:t>
            </w:r>
          </w:p>
          <w:p w:rsidR="00BC130F" w:rsidRDefault="001F0B14">
            <w:pPr>
              <w:numPr>
                <w:ilvl w:val="1"/>
                <w:numId w:val="159"/>
              </w:numPr>
              <w:spacing w:after="0" w:line="240" w:lineRule="auto"/>
            </w:pPr>
            <w:r>
              <w:t>Możliwość instalacji oprogramowania wewnętrznego bez potrzeby instalacji agenta</w:t>
            </w:r>
          </w:p>
          <w:p w:rsidR="00BC130F" w:rsidRDefault="001F0B14">
            <w:pPr>
              <w:numPr>
                <w:ilvl w:val="1"/>
                <w:numId w:val="159"/>
              </w:numPr>
              <w:spacing w:after="0" w:line="240" w:lineRule="auto"/>
            </w:pPr>
            <w:r>
              <w:t>Możliwość automatycznego generowania i zgłaszania incydentów awarii bezpośrednio do centrum serwisowego producenta serwerów</w:t>
            </w:r>
          </w:p>
          <w:p w:rsidR="00BC130F" w:rsidRDefault="001F0B14">
            <w:pPr>
              <w:numPr>
                <w:ilvl w:val="1"/>
                <w:numId w:val="159"/>
              </w:numPr>
              <w:spacing w:after="0" w:line="240" w:lineRule="auto"/>
            </w:pPr>
            <w:r>
              <w:t>Moduł raportujący pozwalający na wygenerowanie następujących informacji: nr seryjne sprzętu, konfiguracja poszczególnych urządzeń, wersje oprogramowania wewnętrznego, obsadzenie slotów PCI i gniazd pamięci, informację o maszynach wirtualnych, aktualne informacje o stanie i poziomie gwarancji, adresy IP kart sieciowych, występujących alertów, MAC adresów kart sieciowych, stanie poszczególnych komponentów serwera.</w:t>
            </w:r>
          </w:p>
          <w:p w:rsidR="00BC130F" w:rsidRDefault="001F0B14">
            <w:pPr>
              <w:numPr>
                <w:ilvl w:val="1"/>
                <w:numId w:val="159"/>
              </w:numPr>
              <w:spacing w:after="0" w:line="240" w:lineRule="auto"/>
            </w:pPr>
            <w:r>
              <w:t>Możliwość tworzenia sprzętowej konfiguracji bazowej i na jej podstawie weryfikacji środowiska w celu wykrycia rozbieżności.</w:t>
            </w:r>
          </w:p>
          <w:p w:rsidR="00BC130F" w:rsidRDefault="001F0B14">
            <w:pPr>
              <w:numPr>
                <w:ilvl w:val="1"/>
                <w:numId w:val="159"/>
              </w:numPr>
              <w:spacing w:after="0" w:line="240" w:lineRule="auto"/>
            </w:pPr>
            <w:r>
              <w:lastRenderedPageBreak/>
              <w:t>Wdrażanie serwerów, rozwiązań modularnych oraz przełączników sieciowych w oparciu o profile</w:t>
            </w:r>
          </w:p>
          <w:p w:rsidR="00BC130F" w:rsidRDefault="001F0B14">
            <w:pPr>
              <w:numPr>
                <w:ilvl w:val="1"/>
                <w:numId w:val="159"/>
              </w:numPr>
              <w:spacing w:after="0" w:line="240" w:lineRule="auto"/>
            </w:pPr>
            <w:r>
              <w:t>Możliwość migracji ustawień serwera wraz z wirtualnymi adresami sieciowymi (MAC, WWN, IQN) między urządzeniami.</w:t>
            </w:r>
          </w:p>
          <w:p w:rsidR="00BC130F" w:rsidRDefault="001F0B14">
            <w:pPr>
              <w:numPr>
                <w:ilvl w:val="1"/>
                <w:numId w:val="159"/>
              </w:numPr>
              <w:spacing w:after="0" w:line="240" w:lineRule="auto"/>
            </w:pPr>
            <w:r>
              <w:t>Tworzenie gotowych paczek informacji umożliwiających zdiagnozowanie awarii urządzenia przez serwis producenta.</w:t>
            </w:r>
          </w:p>
          <w:p w:rsidR="00BC130F" w:rsidRDefault="001F0B14">
            <w:pPr>
              <w:numPr>
                <w:ilvl w:val="1"/>
                <w:numId w:val="159"/>
              </w:numPr>
              <w:spacing w:after="0" w:line="240" w:lineRule="auto"/>
            </w:pPr>
            <w:r>
              <w:t>Zdalne uruchamianie diagnostyki serwera.</w:t>
            </w:r>
          </w:p>
          <w:p w:rsidR="00BC130F" w:rsidRDefault="001F0B14">
            <w:pPr>
              <w:numPr>
                <w:ilvl w:val="1"/>
                <w:numId w:val="159"/>
              </w:numPr>
              <w:spacing w:after="0" w:line="240" w:lineRule="auto"/>
            </w:pPr>
            <w:r>
              <w:t>Dedykowana aplikacja na urządzenia mobilne integrująca się z wyżej opisanymi oprogramowaniem zarządzającym.</w:t>
            </w:r>
          </w:p>
          <w:p w:rsidR="00BC130F" w:rsidRDefault="001F0B14">
            <w:pPr>
              <w:numPr>
                <w:ilvl w:val="1"/>
                <w:numId w:val="159"/>
              </w:numPr>
              <w:spacing w:after="0" w:line="240" w:lineRule="auto"/>
            </w:pPr>
            <w:r>
              <w:t xml:space="preserve">Oprogramowanie dostarczane jako wirtualny </w:t>
            </w:r>
            <w:proofErr w:type="spellStart"/>
            <w:r>
              <w:t>appliance</w:t>
            </w:r>
            <w:proofErr w:type="spellEnd"/>
            <w:r>
              <w:t xml:space="preserve"> dla KVM, </w:t>
            </w:r>
            <w:proofErr w:type="spellStart"/>
            <w:r>
              <w:t>ESXi</w:t>
            </w:r>
            <w:proofErr w:type="spellEnd"/>
            <w:r>
              <w:t xml:space="preserve"> i Hyper-V.</w:t>
            </w:r>
          </w:p>
          <w:p w:rsidR="00BC130F" w:rsidRDefault="001F0B14">
            <w:pPr>
              <w:numPr>
                <w:ilvl w:val="1"/>
                <w:numId w:val="159"/>
              </w:numPr>
              <w:spacing w:after="0" w:line="240" w:lineRule="auto"/>
            </w:pPr>
            <w:r>
              <w:t xml:space="preserve">Integracja z środowiskiem </w:t>
            </w:r>
            <w:proofErr w:type="spellStart"/>
            <w:r>
              <w:t>VMware</w:t>
            </w:r>
            <w:proofErr w:type="spellEnd"/>
            <w:r>
              <w:t xml:space="preserve"> </w:t>
            </w:r>
            <w:proofErr w:type="spellStart"/>
            <w:r>
              <w:t>vCenter</w:t>
            </w:r>
            <w:proofErr w:type="spellEnd"/>
            <w:r>
              <w:t xml:space="preserve"> pozwalająca z konsoli/</w:t>
            </w:r>
            <w:proofErr w:type="spellStart"/>
            <w:r>
              <w:t>plugin</w:t>
            </w:r>
            <w:proofErr w:type="spellEnd"/>
            <w:r>
              <w:t>:</w:t>
            </w:r>
          </w:p>
          <w:p w:rsidR="00BC130F" w:rsidRDefault="001F0B14">
            <w:pPr>
              <w:numPr>
                <w:ilvl w:val="2"/>
                <w:numId w:val="159"/>
              </w:numPr>
              <w:spacing w:after="0" w:line="240" w:lineRule="auto"/>
            </w:pPr>
            <w:r>
              <w:t xml:space="preserve">wykonać zautomatyzowaną aktualizację </w:t>
            </w:r>
            <w:proofErr w:type="spellStart"/>
            <w:r>
              <w:t>firmware</w:t>
            </w:r>
            <w:proofErr w:type="spellEnd"/>
            <w:r>
              <w:t xml:space="preserve"> serwerów w klastrze  Vmware do zdefiniowanej polityki poziomu </w:t>
            </w:r>
            <w:proofErr w:type="spellStart"/>
            <w:r>
              <w:t>mikrokodów</w:t>
            </w:r>
            <w:proofErr w:type="spellEnd"/>
          </w:p>
          <w:p w:rsidR="00BC130F" w:rsidRDefault="001F0B14">
            <w:pPr>
              <w:numPr>
                <w:ilvl w:val="2"/>
                <w:numId w:val="159"/>
              </w:numPr>
              <w:spacing w:after="0" w:line="240" w:lineRule="auto"/>
            </w:pPr>
            <w:r>
              <w:t>wykonać/zweryfikować konfigurację serwera zgodną ze zdefiniowaną polityka konfiguracji</w:t>
            </w:r>
          </w:p>
          <w:p w:rsidR="00BC130F" w:rsidRDefault="001F0B14">
            <w:pPr>
              <w:numPr>
                <w:ilvl w:val="2"/>
                <w:numId w:val="159"/>
              </w:numPr>
              <w:spacing w:after="0" w:line="240" w:lineRule="auto"/>
            </w:pPr>
            <w:r>
              <w:t xml:space="preserve">z konsoli </w:t>
            </w:r>
            <w:proofErr w:type="spellStart"/>
            <w:r>
              <w:t>vCenter</w:t>
            </w:r>
            <w:proofErr w:type="spellEnd"/>
            <w:r>
              <w:t xml:space="preserve"> uruchomić zdalną konsolę graficzną serwera (nawet gdy nie jest uruchomiony na serwerze system operacyjny)</w:t>
            </w:r>
          </w:p>
          <w:p w:rsidR="00BC130F" w:rsidRDefault="001F0B14">
            <w:pPr>
              <w:numPr>
                <w:ilvl w:val="2"/>
                <w:numId w:val="159"/>
              </w:numPr>
              <w:spacing w:after="0" w:line="240" w:lineRule="auto"/>
            </w:pPr>
            <w:r>
              <w:t xml:space="preserve">inwentaryzacja komponentów w serwerze i ich </w:t>
            </w:r>
            <w:proofErr w:type="spellStart"/>
            <w:r>
              <w:t>mikrokodów</w:t>
            </w:r>
            <w:proofErr w:type="spellEnd"/>
          </w:p>
          <w:p w:rsidR="00BC130F" w:rsidRDefault="001F0B14">
            <w:pPr>
              <w:numPr>
                <w:ilvl w:val="2"/>
                <w:numId w:val="159"/>
              </w:numPr>
              <w:spacing w:after="0" w:line="240" w:lineRule="auto"/>
            </w:pPr>
            <w:r>
              <w:t>historia poboru mocy i temperatury serwera</w:t>
            </w:r>
          </w:p>
          <w:p w:rsidR="00BC130F" w:rsidRDefault="001F0B14">
            <w:pPr>
              <w:numPr>
                <w:ilvl w:val="2"/>
                <w:numId w:val="159"/>
              </w:numPr>
              <w:spacing w:after="0" w:line="240" w:lineRule="auto"/>
            </w:pPr>
            <w:r>
              <w:t>zbieranie danych diagnostycznych serwera do paczki serwisowej</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lastRenderedPageBreak/>
              <w:t>Oprogramowanie do monitorowania</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 xml:space="preserve">Oparta na chmurze aplikacja Producenta oferowanego urządzenia, która zapewnia proaktywne monitorowanie i rozwiązywanie problemów infrastruktury IT oraz integrację z platformą wirtualizacji </w:t>
            </w:r>
            <w:proofErr w:type="spellStart"/>
            <w:r>
              <w:t>VMware</w:t>
            </w:r>
            <w:proofErr w:type="spellEnd"/>
            <w:r>
              <w:t>. Zaproponowane rozwiązanie musi posiadać następujące funkcjonalności:</w:t>
            </w:r>
          </w:p>
          <w:p w:rsidR="00BC130F" w:rsidRDefault="001F0B14">
            <w:pPr>
              <w:numPr>
                <w:ilvl w:val="0"/>
                <w:numId w:val="165"/>
              </w:numPr>
              <w:spacing w:after="0" w:line="240" w:lineRule="auto"/>
            </w:pPr>
            <w:r>
              <w:t>Monitoring:</w:t>
            </w:r>
          </w:p>
          <w:p w:rsidR="00BC130F" w:rsidRDefault="001F0B14">
            <w:pPr>
              <w:numPr>
                <w:ilvl w:val="1"/>
                <w:numId w:val="165"/>
              </w:numPr>
              <w:spacing w:after="0" w:line="240" w:lineRule="auto"/>
            </w:pPr>
            <w:r>
              <w:t>ilość podłączonych oraz rozłączonych systemów</w:t>
            </w:r>
          </w:p>
          <w:p w:rsidR="00BC130F" w:rsidRDefault="001F0B14">
            <w:pPr>
              <w:numPr>
                <w:ilvl w:val="1"/>
                <w:numId w:val="165"/>
              </w:numPr>
              <w:spacing w:after="0" w:line="240" w:lineRule="auto"/>
            </w:pPr>
            <w:r>
              <w:t xml:space="preserve">stan podłączonych urządzeń </w:t>
            </w:r>
          </w:p>
          <w:p w:rsidR="00BC130F" w:rsidRDefault="001F0B14">
            <w:pPr>
              <w:numPr>
                <w:ilvl w:val="1"/>
                <w:numId w:val="165"/>
              </w:numPr>
              <w:spacing w:after="0" w:line="240" w:lineRule="auto"/>
            </w:pPr>
            <w:r>
              <w:t xml:space="preserve">informacje o potencjalnych zagrożeniach związanych z </w:t>
            </w:r>
            <w:proofErr w:type="spellStart"/>
            <w:r>
              <w:t>cyberbezpieczeństwem</w:t>
            </w:r>
            <w:proofErr w:type="spellEnd"/>
            <w:r>
              <w:t xml:space="preserve"> w oparciu o najlepsze praktyki i szczegółową analizę posiadanych systemów</w:t>
            </w:r>
          </w:p>
          <w:p w:rsidR="00BC130F" w:rsidRDefault="001F0B14">
            <w:pPr>
              <w:numPr>
                <w:ilvl w:val="1"/>
                <w:numId w:val="165"/>
              </w:numPr>
              <w:spacing w:after="0" w:line="240" w:lineRule="auto"/>
            </w:pPr>
            <w:r>
              <w:t>Informacje o alertach z podziałem na minimum: krytyczne, błędy, ostrzeżenia</w:t>
            </w:r>
          </w:p>
          <w:p w:rsidR="00BC130F" w:rsidRDefault="001F0B14">
            <w:pPr>
              <w:numPr>
                <w:ilvl w:val="1"/>
                <w:numId w:val="165"/>
              </w:numPr>
              <w:spacing w:after="0" w:line="240" w:lineRule="auto"/>
            </w:pPr>
            <w:r>
              <w:t>informacje o statusie gwarancji dla poszczególnych urządzeń</w:t>
            </w:r>
          </w:p>
          <w:p w:rsidR="00BC130F" w:rsidRDefault="001F0B14">
            <w:pPr>
              <w:numPr>
                <w:ilvl w:val="1"/>
                <w:numId w:val="165"/>
              </w:numPr>
              <w:spacing w:after="0" w:line="240" w:lineRule="auto"/>
            </w:pPr>
            <w:r>
              <w:t xml:space="preserve">informacje o stanie licencji na posiadane oprogramowanie rozszerzające funkcjonalności urządzeń </w:t>
            </w:r>
          </w:p>
          <w:p w:rsidR="00BC130F" w:rsidRDefault="001F0B14">
            <w:pPr>
              <w:numPr>
                <w:ilvl w:val="1"/>
                <w:numId w:val="165"/>
              </w:numPr>
              <w:spacing w:after="0" w:line="240" w:lineRule="auto"/>
            </w:pPr>
            <w:r>
              <w:t>informacje w oparciu o dane historyczne umożliwiające określenie trendów krótko- i długoterminowej prognozy wykorzystania przestrzeni na pamięciach masowych.</w:t>
            </w:r>
          </w:p>
          <w:p w:rsidR="00BC130F" w:rsidRDefault="001F0B14">
            <w:pPr>
              <w:numPr>
                <w:ilvl w:val="1"/>
                <w:numId w:val="165"/>
              </w:numPr>
              <w:spacing w:after="0" w:line="240" w:lineRule="auto"/>
            </w:pPr>
            <w:r>
              <w:t>Wykrywanie anomalii w oparciu o analizę zajętości przestrzeni na pamięciach masowych</w:t>
            </w:r>
          </w:p>
          <w:p w:rsidR="00BC130F" w:rsidRDefault="001F0B14">
            <w:pPr>
              <w:numPr>
                <w:ilvl w:val="1"/>
                <w:numId w:val="165"/>
              </w:numPr>
              <w:spacing w:after="0" w:line="240" w:lineRule="auto"/>
            </w:pPr>
            <w:r>
              <w:t>Wykrywanie anomalii wydajnościowych w oparciu o uczenie maszynowe oraz porównanie parametrów historycznych i bieżących. Funkcjonalność ta musi wspierać serwery, urządzenia sieciowe oraz systemy pamięci masowych.</w:t>
            </w:r>
          </w:p>
          <w:p w:rsidR="00BC130F" w:rsidRDefault="001F0B14">
            <w:pPr>
              <w:numPr>
                <w:ilvl w:val="1"/>
                <w:numId w:val="165"/>
              </w:numPr>
              <w:spacing w:after="0" w:line="240" w:lineRule="auto"/>
            </w:pPr>
            <w:r>
              <w:lastRenderedPageBreak/>
              <w:t>Monitorowanie wydajności, przepustowości oraz opóźnień dla systemy pamięci masowych.</w:t>
            </w:r>
          </w:p>
          <w:p w:rsidR="00BC130F" w:rsidRDefault="001F0B14">
            <w:pPr>
              <w:numPr>
                <w:ilvl w:val="1"/>
                <w:numId w:val="165"/>
              </w:numPr>
              <w:spacing w:after="0" w:line="240" w:lineRule="auto"/>
            </w:pPr>
            <w:r>
              <w:t>Zaimplementowana analityka predykcyjna umożliwiająca określenie szacowanego czasu awarii dla optyki przełączników FC.</w:t>
            </w:r>
          </w:p>
          <w:p w:rsidR="00BC130F" w:rsidRDefault="001F0B14">
            <w:pPr>
              <w:numPr>
                <w:ilvl w:val="1"/>
                <w:numId w:val="165"/>
              </w:numPr>
              <w:spacing w:after="0" w:line="240" w:lineRule="auto"/>
            </w:pPr>
            <w:r>
              <w:t xml:space="preserve">Szczegółowe informacje dla serwerów o modelu, konfiguracji, wersjach </w:t>
            </w:r>
            <w:proofErr w:type="spellStart"/>
            <w:r>
              <w:t>firmware</w:t>
            </w:r>
            <w:proofErr w:type="spellEnd"/>
            <w:r>
              <w:t xml:space="preserve"> poszczególnych komponentów adresacji IP karty zarządzającej.</w:t>
            </w:r>
          </w:p>
          <w:p w:rsidR="00BC130F" w:rsidRDefault="001F0B14">
            <w:pPr>
              <w:numPr>
                <w:ilvl w:val="1"/>
                <w:numId w:val="165"/>
              </w:numPr>
              <w:spacing w:after="0" w:line="240" w:lineRule="auto"/>
            </w:pPr>
            <w:r>
              <w:t>Monitoring parametrów serwerów z informacją o minimum:</w:t>
            </w:r>
          </w:p>
          <w:p w:rsidR="00BC130F" w:rsidRDefault="001F0B14">
            <w:pPr>
              <w:numPr>
                <w:ilvl w:val="2"/>
                <w:numId w:val="165"/>
              </w:numPr>
              <w:spacing w:after="0" w:line="240" w:lineRule="auto"/>
            </w:pPr>
            <w:r>
              <w:t>Obciążeniu procesora</w:t>
            </w:r>
          </w:p>
          <w:p w:rsidR="00BC130F" w:rsidRDefault="001F0B14">
            <w:pPr>
              <w:numPr>
                <w:ilvl w:val="2"/>
                <w:numId w:val="165"/>
              </w:numPr>
              <w:spacing w:after="0" w:line="240" w:lineRule="auto"/>
            </w:pPr>
            <w:r>
              <w:t>Zużyciu pamięci RAM</w:t>
            </w:r>
          </w:p>
          <w:p w:rsidR="00BC130F" w:rsidRDefault="001F0B14">
            <w:pPr>
              <w:numPr>
                <w:ilvl w:val="2"/>
                <w:numId w:val="165"/>
              </w:numPr>
              <w:spacing w:after="0" w:line="240" w:lineRule="auto"/>
            </w:pPr>
            <w:r>
              <w:t>Temperaturze procesorów</w:t>
            </w:r>
          </w:p>
          <w:p w:rsidR="00BC130F" w:rsidRDefault="001F0B14">
            <w:pPr>
              <w:numPr>
                <w:ilvl w:val="2"/>
                <w:numId w:val="165"/>
              </w:numPr>
              <w:spacing w:after="0" w:line="240" w:lineRule="auto"/>
            </w:pPr>
            <w:r>
              <w:t>Temperaturze powietrza wlotowego</w:t>
            </w:r>
          </w:p>
          <w:p w:rsidR="00BC130F" w:rsidRDefault="001F0B14">
            <w:pPr>
              <w:numPr>
                <w:ilvl w:val="2"/>
                <w:numId w:val="165"/>
              </w:numPr>
              <w:spacing w:after="0" w:line="240" w:lineRule="auto"/>
            </w:pPr>
            <w:r>
              <w:t>Zużyciu prądu</w:t>
            </w:r>
          </w:p>
          <w:p w:rsidR="00BC130F" w:rsidRDefault="001F0B14">
            <w:pPr>
              <w:numPr>
                <w:ilvl w:val="2"/>
                <w:numId w:val="165"/>
              </w:numPr>
              <w:spacing w:after="0" w:line="240" w:lineRule="auto"/>
            </w:pPr>
            <w:r>
              <w:t>Zmianach w fizycznej konfiguracji serwera</w:t>
            </w:r>
          </w:p>
          <w:p w:rsidR="00BC130F" w:rsidRDefault="001F0B14">
            <w:pPr>
              <w:numPr>
                <w:ilvl w:val="2"/>
                <w:numId w:val="165"/>
              </w:numPr>
              <w:spacing w:after="0" w:line="240" w:lineRule="auto"/>
            </w:pPr>
            <w:r>
              <w:t>Dla wszystkich wymienionych parametrów muszą być dostępne dane historyczne oraz automatycznie generowana informacja o anomaliach.</w:t>
            </w:r>
          </w:p>
          <w:p w:rsidR="00BC130F" w:rsidRDefault="001F0B14">
            <w:pPr>
              <w:numPr>
                <w:ilvl w:val="1"/>
                <w:numId w:val="165"/>
              </w:numPr>
              <w:spacing w:after="0" w:line="240" w:lineRule="auto"/>
            </w:pPr>
            <w:r>
              <w:t>Monitoring parametrów pamięci masowych z informacją o minimum:</w:t>
            </w:r>
          </w:p>
          <w:p w:rsidR="00BC130F" w:rsidRDefault="001F0B14">
            <w:pPr>
              <w:numPr>
                <w:ilvl w:val="2"/>
                <w:numId w:val="165"/>
              </w:numPr>
              <w:spacing w:after="0" w:line="240" w:lineRule="auto"/>
            </w:pPr>
            <w:r>
              <w:t>Opóźnieniach</w:t>
            </w:r>
          </w:p>
          <w:p w:rsidR="00BC130F" w:rsidRDefault="001F0B14">
            <w:pPr>
              <w:numPr>
                <w:ilvl w:val="2"/>
                <w:numId w:val="165"/>
              </w:numPr>
              <w:spacing w:after="0" w:line="240" w:lineRule="auto"/>
            </w:pPr>
            <w:r>
              <w:t>IOPS</w:t>
            </w:r>
          </w:p>
          <w:p w:rsidR="00BC130F" w:rsidRDefault="001F0B14">
            <w:pPr>
              <w:numPr>
                <w:ilvl w:val="2"/>
                <w:numId w:val="165"/>
              </w:numPr>
              <w:spacing w:after="0" w:line="240" w:lineRule="auto"/>
            </w:pPr>
            <w:r>
              <w:t>Przepustowości</w:t>
            </w:r>
          </w:p>
          <w:p w:rsidR="00BC130F" w:rsidRDefault="001F0B14">
            <w:pPr>
              <w:numPr>
                <w:ilvl w:val="2"/>
                <w:numId w:val="165"/>
              </w:numPr>
              <w:spacing w:after="0" w:line="240" w:lineRule="auto"/>
            </w:pPr>
            <w:r>
              <w:t>Utylizacji kontrolerów</w:t>
            </w:r>
          </w:p>
          <w:p w:rsidR="00BC130F" w:rsidRDefault="001F0B14">
            <w:pPr>
              <w:numPr>
                <w:ilvl w:val="2"/>
                <w:numId w:val="165"/>
              </w:numPr>
              <w:spacing w:after="0" w:line="240" w:lineRule="auto"/>
            </w:pPr>
            <w:r>
              <w:t>Pojemność całkowita i dostępna</w:t>
            </w:r>
          </w:p>
          <w:p w:rsidR="00BC130F" w:rsidRDefault="001F0B14">
            <w:pPr>
              <w:numPr>
                <w:ilvl w:val="2"/>
                <w:numId w:val="165"/>
              </w:numPr>
              <w:spacing w:after="0" w:line="240" w:lineRule="auto"/>
            </w:pPr>
            <w:r>
              <w:t>Wszystkie informacje muszą być dostępne zarówno dla całej pamięci masowej jak i poszczególnych LUN-ów.</w:t>
            </w:r>
          </w:p>
          <w:p w:rsidR="00BC130F" w:rsidRDefault="001F0B14">
            <w:pPr>
              <w:numPr>
                <w:ilvl w:val="2"/>
                <w:numId w:val="165"/>
              </w:numPr>
              <w:spacing w:after="0" w:line="240" w:lineRule="auto"/>
            </w:pPr>
            <w:r>
              <w:t>Dla wszystkich wymienionych powyżej parametrów muszą być dostępne dane historyczne oraz automatycznie generowana informacja o anomaliach.</w:t>
            </w:r>
          </w:p>
          <w:p w:rsidR="00BC130F" w:rsidRDefault="001F0B14">
            <w:pPr>
              <w:numPr>
                <w:ilvl w:val="2"/>
                <w:numId w:val="165"/>
              </w:numPr>
              <w:spacing w:after="0" w:line="240" w:lineRule="auto"/>
            </w:pPr>
            <w:r>
              <w:t>Dane historyczne o wykorzystaniu przestrzeni pamięci masowej muszą być przechowywane co najmniej 2 lata</w:t>
            </w:r>
          </w:p>
          <w:p w:rsidR="00BC130F" w:rsidRDefault="001F0B14">
            <w:pPr>
              <w:numPr>
                <w:ilvl w:val="2"/>
                <w:numId w:val="165"/>
              </w:numPr>
              <w:spacing w:after="0" w:line="240" w:lineRule="auto"/>
            </w:pPr>
            <w:r>
              <w:t>Informacje o poziomie redukcji danych</w:t>
            </w:r>
          </w:p>
          <w:p w:rsidR="00BC130F" w:rsidRDefault="001F0B14">
            <w:pPr>
              <w:numPr>
                <w:ilvl w:val="2"/>
                <w:numId w:val="165"/>
              </w:numPr>
              <w:spacing w:after="0" w:line="240" w:lineRule="auto"/>
            </w:pPr>
            <w:r>
              <w:t xml:space="preserve">Informacje o statusie replikacji oraz </w:t>
            </w:r>
            <w:proofErr w:type="spellStart"/>
            <w:r>
              <w:t>snapshotów</w:t>
            </w:r>
            <w:proofErr w:type="spellEnd"/>
            <w:r>
              <w:t xml:space="preserve"> </w:t>
            </w:r>
          </w:p>
          <w:p w:rsidR="00BC130F" w:rsidRDefault="001F0B14">
            <w:pPr>
              <w:numPr>
                <w:ilvl w:val="1"/>
                <w:numId w:val="165"/>
              </w:numPr>
              <w:spacing w:after="0" w:line="240" w:lineRule="auto"/>
            </w:pPr>
            <w:r>
              <w:t>Monitoring parametrów przełączników sieciowych z informacją o minimum:</w:t>
            </w:r>
          </w:p>
          <w:p w:rsidR="00BC130F" w:rsidRDefault="001F0B14">
            <w:pPr>
              <w:numPr>
                <w:ilvl w:val="2"/>
                <w:numId w:val="165"/>
              </w:numPr>
              <w:spacing w:after="0" w:line="240" w:lineRule="auto"/>
            </w:pPr>
            <w:r>
              <w:t>Modelu, oprogramowania, adresacji IP, MAC adres, nr seryjny</w:t>
            </w:r>
          </w:p>
          <w:p w:rsidR="00BC130F" w:rsidRDefault="001F0B14">
            <w:pPr>
              <w:numPr>
                <w:ilvl w:val="2"/>
                <w:numId w:val="165"/>
              </w:numPr>
              <w:spacing w:after="0" w:line="240" w:lineRule="auto"/>
            </w:pPr>
            <w:r>
              <w:t>Stanie komponentów: zasilacze, wentylatory</w:t>
            </w:r>
          </w:p>
          <w:p w:rsidR="00BC130F" w:rsidRDefault="001F0B14">
            <w:pPr>
              <w:numPr>
                <w:ilvl w:val="2"/>
                <w:numId w:val="165"/>
              </w:numPr>
              <w:spacing w:after="0" w:line="240" w:lineRule="auto"/>
            </w:pPr>
            <w:r>
              <w:t>Podłączonych hostach</w:t>
            </w:r>
          </w:p>
          <w:p w:rsidR="00BC130F" w:rsidRDefault="001F0B14">
            <w:pPr>
              <w:numPr>
                <w:ilvl w:val="2"/>
                <w:numId w:val="165"/>
              </w:numPr>
              <w:spacing w:after="0" w:line="240" w:lineRule="auto"/>
            </w:pPr>
            <w:r>
              <w:t xml:space="preserve">Ilości i statusu portów </w:t>
            </w:r>
          </w:p>
          <w:p w:rsidR="00BC130F" w:rsidRDefault="001F0B14">
            <w:pPr>
              <w:numPr>
                <w:ilvl w:val="2"/>
                <w:numId w:val="165"/>
              </w:numPr>
              <w:spacing w:after="0" w:line="240" w:lineRule="auto"/>
            </w:pPr>
            <w:r>
              <w:t>Utylizacji procesora</w:t>
            </w:r>
          </w:p>
          <w:p w:rsidR="00BC130F" w:rsidRDefault="001F0B14">
            <w:pPr>
              <w:numPr>
                <w:ilvl w:val="2"/>
                <w:numId w:val="165"/>
              </w:numPr>
              <w:spacing w:after="0" w:line="240" w:lineRule="auto"/>
            </w:pPr>
            <w:r>
              <w:t>Utylizacji poszczególnych portów</w:t>
            </w:r>
          </w:p>
          <w:p w:rsidR="00BC130F" w:rsidRDefault="001F0B14">
            <w:pPr>
              <w:numPr>
                <w:ilvl w:val="2"/>
                <w:numId w:val="165"/>
              </w:numPr>
              <w:spacing w:after="0" w:line="240" w:lineRule="auto"/>
            </w:pPr>
            <w:r>
              <w:t>Dla wszystkich wymienionych powyżej parametrów muszą być dostępne dane historyczne oraz automatycznie generowana informacja o anomaliach.</w:t>
            </w:r>
          </w:p>
          <w:p w:rsidR="00BC130F" w:rsidRDefault="001F0B14">
            <w:pPr>
              <w:numPr>
                <w:ilvl w:val="0"/>
                <w:numId w:val="165"/>
              </w:numPr>
              <w:spacing w:after="0" w:line="240" w:lineRule="auto"/>
            </w:pPr>
            <w:r>
              <w:t xml:space="preserve">Aktualizacja </w:t>
            </w:r>
            <w:proofErr w:type="spellStart"/>
            <w:r>
              <w:t>firmware</w:t>
            </w:r>
            <w:proofErr w:type="spellEnd"/>
          </w:p>
          <w:p w:rsidR="00BC130F" w:rsidRDefault="001F0B14">
            <w:pPr>
              <w:numPr>
                <w:ilvl w:val="1"/>
                <w:numId w:val="165"/>
              </w:numPr>
              <w:spacing w:after="0" w:line="240" w:lineRule="auto"/>
            </w:pPr>
            <w:r>
              <w:lastRenderedPageBreak/>
              <w:t xml:space="preserve">możliwość </w:t>
            </w:r>
            <w:proofErr w:type="spellStart"/>
            <w:r>
              <w:t>aktualizcji</w:t>
            </w:r>
            <w:proofErr w:type="spellEnd"/>
            <w:r>
              <w:t xml:space="preserve"> </w:t>
            </w:r>
            <w:proofErr w:type="spellStart"/>
            <w:r>
              <w:t>firmware</w:t>
            </w:r>
            <w:proofErr w:type="spellEnd"/>
            <w:r>
              <w:t>, oprogramowania zarządzającego dla systemów pamięci masowych, wraz z informacją o zalecanych wersjach oprogramowania</w:t>
            </w:r>
          </w:p>
          <w:p w:rsidR="00BC130F" w:rsidRDefault="001F0B14">
            <w:pPr>
              <w:numPr>
                <w:ilvl w:val="1"/>
                <w:numId w:val="165"/>
              </w:numPr>
              <w:spacing w:after="0" w:line="240" w:lineRule="auto"/>
            </w:pPr>
            <w:r>
              <w:t xml:space="preserve">możliwość </w:t>
            </w:r>
            <w:proofErr w:type="spellStart"/>
            <w:r>
              <w:t>aktualizcji</w:t>
            </w:r>
            <w:proofErr w:type="spellEnd"/>
            <w:r>
              <w:t xml:space="preserve"> </w:t>
            </w:r>
            <w:proofErr w:type="spellStart"/>
            <w:r>
              <w:t>firmware</w:t>
            </w:r>
            <w:proofErr w:type="spellEnd"/>
            <w:r>
              <w:t>, oprogramowania zarządzającego dla serwerów, wraz z informacją o zalecanych wersjach oprogramowania</w:t>
            </w:r>
          </w:p>
          <w:p w:rsidR="00BC130F" w:rsidRDefault="001F0B14">
            <w:pPr>
              <w:numPr>
                <w:ilvl w:val="1"/>
                <w:numId w:val="165"/>
              </w:numPr>
              <w:spacing w:after="0" w:line="240" w:lineRule="auto"/>
            </w:pPr>
            <w:r>
              <w:t xml:space="preserve">możliwość </w:t>
            </w:r>
            <w:proofErr w:type="spellStart"/>
            <w:r>
              <w:t>aktualizcji</w:t>
            </w:r>
            <w:proofErr w:type="spellEnd"/>
            <w:r>
              <w:t xml:space="preserve"> </w:t>
            </w:r>
            <w:proofErr w:type="spellStart"/>
            <w:r>
              <w:t>firmware</w:t>
            </w:r>
            <w:proofErr w:type="spellEnd"/>
            <w:r>
              <w:t xml:space="preserve">, oprogramowania zarządzającego dla </w:t>
            </w:r>
            <w:proofErr w:type="spellStart"/>
            <w:r>
              <w:t>rozwiazań</w:t>
            </w:r>
            <w:proofErr w:type="spellEnd"/>
            <w:r>
              <w:t xml:space="preserve"> HCI, wraz z informacją o zalecanych wersjach oprogramowania</w:t>
            </w:r>
          </w:p>
          <w:p w:rsidR="00BC130F" w:rsidRDefault="001F0B14">
            <w:pPr>
              <w:numPr>
                <w:ilvl w:val="1"/>
                <w:numId w:val="165"/>
              </w:numPr>
              <w:spacing w:after="0" w:line="240" w:lineRule="auto"/>
            </w:pPr>
            <w:r>
              <w:t xml:space="preserve">możliwość </w:t>
            </w:r>
            <w:proofErr w:type="spellStart"/>
            <w:r>
              <w:t>aktualizcji</w:t>
            </w:r>
            <w:proofErr w:type="spellEnd"/>
            <w:r>
              <w:t xml:space="preserve"> </w:t>
            </w:r>
            <w:proofErr w:type="spellStart"/>
            <w:r>
              <w:t>firmware</w:t>
            </w:r>
            <w:proofErr w:type="spellEnd"/>
            <w:r>
              <w:t>, dla systemów przełączników FC, wraz z informacją o zalecanych wersjach oprogramowania</w:t>
            </w:r>
          </w:p>
          <w:p w:rsidR="00BC130F" w:rsidRDefault="001F0B14">
            <w:pPr>
              <w:numPr>
                <w:ilvl w:val="1"/>
                <w:numId w:val="165"/>
              </w:numPr>
              <w:spacing w:after="0" w:line="240" w:lineRule="auto"/>
            </w:pPr>
            <w:r>
              <w:t xml:space="preserve">możliwość </w:t>
            </w:r>
            <w:proofErr w:type="spellStart"/>
            <w:r>
              <w:t>aktualizcji</w:t>
            </w:r>
            <w:proofErr w:type="spellEnd"/>
            <w:r>
              <w:t xml:space="preserve"> </w:t>
            </w:r>
            <w:proofErr w:type="spellStart"/>
            <w:r>
              <w:t>firmware</w:t>
            </w:r>
            <w:proofErr w:type="spellEnd"/>
            <w:r>
              <w:t xml:space="preserve">, dla </w:t>
            </w:r>
            <w:proofErr w:type="spellStart"/>
            <w:r>
              <w:t>deduplikatorów</w:t>
            </w:r>
            <w:proofErr w:type="spellEnd"/>
            <w:r>
              <w:t>, wraz z informacją o zalecanych wersjach oprogramowania</w:t>
            </w:r>
          </w:p>
          <w:p w:rsidR="00BC130F" w:rsidRDefault="001F0B14">
            <w:pPr>
              <w:numPr>
                <w:ilvl w:val="0"/>
                <w:numId w:val="165"/>
              </w:numPr>
              <w:spacing w:after="0" w:line="240" w:lineRule="auto"/>
            </w:pPr>
            <w:r>
              <w:t>Raporty</w:t>
            </w:r>
          </w:p>
          <w:p w:rsidR="00BC130F" w:rsidRDefault="001F0B14">
            <w:pPr>
              <w:numPr>
                <w:ilvl w:val="1"/>
                <w:numId w:val="165"/>
              </w:numPr>
              <w:spacing w:after="0" w:line="240" w:lineRule="auto"/>
            </w:pPr>
            <w:r>
              <w:t>Możliwość generowania raportów dla serwerów zawierających informację o:</w:t>
            </w:r>
          </w:p>
          <w:p w:rsidR="00BC130F" w:rsidRDefault="001F0B14">
            <w:pPr>
              <w:numPr>
                <w:ilvl w:val="2"/>
                <w:numId w:val="165"/>
              </w:numPr>
              <w:spacing w:after="0" w:line="240" w:lineRule="auto"/>
            </w:pPr>
            <w:r>
              <w:t>Nazwie hosta, modelu serwera, nr serwisowym, dacie końca okresu kontraktu serwisowego, zainstalowanym systemie operacyjnym, protokole komunikacyjnym z systemem pamięci masowej</w:t>
            </w:r>
          </w:p>
          <w:p w:rsidR="00BC130F" w:rsidRDefault="001F0B14">
            <w:pPr>
              <w:numPr>
                <w:ilvl w:val="2"/>
                <w:numId w:val="165"/>
              </w:numPr>
              <w:spacing w:after="0" w:line="240" w:lineRule="auto"/>
            </w:pPr>
            <w:r>
              <w:t>Średnim obciążeniu: procesorów, pamięci RAM, IO,</w:t>
            </w:r>
          </w:p>
          <w:p w:rsidR="00BC130F" w:rsidRDefault="001F0B14">
            <w:pPr>
              <w:numPr>
                <w:ilvl w:val="1"/>
                <w:numId w:val="165"/>
              </w:numPr>
              <w:spacing w:after="0" w:line="240" w:lineRule="auto"/>
            </w:pPr>
            <w:r>
              <w:t>Możliwość generowania raportów dla systemów pamięci masowych zawierających informację o:</w:t>
            </w:r>
          </w:p>
          <w:p w:rsidR="00BC130F" w:rsidRDefault="001F0B14">
            <w:pPr>
              <w:numPr>
                <w:ilvl w:val="2"/>
                <w:numId w:val="165"/>
              </w:numPr>
              <w:spacing w:after="0" w:line="240" w:lineRule="auto"/>
            </w:pPr>
            <w:r>
              <w:t>Nazwie, nr seryjnym, lokalizacji urządzenia, modelu urządzenia, wersji oprogramowania, zajętości systemu oraz poziomu redukcją danych, informacje o utworzonych LUN-ach i systemach pliku, status replikacji</w:t>
            </w:r>
          </w:p>
          <w:p w:rsidR="00BC130F" w:rsidRDefault="001F0B14">
            <w:pPr>
              <w:numPr>
                <w:ilvl w:val="1"/>
                <w:numId w:val="165"/>
              </w:numPr>
              <w:spacing w:after="0" w:line="240" w:lineRule="auto"/>
            </w:pPr>
            <w:r>
              <w:t>Generowanie raportów do plików CSV i PDF</w:t>
            </w:r>
          </w:p>
          <w:p w:rsidR="00BC130F" w:rsidRDefault="001F0B14">
            <w:pPr>
              <w:numPr>
                <w:ilvl w:val="0"/>
                <w:numId w:val="165"/>
              </w:numPr>
              <w:spacing w:after="0" w:line="240" w:lineRule="auto"/>
            </w:pPr>
            <w:proofErr w:type="spellStart"/>
            <w:r>
              <w:t>Cyberbezpieczeństwo</w:t>
            </w:r>
            <w:proofErr w:type="spellEnd"/>
          </w:p>
          <w:p w:rsidR="00BC130F" w:rsidRDefault="001F0B14">
            <w:pPr>
              <w:numPr>
                <w:ilvl w:val="1"/>
                <w:numId w:val="165"/>
              </w:numPr>
              <w:spacing w:after="0" w:line="240" w:lineRule="auto"/>
            </w:pPr>
            <w:r>
              <w:t xml:space="preserve">Analiza środowiska w oparciu o najlepsze praktyki dotyczące </w:t>
            </w:r>
            <w:proofErr w:type="spellStart"/>
            <w:r>
              <w:t>cyberbezpieczeństwa</w:t>
            </w:r>
            <w:proofErr w:type="spellEnd"/>
            <w:r>
              <w:t xml:space="preserve"> sprawdzająca stan poszczególnych urządzeń w środowisku i przypisujący im odpowiedni wynik bezpieczeństwa. System musi informować administratora o wykrytych lukach bezpieczeństwa oraz sposobie ich zabezpieczenia.</w:t>
            </w:r>
          </w:p>
          <w:p w:rsidR="00BC130F" w:rsidRDefault="001F0B14">
            <w:pPr>
              <w:numPr>
                <w:ilvl w:val="1"/>
                <w:numId w:val="165"/>
              </w:numPr>
              <w:spacing w:after="0" w:line="240" w:lineRule="auto"/>
            </w:pPr>
            <w:r>
              <w:t>Musi istnieć możliwość tworzenia własnych polityk bezpieczeństwa w oparciu o wzorce dla poszczególnych urządzeń.</w:t>
            </w:r>
          </w:p>
          <w:p w:rsidR="00BC130F" w:rsidRDefault="001F0B14">
            <w:pPr>
              <w:numPr>
                <w:ilvl w:val="1"/>
                <w:numId w:val="165"/>
              </w:numPr>
              <w:spacing w:after="0" w:line="240" w:lineRule="auto"/>
            </w:pPr>
            <w:r>
              <w:t xml:space="preserve">Stała analiza środowiska IT umożliwiająca wykrycie ataku </w:t>
            </w:r>
            <w:proofErr w:type="spellStart"/>
            <w:r>
              <w:t>ransomware</w:t>
            </w:r>
            <w:proofErr w:type="spellEnd"/>
            <w:r>
              <w:t xml:space="preserve"> na podstawie analizy posiadanych danych.</w:t>
            </w:r>
          </w:p>
          <w:p w:rsidR="00BC130F" w:rsidRDefault="001F0B14">
            <w:pPr>
              <w:numPr>
                <w:ilvl w:val="1"/>
                <w:numId w:val="165"/>
              </w:numPr>
              <w:spacing w:after="0" w:line="240" w:lineRule="auto"/>
            </w:pPr>
            <w:r>
              <w:t>Możliwość przypisania dedykowanych ról dla poszczególnych administratorów.</w:t>
            </w:r>
          </w:p>
          <w:p w:rsidR="00BC130F" w:rsidRDefault="001F0B14">
            <w:pPr>
              <w:numPr>
                <w:ilvl w:val="0"/>
                <w:numId w:val="165"/>
              </w:numPr>
              <w:spacing w:after="0" w:line="240" w:lineRule="auto"/>
            </w:pPr>
            <w:r>
              <w:t>Wspierane urządzenia</w:t>
            </w:r>
          </w:p>
          <w:p w:rsidR="00BC130F" w:rsidRDefault="001F0B14">
            <w:pPr>
              <w:numPr>
                <w:ilvl w:val="1"/>
                <w:numId w:val="165"/>
              </w:numPr>
              <w:spacing w:after="0" w:line="240" w:lineRule="auto"/>
            </w:pPr>
            <w:r>
              <w:t>Urządzenie Producenta dostarczane w ramach postępowania</w:t>
            </w:r>
          </w:p>
          <w:p w:rsidR="00BC130F" w:rsidRDefault="001F0B14">
            <w:pPr>
              <w:numPr>
                <w:ilvl w:val="1"/>
                <w:numId w:val="165"/>
              </w:numPr>
              <w:spacing w:after="0" w:line="240" w:lineRule="auto"/>
            </w:pPr>
            <w:r>
              <w:t xml:space="preserve">Posiadane przez Zamawiającego serwery, urządzenia pamięci masowych, przełączniki sieciowe, przełączniki SAN, rozwiązania HCI, </w:t>
            </w:r>
            <w:proofErr w:type="spellStart"/>
            <w:r>
              <w:t>deduplikatory</w:t>
            </w:r>
            <w:proofErr w:type="spellEnd"/>
            <w:r>
              <w:t xml:space="preserve"> Producenta oferowanego urządzenia (jeśli takie są w posiadaniu Zamawiającego)</w:t>
            </w:r>
          </w:p>
          <w:p w:rsidR="00BC130F" w:rsidRDefault="001F0B14">
            <w:pPr>
              <w:numPr>
                <w:ilvl w:val="0"/>
                <w:numId w:val="165"/>
              </w:numPr>
              <w:spacing w:after="0" w:line="240" w:lineRule="auto"/>
            </w:pPr>
            <w:r>
              <w:t>Wirtualny asystent</w:t>
            </w:r>
          </w:p>
          <w:p w:rsidR="00BC130F" w:rsidRDefault="001F0B14">
            <w:pPr>
              <w:numPr>
                <w:ilvl w:val="1"/>
                <w:numId w:val="165"/>
              </w:numPr>
              <w:spacing w:after="0" w:line="240" w:lineRule="auto"/>
            </w:pPr>
            <w:r>
              <w:lastRenderedPageBreak/>
              <w:t xml:space="preserve">Wbudowana w platformę funkcjonalność wirtualnego asystenta w oparciu o algorytmy </w:t>
            </w:r>
            <w:proofErr w:type="spellStart"/>
            <w:r>
              <w:t>GenAI</w:t>
            </w:r>
            <w:proofErr w:type="spellEnd"/>
            <w:r>
              <w:t xml:space="preserve"> przy dostępie do bazy wiedzy producenta urządzeń oraz analizie danych z monitoringu poszczególnych elementów infrastruktury;</w:t>
            </w:r>
          </w:p>
          <w:p w:rsidR="00BC130F" w:rsidRDefault="001F0B14">
            <w:pPr>
              <w:numPr>
                <w:ilvl w:val="0"/>
                <w:numId w:val="165"/>
              </w:numPr>
              <w:spacing w:after="0" w:line="240" w:lineRule="auto"/>
            </w:pPr>
            <w:r>
              <w:t>Możliwość rozszerzenia funkcjonalności</w:t>
            </w:r>
          </w:p>
          <w:p w:rsidR="00BC130F" w:rsidRDefault="001F0B14">
            <w:pPr>
              <w:numPr>
                <w:ilvl w:val="1"/>
                <w:numId w:val="165"/>
              </w:numPr>
              <w:spacing w:after="0" w:line="240" w:lineRule="auto"/>
            </w:pPr>
            <w:r>
              <w:t>Możliwość rozbudowy systemu o zintegrowane i dodatkowe płatne moduły do monitoringu aplikacji oraz zarządzania incydentami w ramach infrastruktury IT.</w:t>
            </w:r>
          </w:p>
          <w:p w:rsidR="00BC130F" w:rsidRDefault="001F0B14">
            <w:pPr>
              <w:numPr>
                <w:ilvl w:val="0"/>
                <w:numId w:val="165"/>
              </w:numPr>
              <w:spacing w:after="0" w:line="240" w:lineRule="auto"/>
            </w:pPr>
            <w:r>
              <w:t>Inne</w:t>
            </w:r>
          </w:p>
          <w:p w:rsidR="00BC130F" w:rsidRDefault="001F0B14">
            <w:pPr>
              <w:numPr>
                <w:ilvl w:val="1"/>
                <w:numId w:val="165"/>
              </w:numPr>
              <w:spacing w:after="0" w:line="240" w:lineRule="auto"/>
            </w:pPr>
            <w:r>
              <w:t>Oferowana platforma musi posiadać dedykowaną aplikację na urządzenia iOS oraz Android</w:t>
            </w:r>
          </w:p>
        </w:tc>
      </w:tr>
      <w:tr w:rsidR="00BC130F">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lastRenderedPageBreak/>
              <w:t>Certyfikaty</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4"/>
              </w:numPr>
              <w:spacing w:after="0" w:line="240" w:lineRule="auto"/>
            </w:pPr>
            <w:r>
              <w:t>Serwer musi być wyprodukowany zgodnie z normą ISO-9001:2015, ISO-50001 oraz ISO-14001</w:t>
            </w:r>
          </w:p>
          <w:p w:rsidR="00BC130F" w:rsidRDefault="001F0B14">
            <w:pPr>
              <w:numPr>
                <w:ilvl w:val="0"/>
                <w:numId w:val="164"/>
              </w:numPr>
              <w:spacing w:after="0" w:line="240" w:lineRule="auto"/>
            </w:pPr>
            <w:r>
              <w:t>Serwer musi posiadać deklaracja CE.</w:t>
            </w:r>
          </w:p>
          <w:p w:rsidR="00BC130F" w:rsidRDefault="001F0B14">
            <w:pPr>
              <w:numPr>
                <w:ilvl w:val="0"/>
                <w:numId w:val="164"/>
              </w:numPr>
              <w:spacing w:after="0" w:line="240" w:lineRule="auto"/>
            </w:pPr>
            <w:r>
              <w:t>Serwer musi spełniać wymagania normy NIST SP 800-193 ochrony przed cyberatakami.</w:t>
            </w:r>
          </w:p>
          <w:p w:rsidR="00BC130F" w:rsidRDefault="001F0B14">
            <w:pPr>
              <w:numPr>
                <w:ilvl w:val="0"/>
                <w:numId w:val="164"/>
              </w:numPr>
              <w:spacing w:after="0" w:line="240" w:lineRule="auto"/>
            </w:pPr>
            <w:r>
              <w:t xml:space="preserve">Oferowane produkty muszą zawierać informacje dotyczące ponownego użycia i recyklingu, nie mogą zawierać farb i powłok na dużych plastikowych częściach, których nie da się poddać recyklingowi lub ponownie użyć. Wszystkie produkty zawierające podzespoły elektroniczne oraz niebezpieczne składniki powinny być bezpiecznie i łatwo identyfikowalne oraz usuwalne. Usunięcie materiałów i komponentów powinno odbywać się zgodnie z wymogami Dyrektywy WEEE 2012/19/EU . Produkty muszą składać się z co najmniej w 65% ze składników wielokrotnego użytku/zdatnych do recyklingu. We wszystkich produktach części tworzyw sztucznych większe niż 25-gramowe powinny zawierać nie więcej niż śladowe ilości środków zmniejszających palność sklasyfikowanych w dyrektywie RE 67/548/EEC. Potwierdzeniem spełnienia powyższego wymogu jest wydruk ze strony internetowej </w:t>
            </w:r>
            <w:hyperlink r:id="rId7">
              <w:r>
                <w:rPr>
                  <w:color w:val="1155CC"/>
                  <w:u w:val="single"/>
                </w:rPr>
                <w:t>www.epeat.net</w:t>
              </w:r>
            </w:hyperlink>
            <w:r>
              <w:t xml:space="preserve"> potwierdzający spełnienie normy co najmniej </w:t>
            </w:r>
            <w:proofErr w:type="spellStart"/>
            <w:r>
              <w:t>Epeat</w:t>
            </w:r>
            <w:proofErr w:type="spellEnd"/>
            <w:r>
              <w:t xml:space="preserve"> Silver, dla kraju, w którym produkt będzie użytkowany, według normy wprowadzonej w 2019 roku - Wykonawca złoży dokument potwierdzający spełnianie wymogu.</w:t>
            </w:r>
          </w:p>
          <w:p w:rsidR="00BC130F" w:rsidRDefault="001F0B14">
            <w:pPr>
              <w:numPr>
                <w:ilvl w:val="0"/>
                <w:numId w:val="164"/>
              </w:numPr>
              <w:spacing w:after="0" w:line="240" w:lineRule="auto"/>
            </w:pPr>
            <w:r>
              <w:t xml:space="preserve">Oferowany serwer musi znajdować się na liście Windows Server </w:t>
            </w:r>
            <w:proofErr w:type="spellStart"/>
            <w:r>
              <w:t>Catalog</w:t>
            </w:r>
            <w:proofErr w:type="spellEnd"/>
            <w:r>
              <w:t xml:space="preserve"> i posiadać status „</w:t>
            </w:r>
            <w:proofErr w:type="spellStart"/>
            <w:r>
              <w:t>Certified</w:t>
            </w:r>
            <w:proofErr w:type="spellEnd"/>
            <w:r>
              <w:t xml:space="preserve"> for Windows” dla systemów Microsoft Windows Server 2019, Microsoft Windows Server 2022, Microsoft Windows Server 2025.</w:t>
            </w:r>
          </w:p>
        </w:tc>
      </w:tr>
      <w:tr w:rsidR="00BC130F">
        <w:trPr>
          <w:trHeight w:val="980"/>
        </w:trPr>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Dokumentacja użytkownika</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4"/>
              </w:numPr>
              <w:spacing w:after="0" w:line="240" w:lineRule="auto"/>
            </w:pPr>
            <w:r>
              <w:t>Zamawiający wymaga dokumentacji w języku polskim lub angielskim.</w:t>
            </w:r>
          </w:p>
          <w:p w:rsidR="00BC130F" w:rsidRDefault="001F0B14">
            <w:pPr>
              <w:numPr>
                <w:ilvl w:val="0"/>
                <w:numId w:val="164"/>
              </w:numPr>
              <w:spacing w:after="0" w:line="240" w:lineRule="auto"/>
            </w:pPr>
            <w:r>
              <w:t>Możliwość telefonicznego sprawdzenia konfiguracji sprzętowej serwera oraz warunków gwarancji po podaniu numeru seryjnego bezpośrednio u producenta lub jego przedstawiciela.</w:t>
            </w:r>
          </w:p>
        </w:tc>
      </w:tr>
      <w:tr w:rsidR="00BC130F">
        <w:trPr>
          <w:trHeight w:val="230"/>
        </w:trPr>
        <w:tc>
          <w:tcPr>
            <w:tcW w:w="2121"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Warunki gwarancji</w:t>
            </w:r>
          </w:p>
        </w:tc>
        <w:tc>
          <w:tcPr>
            <w:tcW w:w="6941" w:type="dxa"/>
            <w:tcBorders>
              <w:top w:val="single" w:sz="4" w:space="0" w:color="000000"/>
              <w:left w:val="single" w:sz="4" w:space="0" w:color="000000"/>
              <w:bottom w:val="single" w:sz="4" w:space="0" w:color="000000"/>
              <w:right w:val="single" w:sz="4" w:space="0" w:color="000000"/>
            </w:tcBorders>
          </w:tcPr>
          <w:p w:rsidR="00BC130F" w:rsidRDefault="001F0B14">
            <w:pPr>
              <w:numPr>
                <w:ilvl w:val="0"/>
                <w:numId w:val="164"/>
              </w:numPr>
              <w:spacing w:after="0" w:line="240" w:lineRule="auto"/>
            </w:pPr>
            <w:r>
              <w:t xml:space="preserve">Zamawiający wymaga zapewnienia gwarancji Producenta z zakresu wdrażanej technologii </w:t>
            </w:r>
            <w:r w:rsidR="006B3B4B">
              <w:t>do15.12.2029r.</w:t>
            </w:r>
          </w:p>
          <w:p w:rsidR="00BC130F" w:rsidRDefault="001F0B14">
            <w:pPr>
              <w:numPr>
                <w:ilvl w:val="0"/>
                <w:numId w:val="164"/>
              </w:numPr>
              <w:spacing w:after="0" w:line="240" w:lineRule="auto"/>
            </w:pPr>
            <w:r>
              <w:t xml:space="preserve">Zamawiający oczekuje możliwości zgłaszania zdarzeń serwisowych w trybie 24/7/365 następującymi kanałami: telefonicznie i przez Internet. </w:t>
            </w:r>
          </w:p>
          <w:p w:rsidR="00BC130F" w:rsidRDefault="001F0B14">
            <w:pPr>
              <w:numPr>
                <w:ilvl w:val="0"/>
                <w:numId w:val="164"/>
              </w:numPr>
              <w:spacing w:after="0" w:line="240" w:lineRule="auto"/>
            </w:pPr>
            <w:r>
              <w:t xml:space="preserve">Zamawiający wymaga pojedynczego punktu kontaktu dla całego rozwiązania Producenta, w tym także sprzedanego oprogramowania. </w:t>
            </w:r>
          </w:p>
          <w:p w:rsidR="00BC130F" w:rsidRDefault="001F0B14">
            <w:pPr>
              <w:numPr>
                <w:ilvl w:val="0"/>
                <w:numId w:val="164"/>
              </w:numPr>
              <w:spacing w:after="0" w:line="240" w:lineRule="auto"/>
            </w:pPr>
            <w:r>
              <w:t>Zamawiający oczekuje możliwości samodzielnego kwalifikowania poziomu ważności naprawy.</w:t>
            </w:r>
          </w:p>
          <w:p w:rsidR="00BC130F" w:rsidRDefault="001F0B14">
            <w:pPr>
              <w:numPr>
                <w:ilvl w:val="0"/>
                <w:numId w:val="164"/>
              </w:numPr>
              <w:spacing w:after="0" w:line="240" w:lineRule="auto"/>
            </w:pPr>
            <w:r>
              <w:lastRenderedPageBreak/>
              <w:t xml:space="preserve">Certyfikowany Technik Producenta z właściwym zestawem części do naprawy (potwierdzonym na etapie diagnostyki) powinien rozpocząć naprawę w siedzibie zamawiającego najpóźniej w następnym dniu roboczym (NBD) od zakończenia diagnostyki. </w:t>
            </w:r>
          </w:p>
          <w:p w:rsidR="00BC130F" w:rsidRDefault="001F0B14">
            <w:pPr>
              <w:numPr>
                <w:ilvl w:val="0"/>
                <w:numId w:val="164"/>
              </w:numPr>
              <w:spacing w:after="0" w:line="240" w:lineRule="auto"/>
            </w:pPr>
            <w:r>
              <w:t xml:space="preserve">Naprawa ma się odbyć w siedzibie zamawiającego, chyba, że zamawiający dla danej naprawy zgodzi się na inną formę.  </w:t>
            </w:r>
          </w:p>
          <w:p w:rsidR="00BC130F" w:rsidRDefault="001F0B14">
            <w:pPr>
              <w:numPr>
                <w:ilvl w:val="0"/>
                <w:numId w:val="164"/>
              </w:numPr>
              <w:spacing w:after="0" w:line="240" w:lineRule="auto"/>
            </w:pPr>
            <w:r>
              <w:t>Zamawiający oczekuje nieodpłatnego udostępnienia narzędzi serwisowych i procesów wsparcia umożliwiających: Wykrywanie usterek sprzętowych z predykcją awarii, automatyczną diagnostykę i zdalne otwieranie zgłoszeń serwisowych, wskazówki dotyczące bezpieczeństwa produktów, samodzielne wysyłanie części, a także ocena bezpieczeństwa cybernetycznego.</w:t>
            </w:r>
          </w:p>
          <w:p w:rsidR="00BC130F" w:rsidRDefault="001F0B14">
            <w:pPr>
              <w:numPr>
                <w:ilvl w:val="0"/>
                <w:numId w:val="164"/>
              </w:numPr>
              <w:spacing w:after="0" w:line="240" w:lineRule="auto"/>
            </w:pPr>
            <w:r>
              <w:t>Zamawiający wymaga od podmiotu realizującego serwis lub producenta sprzętu dołączenia do oferty oświadczenia, że w przypadku wystąpienia awarii dysku twardego w urządzeniu objętym aktywnym wsparciem technicznym, uszkodzony dysk twardy pozostaje u Zamawiającego.</w:t>
            </w:r>
          </w:p>
          <w:p w:rsidR="00BC130F" w:rsidRDefault="001F0B14">
            <w:pPr>
              <w:numPr>
                <w:ilvl w:val="0"/>
                <w:numId w:val="164"/>
              </w:numPr>
              <w:spacing w:after="0" w:line="240" w:lineRule="auto"/>
            </w:pPr>
            <w:r>
              <w:t xml:space="preserve">Możliwość rozszerzenia gwarancji producenta o usługę diagnostyki sprzętu na miejscu w przypadku awarii. Charakterystyka usługi diagnostyki: </w:t>
            </w:r>
          </w:p>
          <w:p w:rsidR="00BC130F" w:rsidRDefault="001F0B14">
            <w:pPr>
              <w:numPr>
                <w:ilvl w:val="1"/>
                <w:numId w:val="164"/>
              </w:numPr>
              <w:spacing w:after="0" w:line="240" w:lineRule="auto"/>
            </w:pPr>
            <w:r>
              <w:t>Możliwości utworzenia zgłaszania serwisowego w wyniku, którego proces diagnostyki odbędzie się na miejscu w siedzibie zamawiającego.</w:t>
            </w:r>
          </w:p>
          <w:p w:rsidR="00BC130F" w:rsidRDefault="001F0B14">
            <w:pPr>
              <w:numPr>
                <w:ilvl w:val="1"/>
                <w:numId w:val="164"/>
              </w:numPr>
              <w:spacing w:after="0" w:line="240" w:lineRule="auto"/>
            </w:pPr>
            <w:r>
              <w:t>Po przyjeździe do siedziby Zamawiającego, pracownik serwisu przystąpi do rozwiązywania problemu. Jeśli do rozwiązania problemu będzie konieczna dodatkowa pomoc diagnostyczna lub części, pracownik serwisu może w imieniu Zamawiającego skontaktować się z producentem w celu uzyskania pomocy.</w:t>
            </w:r>
          </w:p>
          <w:p w:rsidR="00BC130F" w:rsidRDefault="001F0B14">
            <w:pPr>
              <w:numPr>
                <w:ilvl w:val="1"/>
                <w:numId w:val="164"/>
              </w:numPr>
              <w:spacing w:after="0" w:line="240" w:lineRule="auto"/>
            </w:pPr>
            <w:r>
              <w:t xml:space="preserve">Reakcja na miejscu u Zamawiającego powinna nastąpić w okresie zgodnym z czasem reakcji przypisanym do urządzenia, które posiada wykupioną usługę serwisową. </w:t>
            </w:r>
          </w:p>
          <w:p w:rsidR="00BC130F" w:rsidRDefault="001F0B14">
            <w:pPr>
              <w:numPr>
                <w:ilvl w:val="1"/>
                <w:numId w:val="164"/>
              </w:numPr>
              <w:spacing w:after="0" w:line="240" w:lineRule="auto"/>
            </w:pPr>
            <w:r>
              <w:t>Pracownik serwisu powinien skontaktować się z Zamawiającym przed przyjazdem na miejsce w celu sprawdzenia zgłoszenia, ustalenia harmonogramu i potwierdzenia wszelkich informacji niezbędnych do realizacji wizyty technika na miejscu.</w:t>
            </w:r>
          </w:p>
          <w:p w:rsidR="00BC130F" w:rsidRDefault="001F0B14">
            <w:pPr>
              <w:numPr>
                <w:ilvl w:val="1"/>
                <w:numId w:val="164"/>
              </w:numPr>
              <w:spacing w:after="0" w:line="240" w:lineRule="auto"/>
            </w:pPr>
            <w:r>
              <w:t>Jeśli w trakcie wstępnego procesu rozwiązywania problemu na miejscu awarii zostanie ustalone, że do realizacji usługi jest niezbędna jakaś część, znajdujący się na miejscu pracownik serwisu zamówi nową część i przekaże dodatkowe zgłoszenie do działu obsługi technicznej. Technik pracujący na miejscu powróci do siedziby Klienta w celu wymiany wysłanej części w ciągu czasu reakcji ustalonego zgodnie z umową serwisową zakupionego produktu.</w:t>
            </w:r>
          </w:p>
          <w:p w:rsidR="00BC130F" w:rsidRDefault="001F0B14" w:rsidP="004520E1">
            <w:pPr>
              <w:numPr>
                <w:ilvl w:val="0"/>
                <w:numId w:val="164"/>
              </w:numPr>
              <w:spacing w:after="0" w:line="240" w:lineRule="auto"/>
            </w:pPr>
            <w:r>
              <w:t>Firma serwisująca musi posiadać ISO 9001:2015 oraz ISO-27001 na świadczenie usług serwisowych oraz posiadać autory</w:t>
            </w:r>
            <w:r w:rsidR="004520E1">
              <w:t>zacje producenta urządzeń.</w:t>
            </w:r>
          </w:p>
        </w:tc>
      </w:tr>
    </w:tbl>
    <w:p w:rsidR="00BC130F" w:rsidRDefault="00BC130F"/>
    <w:p w:rsidR="00BC130F" w:rsidRDefault="001F0B14">
      <w:pPr>
        <w:numPr>
          <w:ilvl w:val="0"/>
          <w:numId w:val="169"/>
        </w:numPr>
      </w:pPr>
      <w:bookmarkStart w:id="31" w:name="_qxxtc114p5wh" w:colFirst="0" w:colLast="0"/>
      <w:bookmarkEnd w:id="31"/>
      <w:r>
        <w:t>Macierz (1 szt.)</w:t>
      </w:r>
    </w:p>
    <w:tbl>
      <w:tblPr>
        <w:tblStyle w:val="affff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5"/>
        <w:gridCol w:w="7513"/>
      </w:tblGrid>
      <w:tr w:rsidR="00BC130F">
        <w:tc>
          <w:tcPr>
            <w:tcW w:w="1985" w:type="dxa"/>
          </w:tcPr>
          <w:p w:rsidR="00BC130F" w:rsidRDefault="001F0B14">
            <w:pPr>
              <w:spacing w:after="0" w:line="240" w:lineRule="auto"/>
            </w:pPr>
            <w:r>
              <w:lastRenderedPageBreak/>
              <w:t>Typ obudowy</w:t>
            </w:r>
          </w:p>
        </w:tc>
        <w:tc>
          <w:tcPr>
            <w:tcW w:w="7513" w:type="dxa"/>
          </w:tcPr>
          <w:p w:rsidR="00BC130F" w:rsidRDefault="001F0B14">
            <w:pPr>
              <w:spacing w:after="0" w:line="240" w:lineRule="auto"/>
            </w:pPr>
            <w:r>
              <w:t xml:space="preserve">Macierz musi być przystosowana do montażu w szafie </w:t>
            </w:r>
            <w:proofErr w:type="spellStart"/>
            <w:r>
              <w:t>rack</w:t>
            </w:r>
            <w:proofErr w:type="spellEnd"/>
            <w:r>
              <w:t xml:space="preserve"> 19”, </w:t>
            </w:r>
            <w:r>
              <w:br/>
              <w:t xml:space="preserve">o wysokość maksymalnie 2U z możliwością instalacji min. 24 dysków 2.5” </w:t>
            </w:r>
          </w:p>
        </w:tc>
      </w:tr>
      <w:tr w:rsidR="00BC130F">
        <w:tc>
          <w:tcPr>
            <w:tcW w:w="1985" w:type="dxa"/>
          </w:tcPr>
          <w:p w:rsidR="00BC130F" w:rsidRDefault="001F0B14">
            <w:pPr>
              <w:spacing w:after="0" w:line="240" w:lineRule="auto"/>
            </w:pPr>
            <w:r>
              <w:t>Przestrzeń dyskowa</w:t>
            </w:r>
          </w:p>
        </w:tc>
        <w:tc>
          <w:tcPr>
            <w:tcW w:w="7513" w:type="dxa"/>
          </w:tcPr>
          <w:p w:rsidR="00BC130F" w:rsidRDefault="001F0B14">
            <w:pPr>
              <w:spacing w:after="0" w:line="240" w:lineRule="auto"/>
            </w:pPr>
            <w:r>
              <w:t>Zainstalowane:</w:t>
            </w:r>
          </w:p>
          <w:p w:rsidR="00BC130F" w:rsidRDefault="001F0B14">
            <w:pPr>
              <w:spacing w:after="0" w:line="240" w:lineRule="auto"/>
            </w:pPr>
            <w:r>
              <w:t>6x dysk SSD SAS o pojemności min. 1.92TB, Hot-Plug</w:t>
            </w:r>
          </w:p>
        </w:tc>
      </w:tr>
      <w:tr w:rsidR="00BC130F">
        <w:tc>
          <w:tcPr>
            <w:tcW w:w="1985" w:type="dxa"/>
          </w:tcPr>
          <w:p w:rsidR="00BC130F" w:rsidRDefault="001F0B14">
            <w:pPr>
              <w:spacing w:after="0" w:line="240" w:lineRule="auto"/>
            </w:pPr>
            <w:r>
              <w:t>Możliwość rozbudowy</w:t>
            </w:r>
          </w:p>
        </w:tc>
        <w:tc>
          <w:tcPr>
            <w:tcW w:w="7513" w:type="dxa"/>
          </w:tcPr>
          <w:p w:rsidR="00BC130F" w:rsidRDefault="001F0B14">
            <w:pPr>
              <w:spacing w:after="0" w:line="240" w:lineRule="auto"/>
            </w:pPr>
            <w:r>
              <w:t>Macierz musi umożliwiać rozbudowę (bez wymiany kontrolerów macierzy), o co najmniej 24 dyski w obudowach rozszerzających.</w:t>
            </w:r>
          </w:p>
        </w:tc>
      </w:tr>
      <w:tr w:rsidR="00BC130F">
        <w:tc>
          <w:tcPr>
            <w:tcW w:w="1985" w:type="dxa"/>
          </w:tcPr>
          <w:p w:rsidR="00BC130F" w:rsidRDefault="001F0B14">
            <w:pPr>
              <w:spacing w:after="0" w:line="240" w:lineRule="auto"/>
            </w:pPr>
            <w:r>
              <w:t>Obsługa dysków</w:t>
            </w:r>
          </w:p>
        </w:tc>
        <w:tc>
          <w:tcPr>
            <w:tcW w:w="7513" w:type="dxa"/>
          </w:tcPr>
          <w:p w:rsidR="00BC130F" w:rsidRDefault="001F0B14">
            <w:pPr>
              <w:spacing w:after="0" w:line="240" w:lineRule="auto"/>
            </w:pPr>
            <w:r>
              <w:t xml:space="preserve">Macierz musi mieć możliwość obsługiwania dysków SSD, SAS i </w:t>
            </w:r>
            <w:proofErr w:type="spellStart"/>
            <w:r>
              <w:t>Nearline</w:t>
            </w:r>
            <w:proofErr w:type="spellEnd"/>
            <w:r>
              <w:t xml:space="preserve"> SAS. Macierz musi umożliwiać mieszanie napędów dyskowych SSD, SAS i NL SAS w obrębie pojedynczej półki dyskowej. Macierz musi obsługiwać dyski 2,5”</w:t>
            </w:r>
          </w:p>
        </w:tc>
      </w:tr>
      <w:tr w:rsidR="00BC130F">
        <w:tc>
          <w:tcPr>
            <w:tcW w:w="1985" w:type="dxa"/>
          </w:tcPr>
          <w:p w:rsidR="00BC130F" w:rsidRDefault="001F0B14">
            <w:pPr>
              <w:spacing w:after="0" w:line="240" w:lineRule="auto"/>
            </w:pPr>
            <w:r>
              <w:t>Sposób zabezpieczenia danych</w:t>
            </w:r>
          </w:p>
        </w:tc>
        <w:tc>
          <w:tcPr>
            <w:tcW w:w="7513" w:type="dxa"/>
          </w:tcPr>
          <w:p w:rsidR="00BC130F" w:rsidRDefault="001F0B14">
            <w:pPr>
              <w:spacing w:after="0" w:line="240" w:lineRule="auto"/>
            </w:pPr>
            <w:r>
              <w:t xml:space="preserve">Macierz musi obsługiwać mechanizmy RAID zgodne z RAID0, RAID1, RAID10, RAID5, RAID6 oraz RAID z tzw. rozproszoną wolną pojemnością, realizowane sprzętowo za pomocą dedykowanego układu, z możliwością dowolnej ich kombinacji w obrębie oferowanej macierzy i z wykorzystaniem wszystkich dysków (tzw. </w:t>
            </w:r>
            <w:proofErr w:type="spellStart"/>
            <w:r>
              <w:t>wide-striping</w:t>
            </w:r>
            <w:proofErr w:type="spellEnd"/>
            <w:r>
              <w:t>).</w:t>
            </w:r>
          </w:p>
          <w:p w:rsidR="00BC130F" w:rsidRDefault="001F0B14">
            <w:pPr>
              <w:spacing w:after="0" w:line="240" w:lineRule="auto"/>
            </w:pPr>
            <w:r>
              <w:t xml:space="preserve">Macierz musi umożliwiać definiowanie globalnych dysków </w:t>
            </w:r>
            <w:proofErr w:type="spellStart"/>
            <w:r>
              <w:t>spare</w:t>
            </w:r>
            <w:proofErr w:type="spellEnd"/>
            <w:r>
              <w:t xml:space="preserve"> oraz dedykowanie dysków </w:t>
            </w:r>
            <w:proofErr w:type="spellStart"/>
            <w:r>
              <w:t>spare</w:t>
            </w:r>
            <w:proofErr w:type="spellEnd"/>
            <w:r>
              <w:t xml:space="preserve"> do konkretnych grup RAID. </w:t>
            </w:r>
          </w:p>
          <w:p w:rsidR="00BC130F" w:rsidRDefault="001F0B14">
            <w:pPr>
              <w:spacing w:after="0" w:line="240" w:lineRule="auto"/>
            </w:pPr>
            <w:r>
              <w:t>Macierz musi również oferować możliwość zdefiniowania grup dyskowych z tzw. rozproszoną wolną pojemnością, która nie wykorzystuje tradycyjnych dysków zapasowych (integracja dysków zapasowych i nieaktywnych do zwiększenia dostępności i wydajności macierzy, zwiększenie szybkości odbudowy macierzy na wypadek awarii dysku).</w:t>
            </w:r>
          </w:p>
          <w:p w:rsidR="00BC130F" w:rsidRDefault="001F0B14">
            <w:pPr>
              <w:spacing w:after="0" w:line="240" w:lineRule="auto"/>
            </w:pPr>
            <w:r>
              <w:t>Macierz musi umożliwiać obsługę dysków różnej pojemności w ramach grupy dysków.</w:t>
            </w:r>
          </w:p>
        </w:tc>
      </w:tr>
      <w:tr w:rsidR="00BC130F">
        <w:tc>
          <w:tcPr>
            <w:tcW w:w="1985" w:type="dxa"/>
          </w:tcPr>
          <w:p w:rsidR="00BC130F" w:rsidRDefault="001F0B14">
            <w:pPr>
              <w:spacing w:after="0" w:line="240" w:lineRule="auto"/>
            </w:pPr>
            <w:r>
              <w:t>Tryb pracy kontrolerów macierzowych</w:t>
            </w:r>
          </w:p>
        </w:tc>
        <w:tc>
          <w:tcPr>
            <w:tcW w:w="7513" w:type="dxa"/>
          </w:tcPr>
          <w:p w:rsidR="00BC130F" w:rsidRDefault="001F0B14">
            <w:pPr>
              <w:spacing w:after="0" w:line="240" w:lineRule="auto"/>
            </w:pPr>
            <w:r>
              <w:t xml:space="preserve">Macierz musi posiadać minimum 2 kontrolery macierzowe pracujące w trybie </w:t>
            </w:r>
            <w:proofErr w:type="spellStart"/>
            <w:r>
              <w:t>active-active</w:t>
            </w:r>
            <w:proofErr w:type="spellEnd"/>
            <w:r>
              <w:t xml:space="preserve"> i udostępniające jednocześnie dane blokowe. Wszystkie kontrolery muszą komunikować się między sobą bez stosowania dodatkowych przełączników lub koncentratorów. </w:t>
            </w:r>
          </w:p>
        </w:tc>
      </w:tr>
      <w:tr w:rsidR="00BC130F">
        <w:tc>
          <w:tcPr>
            <w:tcW w:w="1985" w:type="dxa"/>
          </w:tcPr>
          <w:p w:rsidR="00BC130F" w:rsidRDefault="001F0B14">
            <w:pPr>
              <w:spacing w:after="0" w:line="240" w:lineRule="auto"/>
            </w:pPr>
            <w:r>
              <w:t>Pamięć cache</w:t>
            </w:r>
          </w:p>
        </w:tc>
        <w:tc>
          <w:tcPr>
            <w:tcW w:w="7513" w:type="dxa"/>
          </w:tcPr>
          <w:p w:rsidR="00BC130F" w:rsidRDefault="001F0B14">
            <w:pPr>
              <w:spacing w:after="0" w:line="240" w:lineRule="auto"/>
            </w:pPr>
            <w:r>
              <w:t>Macierz musi posiadać minimum sumarycznie 32 GB pamięci cache. Pamięć cache musi być zbudowana w oparciu o wydajną pamięć typu RAM.</w:t>
            </w:r>
          </w:p>
          <w:p w:rsidR="00BC130F" w:rsidRDefault="001F0B14">
            <w:pPr>
              <w:spacing w:after="0" w:line="240" w:lineRule="auto"/>
            </w:pPr>
            <w:r>
              <w:t>Pamięć zapisu musi być mirrorowana (kopie lustrzane) pomiędzy kontrolerami dyskowymi.</w:t>
            </w:r>
          </w:p>
          <w:p w:rsidR="00BC130F" w:rsidRDefault="001F0B14">
            <w:pPr>
              <w:spacing w:after="0" w:line="240" w:lineRule="auto"/>
            </w:pPr>
            <w:r>
              <w:t>Dane niezapisane na dyskach (np. zawartość pamięci kontrolera) muszą zostać zabezpieczone w przypadku awarii zasilania za pomocą podtrzymania bateryjnego lub z zastosowaniem innej technologii przez okres minimum 5 lat.</w:t>
            </w:r>
          </w:p>
        </w:tc>
      </w:tr>
      <w:tr w:rsidR="00BC130F">
        <w:tc>
          <w:tcPr>
            <w:tcW w:w="1985" w:type="dxa"/>
          </w:tcPr>
          <w:p w:rsidR="00BC130F" w:rsidRDefault="001F0B14">
            <w:pPr>
              <w:spacing w:after="0" w:line="240" w:lineRule="auto"/>
            </w:pPr>
            <w:r>
              <w:t>Rozbudowa pamięci cache</w:t>
            </w:r>
          </w:p>
        </w:tc>
        <w:tc>
          <w:tcPr>
            <w:tcW w:w="7513" w:type="dxa"/>
          </w:tcPr>
          <w:p w:rsidR="00BC130F" w:rsidRDefault="001F0B14">
            <w:pPr>
              <w:spacing w:after="0" w:line="240" w:lineRule="auto"/>
            </w:pPr>
            <w:r>
              <w:t xml:space="preserve">Macierz musi umożliwiać zwiększenie pojemności pamięci cache dla odczytów do minimum 8 TB z wykorzystaniem dysków SSD lub kart pamięci </w:t>
            </w:r>
            <w:proofErr w:type="spellStart"/>
            <w:r>
              <w:t>flash</w:t>
            </w:r>
            <w:proofErr w:type="spellEnd"/>
            <w:r>
              <w:t xml:space="preserve">. </w:t>
            </w:r>
          </w:p>
          <w:p w:rsidR="00BC130F" w:rsidRDefault="001F0B14">
            <w:pPr>
              <w:spacing w:after="0" w:line="240" w:lineRule="auto"/>
            </w:pPr>
            <w:r>
              <w:t>Jeżeli do obsługi powyższej funkcjonalności wymagane są dodatkowe licencje, należy je dostarczyć wraz z rozwiązaniem.</w:t>
            </w:r>
          </w:p>
        </w:tc>
      </w:tr>
      <w:tr w:rsidR="00BC130F">
        <w:tc>
          <w:tcPr>
            <w:tcW w:w="1985" w:type="dxa"/>
          </w:tcPr>
          <w:p w:rsidR="00BC130F" w:rsidRDefault="001F0B14">
            <w:pPr>
              <w:spacing w:after="0" w:line="240" w:lineRule="auto"/>
            </w:pPr>
            <w:r>
              <w:t xml:space="preserve">Interfejsy </w:t>
            </w:r>
          </w:p>
        </w:tc>
        <w:tc>
          <w:tcPr>
            <w:tcW w:w="7513" w:type="dxa"/>
          </w:tcPr>
          <w:p w:rsidR="00BC130F" w:rsidRDefault="001F0B14">
            <w:pPr>
              <w:spacing w:after="0" w:line="240" w:lineRule="auto"/>
            </w:pPr>
            <w:r>
              <w:t xml:space="preserve">Macierz musi posiadać, co najmniej 8 portów 25Gb </w:t>
            </w:r>
            <w:proofErr w:type="spellStart"/>
            <w:r>
              <w:t>iSCSI</w:t>
            </w:r>
            <w:proofErr w:type="spellEnd"/>
            <w:r>
              <w:t xml:space="preserve"> (4 porty na kontroler)</w:t>
            </w:r>
          </w:p>
        </w:tc>
      </w:tr>
      <w:tr w:rsidR="00BC130F">
        <w:tc>
          <w:tcPr>
            <w:tcW w:w="1985" w:type="dxa"/>
          </w:tcPr>
          <w:p w:rsidR="00BC130F" w:rsidRDefault="001F0B14">
            <w:pPr>
              <w:spacing w:after="0" w:line="240" w:lineRule="auto"/>
            </w:pPr>
            <w:r>
              <w:t>Kable/wkładki</w:t>
            </w:r>
          </w:p>
        </w:tc>
        <w:tc>
          <w:tcPr>
            <w:tcW w:w="7513" w:type="dxa"/>
          </w:tcPr>
          <w:p w:rsidR="00BC130F" w:rsidRDefault="001F0B14">
            <w:pPr>
              <w:spacing w:after="0" w:line="240" w:lineRule="auto"/>
            </w:pPr>
            <w:r>
              <w:t>4x kabel DAC 25GbE SFP28/SFP28 min. 3m</w:t>
            </w:r>
          </w:p>
        </w:tc>
      </w:tr>
      <w:tr w:rsidR="00BC130F">
        <w:tc>
          <w:tcPr>
            <w:tcW w:w="1985" w:type="dxa"/>
          </w:tcPr>
          <w:p w:rsidR="00BC130F" w:rsidRDefault="001F0B14">
            <w:pPr>
              <w:spacing w:after="0" w:line="240" w:lineRule="auto"/>
            </w:pPr>
            <w:r>
              <w:t>Zarządzanie</w:t>
            </w:r>
          </w:p>
        </w:tc>
        <w:tc>
          <w:tcPr>
            <w:tcW w:w="7513" w:type="dxa"/>
          </w:tcPr>
          <w:p w:rsidR="00BC130F" w:rsidRDefault="001F0B14">
            <w:pPr>
              <w:spacing w:after="0" w:line="240" w:lineRule="auto"/>
            </w:pPr>
            <w:r>
              <w:t xml:space="preserve">Zarządzanie macierzą musi być możliwe z poziomu interfejsu graficznego i interfejsu znakowego. Zarządzanie macierzą musi odbywać się bezpośrednio na kontrolerach macierzy z poziomu przeglądarki internetowej. </w:t>
            </w:r>
          </w:p>
        </w:tc>
      </w:tr>
      <w:tr w:rsidR="00BC130F">
        <w:tc>
          <w:tcPr>
            <w:tcW w:w="1985" w:type="dxa"/>
          </w:tcPr>
          <w:p w:rsidR="00BC130F" w:rsidRDefault="001F0B14">
            <w:pPr>
              <w:spacing w:after="0" w:line="240" w:lineRule="auto"/>
            </w:pPr>
            <w:r>
              <w:t>Zarządzanie grupami dyskowymi oraz dyskami logicznymi</w:t>
            </w:r>
          </w:p>
        </w:tc>
        <w:tc>
          <w:tcPr>
            <w:tcW w:w="7513" w:type="dxa"/>
          </w:tcPr>
          <w:p w:rsidR="00BC130F" w:rsidRDefault="001F0B14">
            <w:pPr>
              <w:spacing w:after="0" w:line="240" w:lineRule="auto"/>
            </w:pPr>
            <w:r>
              <w:t xml:space="preserve">Macierz musi umożliwiać zdefiniowanie, co najmniej 500 wolumenów logicznych w ramach oferowanej macierzy dyskowej. </w:t>
            </w:r>
          </w:p>
          <w:p w:rsidR="00BC130F" w:rsidRDefault="001F0B14">
            <w:pPr>
              <w:spacing w:after="0" w:line="240" w:lineRule="auto"/>
            </w:pPr>
            <w:r>
              <w:t xml:space="preserve">Musi istnieć możliwość rozłożenia pojedynczego wolumenu logicznego na wszystkie dyski fizyczne macierzy (tzw. </w:t>
            </w:r>
            <w:proofErr w:type="spellStart"/>
            <w:r>
              <w:t>wide-striping</w:t>
            </w:r>
            <w:proofErr w:type="spellEnd"/>
            <w:r>
              <w:t>), bez konieczności łączenia wielu różnych dysków logicznych w jeden większy.</w:t>
            </w:r>
          </w:p>
          <w:p w:rsidR="00BC130F" w:rsidRDefault="001F0B14">
            <w:pPr>
              <w:spacing w:after="0" w:line="240" w:lineRule="auto"/>
            </w:pPr>
            <w:r>
              <w:t>Jeżeli do obsługi powyższych funkcjonalności wymagane są dodatkowe licencje, należy je dostarczyć dla całej pojemności urządzenia.</w:t>
            </w:r>
          </w:p>
        </w:tc>
      </w:tr>
      <w:tr w:rsidR="00BC130F">
        <w:tc>
          <w:tcPr>
            <w:tcW w:w="1985" w:type="dxa"/>
          </w:tcPr>
          <w:p w:rsidR="00BC130F" w:rsidRDefault="001F0B14">
            <w:pPr>
              <w:spacing w:after="0" w:line="240" w:lineRule="auto"/>
            </w:pPr>
            <w:proofErr w:type="spellStart"/>
            <w:r>
              <w:t>Thin</w:t>
            </w:r>
            <w:proofErr w:type="spellEnd"/>
            <w:r>
              <w:t xml:space="preserve"> </w:t>
            </w:r>
            <w:proofErr w:type="spellStart"/>
            <w:r>
              <w:t>Provisioning</w:t>
            </w:r>
            <w:proofErr w:type="spellEnd"/>
          </w:p>
        </w:tc>
        <w:tc>
          <w:tcPr>
            <w:tcW w:w="7513" w:type="dxa"/>
          </w:tcPr>
          <w:p w:rsidR="00BC130F" w:rsidRDefault="001F0B14">
            <w:pPr>
              <w:spacing w:after="0" w:line="240" w:lineRule="auto"/>
            </w:pPr>
            <w:r>
              <w:t xml:space="preserve">Macierz musi umożliwiać udostępnianie zasobów dyskowych do serwerów w trybie tradycyjnym, jak i w trybie typu </w:t>
            </w:r>
            <w:proofErr w:type="spellStart"/>
            <w:r>
              <w:t>Thin</w:t>
            </w:r>
            <w:proofErr w:type="spellEnd"/>
            <w:r>
              <w:t xml:space="preserve"> </w:t>
            </w:r>
            <w:proofErr w:type="spellStart"/>
            <w:r>
              <w:t>Provisioning</w:t>
            </w:r>
            <w:proofErr w:type="spellEnd"/>
            <w:r>
              <w:t>.</w:t>
            </w:r>
          </w:p>
          <w:p w:rsidR="00BC130F" w:rsidRDefault="001F0B14">
            <w:pPr>
              <w:spacing w:after="0" w:line="240" w:lineRule="auto"/>
            </w:pPr>
            <w:r>
              <w:lastRenderedPageBreak/>
              <w:t xml:space="preserve">Macierz musi umożliwiać odzyskiwanie przestrzeni dyskowych po usuniętych danych w ramach wolumenów typu </w:t>
            </w:r>
            <w:proofErr w:type="spellStart"/>
            <w:r>
              <w:t>Thin</w:t>
            </w:r>
            <w:proofErr w:type="spellEnd"/>
            <w:r>
              <w:t>. Proces odzyskiwania danych musi być automatyczny bez konieczności uruchamiania dodatkowych procesów na kontrolerach macierzowych (wymagana obsługa standardu T10 SCSI UNMAP).</w:t>
            </w:r>
          </w:p>
          <w:p w:rsidR="00BC130F" w:rsidRDefault="001F0B14">
            <w:pPr>
              <w:spacing w:after="0" w:line="240" w:lineRule="auto"/>
            </w:pPr>
            <w:r>
              <w:t>Jeżeli do obsługi powyższych funkcjonalności wymagane są dodatkowe licencje, należy je dostarczyć dla całej pojemności urządzenia.</w:t>
            </w:r>
          </w:p>
        </w:tc>
      </w:tr>
      <w:tr w:rsidR="00BC130F">
        <w:tc>
          <w:tcPr>
            <w:tcW w:w="1985" w:type="dxa"/>
          </w:tcPr>
          <w:p w:rsidR="00BC130F" w:rsidRDefault="001F0B14">
            <w:pPr>
              <w:spacing w:after="0" w:line="240" w:lineRule="auto"/>
            </w:pPr>
            <w:proofErr w:type="spellStart"/>
            <w:r>
              <w:lastRenderedPageBreak/>
              <w:t>Tiering</w:t>
            </w:r>
            <w:proofErr w:type="spellEnd"/>
          </w:p>
        </w:tc>
        <w:tc>
          <w:tcPr>
            <w:tcW w:w="7513" w:type="dxa"/>
          </w:tcPr>
          <w:p w:rsidR="00BC130F" w:rsidRDefault="001F0B14">
            <w:pPr>
              <w:spacing w:after="0" w:line="240" w:lineRule="auto"/>
            </w:pPr>
            <w:r>
              <w:t xml:space="preserve">Macierz musi posiadać funkcjonalność </w:t>
            </w:r>
            <w:proofErr w:type="spellStart"/>
            <w:r>
              <w:t>Tiering</w:t>
            </w:r>
            <w:proofErr w:type="spellEnd"/>
            <w:r>
              <w:t xml:space="preserve"> między dyskami SSD i SAS i między dyskami SAS i NL SAS.</w:t>
            </w:r>
          </w:p>
          <w:p w:rsidR="00BC130F" w:rsidRDefault="001F0B14">
            <w:pPr>
              <w:spacing w:after="0" w:line="240" w:lineRule="auto"/>
            </w:pPr>
            <w:proofErr w:type="spellStart"/>
            <w:r>
              <w:t>Tiering</w:t>
            </w:r>
            <w:proofErr w:type="spellEnd"/>
            <w:r>
              <w:t xml:space="preserve"> musi obejmować wszystkie woluminy w danej puli dyskowej.</w:t>
            </w:r>
          </w:p>
          <w:p w:rsidR="00BC130F" w:rsidRDefault="001F0B14">
            <w:pPr>
              <w:spacing w:after="0" w:line="240" w:lineRule="auto"/>
            </w:pPr>
            <w:r>
              <w:t>Dyski SSD mogą być wykorzystane zarówno do uzyskania pojemności w warstwie wydajności lub na potrzeby zwiększenia pamięci podręcznej odczytu w celu przyspieszenia operacji losowego odczytu z jednej lub wielu warstw napędów mechanicznych.</w:t>
            </w:r>
          </w:p>
        </w:tc>
      </w:tr>
      <w:tr w:rsidR="00BC130F">
        <w:tc>
          <w:tcPr>
            <w:tcW w:w="1985" w:type="dxa"/>
          </w:tcPr>
          <w:p w:rsidR="00BC130F" w:rsidRDefault="001F0B14">
            <w:pPr>
              <w:spacing w:after="0" w:line="240" w:lineRule="auto"/>
            </w:pPr>
            <w:r>
              <w:t>Wewnętrzne kopie migawkowe</w:t>
            </w:r>
          </w:p>
        </w:tc>
        <w:tc>
          <w:tcPr>
            <w:tcW w:w="7513" w:type="dxa"/>
          </w:tcPr>
          <w:p w:rsidR="00BC130F" w:rsidRDefault="001F0B14">
            <w:pPr>
              <w:spacing w:after="0" w:line="240" w:lineRule="auto"/>
            </w:pPr>
            <w:r>
              <w:t>Macierz musi umożliwiać dokonywania na żądanie tzw. migawkowej kopii danych (</w:t>
            </w:r>
            <w:proofErr w:type="spellStart"/>
            <w:r>
              <w:t>snapshot</w:t>
            </w:r>
            <w:proofErr w:type="spellEnd"/>
            <w:r>
              <w:t>, point-in-</w:t>
            </w:r>
            <w:proofErr w:type="spellStart"/>
            <w:r>
              <w:t>time</w:t>
            </w:r>
            <w:proofErr w:type="spellEnd"/>
            <w:r>
              <w:t xml:space="preserve">) w ramach macierzy za pomocą wewnętrznych kontrolerów macierzowych. Kopia migawkowa wykonuje się bez alokowania dodatkowej przestrzeni dyskowej na potrzeby kopii. Zajmowanie dodatkowej przestrzeni dyskowej następuje w momencie zmiany danych na dysku źródłowym lub na jego kopii. </w:t>
            </w:r>
          </w:p>
          <w:p w:rsidR="00BC130F" w:rsidRDefault="001F0B14">
            <w:pPr>
              <w:spacing w:after="0" w:line="240" w:lineRule="auto"/>
            </w:pPr>
            <w:r>
              <w:t xml:space="preserve">Macierz musi wspierać minimum 512 kopii migawkowych. Jeżeli do obsługi powyższych funkcjonalności wymagane są dodatkowe licencje, należy je dostarczyć dla całej pojemności urządzenia. </w:t>
            </w:r>
          </w:p>
        </w:tc>
      </w:tr>
      <w:tr w:rsidR="00BC130F">
        <w:tc>
          <w:tcPr>
            <w:tcW w:w="1985" w:type="dxa"/>
          </w:tcPr>
          <w:p w:rsidR="00BC130F" w:rsidRDefault="001F0B14">
            <w:pPr>
              <w:spacing w:after="0" w:line="240" w:lineRule="auto"/>
            </w:pPr>
            <w:r>
              <w:t>Wewnętrzne kopie pełne</w:t>
            </w:r>
          </w:p>
        </w:tc>
        <w:tc>
          <w:tcPr>
            <w:tcW w:w="7513" w:type="dxa"/>
          </w:tcPr>
          <w:p w:rsidR="00BC130F" w:rsidRDefault="001F0B14">
            <w:pPr>
              <w:spacing w:after="0" w:line="240" w:lineRule="auto"/>
            </w:pPr>
            <w:r>
              <w:t xml:space="preserve">Macierz musi umożliwiać dokonywanie na żądanie pełnej fizycznej kopii danych (clone) w ramach macierzy za pomocą wewnętrznych kontrolerów macierzowych. </w:t>
            </w:r>
          </w:p>
          <w:p w:rsidR="00BC130F" w:rsidRDefault="001F0B14">
            <w:pPr>
              <w:spacing w:after="0" w:line="240" w:lineRule="auto"/>
            </w:pPr>
            <w:r>
              <w:t>Jeżeli do obsługi powyższych funkcjonalności wymagane są dodatkowe licencje, należy je dostarczyć dla całej pojemności urządzenia.</w:t>
            </w:r>
          </w:p>
        </w:tc>
      </w:tr>
      <w:tr w:rsidR="00BC130F">
        <w:tc>
          <w:tcPr>
            <w:tcW w:w="1985" w:type="dxa"/>
          </w:tcPr>
          <w:p w:rsidR="00BC130F" w:rsidRDefault="001F0B14">
            <w:pPr>
              <w:spacing w:after="0" w:line="240" w:lineRule="auto"/>
            </w:pPr>
            <w:r>
              <w:t>Migracja danych w obrębie macierzy</w:t>
            </w:r>
          </w:p>
        </w:tc>
        <w:tc>
          <w:tcPr>
            <w:tcW w:w="7513" w:type="dxa"/>
          </w:tcPr>
          <w:p w:rsidR="00BC130F" w:rsidRDefault="001F0B14">
            <w:pPr>
              <w:spacing w:after="0" w:line="240" w:lineRule="auto"/>
            </w:pPr>
            <w:r>
              <w:t xml:space="preserve">Macierz dyskowa musi umożliwiać migrację danych bez przerywania do nich dostępu pomiędzy różnymi warstwami technologii dyskowych na poziomie części wolumenów logicznych (ang. </w:t>
            </w:r>
            <w:proofErr w:type="spellStart"/>
            <w:r>
              <w:t>Sub</w:t>
            </w:r>
            <w:proofErr w:type="spellEnd"/>
            <w:r>
              <w:t>-LUN). Zmiany te muszą się odbywać wewnętrznymi mechanizmami macierzy. Funkcjonalność musi umożliwiać zdefiniowanie zasobu LUN, który fizycznie będzie znajdował się na min. 3 typach dysków obsługiwanych przez macierz, a jego części będą realokowane na podstawie analizy ruchu w sposób automatyczny i transparentny (bez przerywania dostępu do danych) dla korzystających z tego wolumenu hostów. Zmiany te muszą się odbywać wewnętrznymi mechanizmami macierzy. Jeżeli do obsługi powyższych funkcjonalności wymagane są dodatkowe licencje, należy je dostarczyć dla całej pojemności dostarczanego urządzenia.</w:t>
            </w:r>
          </w:p>
        </w:tc>
      </w:tr>
      <w:tr w:rsidR="00BC130F">
        <w:tc>
          <w:tcPr>
            <w:tcW w:w="1985" w:type="dxa"/>
          </w:tcPr>
          <w:p w:rsidR="00BC130F" w:rsidRDefault="001F0B14">
            <w:pPr>
              <w:spacing w:after="0" w:line="240" w:lineRule="auto"/>
            </w:pPr>
            <w:r>
              <w:t>Zdalna replikacja danych</w:t>
            </w:r>
          </w:p>
          <w:p w:rsidR="00BC130F" w:rsidRDefault="00BC130F">
            <w:pPr>
              <w:spacing w:after="0" w:line="240" w:lineRule="auto"/>
            </w:pPr>
          </w:p>
        </w:tc>
        <w:tc>
          <w:tcPr>
            <w:tcW w:w="7513" w:type="dxa"/>
          </w:tcPr>
          <w:p w:rsidR="00BC130F" w:rsidRDefault="001F0B14">
            <w:pPr>
              <w:spacing w:after="0" w:line="240" w:lineRule="auto"/>
            </w:pPr>
            <w:r>
              <w:t xml:space="preserve">Macierz musi umożliwiać asynchroniczną replikację danych do innej macierzy z tej samej rodziny. Replikacja musi być wykonywana na poziomie kontrolerów, bez użycia dodatkowych serwerów lub innych urządzeń i bez obciążania serwerów podłączonych do macierzy. </w:t>
            </w:r>
          </w:p>
          <w:p w:rsidR="00BC130F" w:rsidRDefault="001F0B14">
            <w:pPr>
              <w:spacing w:after="0" w:line="240" w:lineRule="auto"/>
            </w:pPr>
            <w:r>
              <w:t>Jeżeli do obsługi powyższej funkcjonalności wymagane są dodatkowe licencje, należy je dostarczyć wraz z urządzeniem.</w:t>
            </w:r>
          </w:p>
        </w:tc>
      </w:tr>
      <w:tr w:rsidR="00BC130F">
        <w:tc>
          <w:tcPr>
            <w:tcW w:w="1985" w:type="dxa"/>
          </w:tcPr>
          <w:p w:rsidR="00BC130F" w:rsidRDefault="001F0B14">
            <w:pPr>
              <w:spacing w:after="0" w:line="240" w:lineRule="auto"/>
            </w:pPr>
            <w:r>
              <w:t>Podłączanie zewnętrznych systemów operacyjnych</w:t>
            </w:r>
          </w:p>
        </w:tc>
        <w:tc>
          <w:tcPr>
            <w:tcW w:w="7513" w:type="dxa"/>
          </w:tcPr>
          <w:p w:rsidR="00BC130F" w:rsidRDefault="001F0B14">
            <w:pPr>
              <w:spacing w:after="0" w:line="240" w:lineRule="auto"/>
            </w:pPr>
            <w:r>
              <w:t xml:space="preserve">Macierz musi umożliwiać jednoczesne podłączenie wielu serwerów w trybie wysokiej dostępności (co najmniej dwoma ścieżkami). </w:t>
            </w:r>
          </w:p>
          <w:p w:rsidR="00BC130F" w:rsidRDefault="001F0B14">
            <w:pPr>
              <w:spacing w:after="0" w:line="240" w:lineRule="auto"/>
            </w:pPr>
            <w:r>
              <w:t xml:space="preserve">Macierz musi wspierać podłączenie następujących systemów operacyjnych: Windows, Vmware, </w:t>
            </w:r>
            <w:proofErr w:type="spellStart"/>
            <w:r>
              <w:t>Proxmox</w:t>
            </w:r>
            <w:proofErr w:type="spellEnd"/>
            <w:r>
              <w:t xml:space="preserve">. </w:t>
            </w:r>
          </w:p>
          <w:p w:rsidR="00BC130F" w:rsidRDefault="001F0B14">
            <w:pPr>
              <w:spacing w:after="0" w:line="240" w:lineRule="auto"/>
            </w:pPr>
            <w:r>
              <w:t>Dla wymienionych systemów operacyjnych należy dostarczyć oprogramowanie do przełączania ścieżek i równoważenia obciążenia poszczególnych ścieżek. Wymagane jest oprogramowanie dla nielimitowanej liczby serwerów. Dopuszcza się rozwiązania bazujące na natywnych możliwościach systemów operacyjnych.</w:t>
            </w:r>
          </w:p>
          <w:p w:rsidR="00BC130F" w:rsidRDefault="001F0B14">
            <w:pPr>
              <w:spacing w:after="0" w:line="240" w:lineRule="auto"/>
            </w:pPr>
            <w:r>
              <w:lastRenderedPageBreak/>
              <w:t>Jeżeli do obsługi powyższych funkcjonalności wymagane są dodatkowe licencje, należy je dostarczyć dla maksymalnej liczby serwerów obsługiwanych przez oferowane urządzenie.</w:t>
            </w:r>
          </w:p>
        </w:tc>
      </w:tr>
      <w:tr w:rsidR="00BC130F">
        <w:tc>
          <w:tcPr>
            <w:tcW w:w="1985" w:type="dxa"/>
          </w:tcPr>
          <w:p w:rsidR="00BC130F" w:rsidRDefault="001F0B14">
            <w:pPr>
              <w:spacing w:after="0" w:line="240" w:lineRule="auto"/>
            </w:pPr>
            <w:r>
              <w:lastRenderedPageBreak/>
              <w:t>Redundancja</w:t>
            </w:r>
          </w:p>
          <w:p w:rsidR="00BC130F" w:rsidRDefault="00BC130F">
            <w:pPr>
              <w:spacing w:after="0" w:line="240" w:lineRule="auto"/>
            </w:pPr>
          </w:p>
        </w:tc>
        <w:tc>
          <w:tcPr>
            <w:tcW w:w="7513" w:type="dxa"/>
          </w:tcPr>
          <w:p w:rsidR="00BC130F" w:rsidRDefault="001F0B14">
            <w:pPr>
              <w:spacing w:after="0" w:line="240" w:lineRule="auto"/>
            </w:pPr>
            <w:r>
              <w:t>Macierz nie może posiadać pojedynczego punktu awarii, który powodowałby brak dostępu do danych. Musi być zapewniona pełna redundancja komponentów, w szczególności zdublowanie kontrolerów, zasilaczy i wentylatorów.</w:t>
            </w:r>
          </w:p>
          <w:p w:rsidR="00BC130F" w:rsidRDefault="001F0B14">
            <w:pPr>
              <w:spacing w:after="0" w:line="240" w:lineRule="auto"/>
            </w:pPr>
            <w:r>
              <w:t>Macierz musi umożliwiać wymianę elementów systemu w trybie „hot-</w:t>
            </w:r>
            <w:proofErr w:type="spellStart"/>
            <w:r>
              <w:t>swap</w:t>
            </w:r>
            <w:proofErr w:type="spellEnd"/>
            <w:r>
              <w:t>”, a w szczególności takich, jak: dyski, kontrolery, zasilacze, wentylatory.</w:t>
            </w:r>
          </w:p>
          <w:p w:rsidR="00BC130F" w:rsidRDefault="001F0B14">
            <w:pPr>
              <w:spacing w:after="0" w:line="240" w:lineRule="auto"/>
            </w:pPr>
            <w:r>
              <w:t xml:space="preserve">Macierz musi mieć możliwość zasilania z dwu niezależnych źródeł zasilania – odporność na zanik zasilania jednej fazy lub awarię jednego z zasilaczy macierzy. </w:t>
            </w:r>
          </w:p>
          <w:p w:rsidR="00BC130F" w:rsidRDefault="001F0B14">
            <w:pPr>
              <w:spacing w:after="0" w:line="240" w:lineRule="auto"/>
            </w:pPr>
            <w:r>
              <w:t>Zasilacze użyte w macierzy powinny spełniać wymagania dotyczące sprawności dla zasilacza minimum 80+ Gold.</w:t>
            </w:r>
          </w:p>
        </w:tc>
      </w:tr>
      <w:tr w:rsidR="00BC130F">
        <w:tc>
          <w:tcPr>
            <w:tcW w:w="1985" w:type="dxa"/>
          </w:tcPr>
          <w:p w:rsidR="00BC130F" w:rsidRDefault="001F0B14">
            <w:pPr>
              <w:spacing w:after="0" w:line="240" w:lineRule="auto"/>
            </w:pPr>
            <w:r>
              <w:t>Monitoring</w:t>
            </w:r>
          </w:p>
        </w:tc>
        <w:tc>
          <w:tcPr>
            <w:tcW w:w="7513" w:type="dxa"/>
          </w:tcPr>
          <w:p w:rsidR="00BC130F" w:rsidRDefault="001F0B14">
            <w:pPr>
              <w:spacing w:after="0" w:line="240" w:lineRule="auto"/>
            </w:pPr>
            <w:r>
              <w:t xml:space="preserve">Rozwiązanie w obszarze monitoringu musi zapewniać automatyczną ocenę kondycji środowiska macierzy na podstawie wskaźnika </w:t>
            </w:r>
            <w:proofErr w:type="spellStart"/>
            <w:r>
              <w:t>health</w:t>
            </w:r>
            <w:proofErr w:type="spellEnd"/>
            <w:r>
              <w:t xml:space="preserve"> </w:t>
            </w:r>
            <w:proofErr w:type="spellStart"/>
            <w:r>
              <w:t>score</w:t>
            </w:r>
            <w:proofErr w:type="spellEnd"/>
            <w:r>
              <w:t xml:space="preserve"> wraz z prezentacją rekomendowanych działań korygujących, ciągły monitoring konfiguracji bezpieczeństwa (w tym wykrywanie odchyleń od dobrych praktyk i ocenę ich wpływu na ryzyko), predykcyjne wykrywanie anomalii w telemetrii z wykorzystaniem mechanizmów analitycznych/ML, centralny widok ryzyka dla całej floty macierzy z możliwością rankingu i filtrowania systemów, nadzór nad łącznością oraz integralnością danych telemetrycznych (z generowaniem alertów przy przerwach lub niekompletności danych), analizę zużycia energii i parametrów środowiskowych pod kątem ryzyka operacyjnego, a także generowanie raportów oceny bezpieczeństwa środowiska, zawierających listę odchyleń i rekomendowane działania prewencyjne lub naprawcze.</w:t>
            </w:r>
          </w:p>
        </w:tc>
      </w:tr>
      <w:tr w:rsidR="00BC130F">
        <w:tc>
          <w:tcPr>
            <w:tcW w:w="1985" w:type="dxa"/>
          </w:tcPr>
          <w:p w:rsidR="00BC130F" w:rsidRDefault="001F0B14">
            <w:pPr>
              <w:spacing w:after="0" w:line="240" w:lineRule="auto"/>
            </w:pPr>
            <w:r>
              <w:t>Dodatkowe wymagania</w:t>
            </w:r>
          </w:p>
        </w:tc>
        <w:tc>
          <w:tcPr>
            <w:tcW w:w="7513" w:type="dxa"/>
          </w:tcPr>
          <w:p w:rsidR="00BC130F" w:rsidRDefault="001F0B14">
            <w:pPr>
              <w:spacing w:after="0" w:line="240" w:lineRule="auto"/>
            </w:pPr>
            <w:r>
              <w:t xml:space="preserve">Oferowany system dyskowy musi się składać z pojedynczej macierzy dyskowej. Niedopuszczalna jest realizacja zamówienia poprzez dostarczenie wielu macierzy dyskowych. Za pojedynczą macierz nie uznaje się rozwiązania opartego o wiele macierzy dyskowych (par kontrolerów macierzowych) połączonych przełącznikami SAN lub tzw. </w:t>
            </w:r>
            <w:proofErr w:type="spellStart"/>
            <w:r>
              <w:t>wirtualizatorem</w:t>
            </w:r>
            <w:proofErr w:type="spellEnd"/>
            <w:r>
              <w:t xml:space="preserve"> sieci SAN czy </w:t>
            </w:r>
            <w:proofErr w:type="spellStart"/>
            <w:r>
              <w:t>wirtualizatorem</w:t>
            </w:r>
            <w:proofErr w:type="spellEnd"/>
            <w:r>
              <w:t xml:space="preserve"> macierzy dyskowych.</w:t>
            </w:r>
          </w:p>
          <w:p w:rsidR="00BC130F" w:rsidRDefault="001F0B14">
            <w:pPr>
              <w:spacing w:after="0" w:line="240" w:lineRule="auto"/>
            </w:pPr>
            <w:r>
              <w:t>Możliwość ograniczania poboru zasilania przez dyski, które nie obsługują operacji we/wy, poprzez ich zatrzymanie.</w:t>
            </w:r>
          </w:p>
        </w:tc>
      </w:tr>
      <w:tr w:rsidR="00BC130F">
        <w:tc>
          <w:tcPr>
            <w:tcW w:w="1985" w:type="dxa"/>
          </w:tcPr>
          <w:p w:rsidR="00BC130F" w:rsidRDefault="001F0B14">
            <w:pPr>
              <w:spacing w:after="0" w:line="240" w:lineRule="auto"/>
            </w:pPr>
            <w:r>
              <w:t>Standardy bezpieczeństwa</w:t>
            </w:r>
          </w:p>
        </w:tc>
        <w:tc>
          <w:tcPr>
            <w:tcW w:w="7513" w:type="dxa"/>
          </w:tcPr>
          <w:p w:rsidR="00BC130F" w:rsidRDefault="001F0B14">
            <w:pPr>
              <w:spacing w:after="0" w:line="240" w:lineRule="auto"/>
            </w:pPr>
            <w:r>
              <w:t>Urządzenie musi spełniać następujące standardy bezpieczeństwa: EN 62368-1 (</w:t>
            </w:r>
            <w:proofErr w:type="spellStart"/>
            <w:r>
              <w:t>European</w:t>
            </w:r>
            <w:proofErr w:type="spellEnd"/>
            <w:r>
              <w:t xml:space="preserve"> Union), IEC 60950-1 (International). Wymagane dołączenie do oferty oświadczenia Producenta potwierdzające spełnienie powyższych zaleceń.</w:t>
            </w:r>
          </w:p>
        </w:tc>
      </w:tr>
      <w:tr w:rsidR="00BC130F">
        <w:tc>
          <w:tcPr>
            <w:tcW w:w="1985" w:type="dxa"/>
          </w:tcPr>
          <w:p w:rsidR="00BC130F" w:rsidRDefault="001F0B14">
            <w:pPr>
              <w:spacing w:after="0" w:line="240" w:lineRule="auto"/>
            </w:pPr>
            <w:r>
              <w:t>Inne</w:t>
            </w:r>
          </w:p>
        </w:tc>
        <w:tc>
          <w:tcPr>
            <w:tcW w:w="7513" w:type="dxa"/>
            <w:vAlign w:val="center"/>
          </w:tcPr>
          <w:p w:rsidR="00BC130F" w:rsidRDefault="001F0B14">
            <w:pPr>
              <w:spacing w:after="0" w:line="240" w:lineRule="auto"/>
            </w:pPr>
            <w:r>
              <w:t>Urządzenia muszą być zakupione w oficjalnym kanale dystrybucyjnym</w:t>
            </w:r>
          </w:p>
          <w:p w:rsidR="00BC130F" w:rsidRDefault="001F0B14">
            <w:pPr>
              <w:spacing w:after="0" w:line="240" w:lineRule="auto"/>
            </w:pPr>
            <w:r>
              <w:t>producenta. Na żądanie Zamawiającego, Wykonawca musi przedstawić oświadczenie producenta oferowanego serwera, potwierdzające pochodzenie urządzenia z oficjalnego kanału dystrybucyjnego producenta.</w:t>
            </w:r>
          </w:p>
          <w:p w:rsidR="00BC130F" w:rsidRDefault="001F0B14">
            <w:pPr>
              <w:spacing w:after="0" w:line="240" w:lineRule="auto"/>
            </w:pPr>
            <w:r>
              <w:t>Oferowany model macierzy w momencie składania oferty nie może mieć ogłoszonej daty końca sprzedaży. Na żądanie Zamawiającego, Wykonawca musi przedstawić oświadczenie producenta oferowanego urządzenia, potwierdzające brak ogłoszenia takiej daty.</w:t>
            </w:r>
          </w:p>
          <w:p w:rsidR="00BC130F" w:rsidRDefault="001F0B14">
            <w:pPr>
              <w:spacing w:after="0" w:line="240" w:lineRule="auto"/>
            </w:pPr>
            <w:r>
              <w:t>Wymagane są dokumenty poświadczające, że sprzęt jest produkowany zgodnie z normami ISO 9001 oraz ISO 14001.</w:t>
            </w:r>
          </w:p>
          <w:p w:rsidR="00BC130F" w:rsidRDefault="001F0B14">
            <w:pPr>
              <w:spacing w:after="0" w:line="240" w:lineRule="auto"/>
            </w:pPr>
            <w:r>
              <w:t>Deklaracja zgodności CE.</w:t>
            </w:r>
          </w:p>
        </w:tc>
      </w:tr>
      <w:tr w:rsidR="00BC130F">
        <w:tc>
          <w:tcPr>
            <w:tcW w:w="1985" w:type="dxa"/>
            <w:tcBorders>
              <w:top w:val="single" w:sz="4" w:space="0" w:color="000000"/>
              <w:left w:val="single" w:sz="4" w:space="0" w:color="000000"/>
              <w:bottom w:val="single" w:sz="4" w:space="0" w:color="000000"/>
              <w:right w:val="single" w:sz="4" w:space="0" w:color="000000"/>
            </w:tcBorders>
          </w:tcPr>
          <w:p w:rsidR="00BC130F" w:rsidRDefault="001F0B14">
            <w:pPr>
              <w:spacing w:after="0" w:line="240" w:lineRule="auto"/>
            </w:pPr>
            <w:r>
              <w:t>Warunki gwarancji</w:t>
            </w:r>
          </w:p>
        </w:tc>
        <w:tc>
          <w:tcPr>
            <w:tcW w:w="7513" w:type="dxa"/>
            <w:tcBorders>
              <w:top w:val="single" w:sz="4" w:space="0" w:color="000000"/>
              <w:left w:val="single" w:sz="4" w:space="0" w:color="000000"/>
              <w:bottom w:val="single" w:sz="4" w:space="0" w:color="000000"/>
              <w:right w:val="single" w:sz="4" w:space="0" w:color="000000"/>
            </w:tcBorders>
            <w:vAlign w:val="center"/>
          </w:tcPr>
          <w:p w:rsidR="00BC130F" w:rsidRDefault="001F0B14">
            <w:pPr>
              <w:spacing w:after="0" w:line="240" w:lineRule="auto"/>
            </w:pPr>
            <w:r>
              <w:t>Zamawiający wymaga zapewnienia gwarancji Producenta z zakresu wdraż</w:t>
            </w:r>
            <w:r w:rsidR="00FD69B5">
              <w:t>anej technologii do 15.12.2029r.</w:t>
            </w:r>
          </w:p>
          <w:p w:rsidR="00BC130F" w:rsidRDefault="001F0B14">
            <w:pPr>
              <w:spacing w:after="0" w:line="240" w:lineRule="auto"/>
            </w:pPr>
            <w:r>
              <w:t xml:space="preserve">Zamawiający oczekuje możliwości zgłaszania zdarzeń serwisowych w trybie 24/7/365 następującymi kanałami: telefonicznie i przez Internet. </w:t>
            </w:r>
          </w:p>
          <w:p w:rsidR="00BC130F" w:rsidRDefault="001F0B14">
            <w:pPr>
              <w:spacing w:after="0" w:line="240" w:lineRule="auto"/>
            </w:pPr>
            <w:r>
              <w:t xml:space="preserve">Zamawiający wymaga pojedynczego punktu kontaktu dla całego rozwiązania Producenta, w tym także sprzedanego oprogramowania. </w:t>
            </w:r>
          </w:p>
          <w:p w:rsidR="00BC130F" w:rsidRDefault="001F0B14">
            <w:pPr>
              <w:spacing w:after="0" w:line="240" w:lineRule="auto"/>
            </w:pPr>
            <w:r>
              <w:lastRenderedPageBreak/>
              <w:t>Zamawiający oczekuje możliwości samodzielnego kwalifikowania poziomu ważności naprawy.</w:t>
            </w:r>
          </w:p>
          <w:p w:rsidR="00BC130F" w:rsidRDefault="001F0B14">
            <w:pPr>
              <w:spacing w:after="0" w:line="240" w:lineRule="auto"/>
            </w:pPr>
            <w:r>
              <w:t xml:space="preserve">Certyfikowany Technik Producenta z właściwym zestawem części do naprawy (potwierdzonym na etapie diagnostyki) powinien rozpocząć naprawę w siedzibie zamawiającego najpóźniej w następnym dniu roboczym (NBD) od zakończenia diagnostyki. </w:t>
            </w:r>
          </w:p>
          <w:p w:rsidR="00BC130F" w:rsidRDefault="001F0B14">
            <w:pPr>
              <w:spacing w:after="0" w:line="240" w:lineRule="auto"/>
            </w:pPr>
            <w:r>
              <w:t xml:space="preserve">Naprawa ma się odbyć w siedzibie zamawiającego, chyba, że zamawiający dla danej naprawy zgodzi się na inną formę.  </w:t>
            </w:r>
          </w:p>
          <w:p w:rsidR="00BC130F" w:rsidRDefault="001F0B14">
            <w:pPr>
              <w:spacing w:after="0" w:line="240" w:lineRule="auto"/>
            </w:pPr>
            <w:r>
              <w:t>Zamawiający oczekuje nieodpłatnego udostępnienia narzędzi serwisowych i procesów wsparcia umożliwiających: Wykrywanie usterek sprzętowych z predykcją awarii, automatyczną diagnostykę i zdalne otwieranie zgłoszeń serwisowych, wskazówki dotyczące bezpieczeństwa produktów, samodzielne wysyłanie części, a także ocena bezpieczeństwa cybernetycznego.</w:t>
            </w:r>
          </w:p>
          <w:p w:rsidR="00BC130F" w:rsidRDefault="001F0B14">
            <w:pPr>
              <w:spacing w:after="0" w:line="240" w:lineRule="auto"/>
            </w:pPr>
            <w:r>
              <w:t>Zamawiający wymaga od podmiotu realizującego serwis lub producenta sprzętu dołączenia do oferty oświadczenia, że w przypadku wystąpienia awarii dysku twardego w urządzeniu objętym aktywnym wsparciem technicznym, uszkodzony dysk twardy pozostaje u Zamawiającego.</w:t>
            </w:r>
          </w:p>
          <w:p w:rsidR="00BC130F" w:rsidRDefault="001F0B14">
            <w:pPr>
              <w:spacing w:after="0" w:line="240" w:lineRule="auto"/>
            </w:pPr>
            <w:r>
              <w:t xml:space="preserve">Możliwość rozszerzenia gwarancji producenta o usługę diagnostyki sprzętu na miejscu w przypadku awarii. Charakterystyka usługi diagnostyki: </w:t>
            </w:r>
          </w:p>
          <w:p w:rsidR="00BC130F" w:rsidRDefault="001F0B14">
            <w:pPr>
              <w:numPr>
                <w:ilvl w:val="0"/>
                <w:numId w:val="168"/>
              </w:numPr>
              <w:spacing w:after="0" w:line="240" w:lineRule="auto"/>
            </w:pPr>
            <w:r>
              <w:t>Możliwości utworzenia zgłaszania serwisowego w wyniku, którego proces diagnostyki odbędzie się na miejscu w siedzibie zamawiającego.</w:t>
            </w:r>
          </w:p>
          <w:p w:rsidR="00BC130F" w:rsidRDefault="001F0B14">
            <w:pPr>
              <w:numPr>
                <w:ilvl w:val="0"/>
                <w:numId w:val="168"/>
              </w:numPr>
              <w:spacing w:after="0" w:line="240" w:lineRule="auto"/>
            </w:pPr>
            <w:r>
              <w:t>Po przyjeździe do siedziby Zamawiającego, pracownik serwisu przystąpi do rozwiązywania problemu. Jeśli do rozwiązania problemu będzie konieczna dodatkowa pomoc diagnostyczna lub części, pracownik serwisu może w imieniu Zamawiającego skontaktować się z producentem w celu uzyskania pomocy.</w:t>
            </w:r>
          </w:p>
          <w:p w:rsidR="00BC130F" w:rsidRDefault="001F0B14">
            <w:pPr>
              <w:numPr>
                <w:ilvl w:val="0"/>
                <w:numId w:val="168"/>
              </w:numPr>
              <w:spacing w:after="0" w:line="240" w:lineRule="auto"/>
            </w:pPr>
            <w:r>
              <w:t xml:space="preserve">Reakcja na miejscu u Zamawiającego powinna nastąpić w okresie zgodnym z czasem reakcji przypisanym do urządzenia, które posiada wykupioną usługę serwisową. </w:t>
            </w:r>
          </w:p>
          <w:p w:rsidR="00BC130F" w:rsidRDefault="001F0B14">
            <w:pPr>
              <w:numPr>
                <w:ilvl w:val="0"/>
                <w:numId w:val="168"/>
              </w:numPr>
              <w:spacing w:after="0" w:line="240" w:lineRule="auto"/>
            </w:pPr>
            <w:r>
              <w:t>Pracownik serwisu powinien skontaktować się z Zamawiającym przed przyjazdem na miejsce w celu sprawdzenia zgłoszenia, ustalenia harmonogramu i potwierdzenia wszelkich informacji niezbędnych do realizacji wizyty technika na miejscu.</w:t>
            </w:r>
          </w:p>
          <w:p w:rsidR="00BC130F" w:rsidRDefault="001F0B14">
            <w:pPr>
              <w:numPr>
                <w:ilvl w:val="0"/>
                <w:numId w:val="168"/>
              </w:numPr>
              <w:spacing w:after="0" w:line="240" w:lineRule="auto"/>
            </w:pPr>
            <w:r>
              <w:t>Jeśli w trakcie wstępnego procesu rozwiązywania problemu na miejscu awarii zostanie ustalone, że do realizacji usługi jest niezbędna jakaś część, znajdujący się na miejscu pracownik serwisu zamówi nową część i przekaże dodatkowe zgłoszenie do działu obsługi technicznej. Technik pracujący na miejscu powróci do siedziby Klienta w celu wymiany wysłanej części w ciągu czasu reakcji ustalonego zgodnie z umową serwisową zakupionego produktu.</w:t>
            </w:r>
          </w:p>
          <w:p w:rsidR="00BC130F" w:rsidRDefault="001F0B14" w:rsidP="006626DA">
            <w:pPr>
              <w:spacing w:after="0" w:line="240" w:lineRule="auto"/>
            </w:pPr>
            <w:r>
              <w:t>Firma serwisująca musi posiadać ISO 9001:2015 oraz ISO-27001 na świadczenie usług serwisowych oraz posiadać autoryz</w:t>
            </w:r>
            <w:r w:rsidR="006626DA">
              <w:t>acje producenta urządzeń.</w:t>
            </w:r>
            <w:bookmarkStart w:id="32" w:name="_GoBack"/>
            <w:bookmarkEnd w:id="32"/>
          </w:p>
        </w:tc>
      </w:tr>
    </w:tbl>
    <w:p w:rsidR="00BC130F" w:rsidRDefault="00BC130F"/>
    <w:p w:rsidR="00BC130F" w:rsidRDefault="001F0B14">
      <w:pPr>
        <w:numPr>
          <w:ilvl w:val="0"/>
          <w:numId w:val="169"/>
        </w:numPr>
      </w:pPr>
      <w:r>
        <w:t>Zasilacz awaryjny - UPS (1 szt.)</w:t>
      </w:r>
    </w:p>
    <w:tbl>
      <w:tblPr>
        <w:tblStyle w:val="affff1"/>
        <w:tblW w:w="90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4531"/>
      </w:tblGrid>
      <w:tr w:rsidR="00BC130F">
        <w:tc>
          <w:tcPr>
            <w:tcW w:w="4531" w:type="dxa"/>
          </w:tcPr>
          <w:p w:rsidR="00BC130F" w:rsidRDefault="001F0B14">
            <w:r>
              <w:t>Moc pozorna:</w:t>
            </w:r>
          </w:p>
        </w:tc>
        <w:tc>
          <w:tcPr>
            <w:tcW w:w="4531" w:type="dxa"/>
          </w:tcPr>
          <w:p w:rsidR="00BC130F" w:rsidRDefault="001F0B14">
            <w:r>
              <w:t>3000 VA</w:t>
            </w:r>
          </w:p>
        </w:tc>
      </w:tr>
      <w:tr w:rsidR="00BC130F">
        <w:tc>
          <w:tcPr>
            <w:tcW w:w="4531" w:type="dxa"/>
          </w:tcPr>
          <w:p w:rsidR="00BC130F" w:rsidRDefault="001F0B14">
            <w:r>
              <w:t>Moc czynna:</w:t>
            </w:r>
          </w:p>
        </w:tc>
        <w:tc>
          <w:tcPr>
            <w:tcW w:w="4531" w:type="dxa"/>
          </w:tcPr>
          <w:p w:rsidR="00BC130F" w:rsidRDefault="001F0B14">
            <w:r>
              <w:t>3000 W</w:t>
            </w:r>
          </w:p>
        </w:tc>
      </w:tr>
      <w:tr w:rsidR="00BC130F">
        <w:tc>
          <w:tcPr>
            <w:tcW w:w="4531" w:type="dxa"/>
          </w:tcPr>
          <w:p w:rsidR="00BC130F" w:rsidRDefault="001F0B14">
            <w:r>
              <w:t>Liczba akumulatorów:</w:t>
            </w:r>
          </w:p>
        </w:tc>
        <w:tc>
          <w:tcPr>
            <w:tcW w:w="4531" w:type="dxa"/>
          </w:tcPr>
          <w:p w:rsidR="00BC130F" w:rsidRDefault="001F0B14">
            <w:r>
              <w:t>6</w:t>
            </w:r>
          </w:p>
        </w:tc>
      </w:tr>
      <w:tr w:rsidR="00BC130F">
        <w:tc>
          <w:tcPr>
            <w:tcW w:w="4531" w:type="dxa"/>
          </w:tcPr>
          <w:p w:rsidR="00BC130F" w:rsidRDefault="001F0B14">
            <w:r>
              <w:t>Napięcie:</w:t>
            </w:r>
          </w:p>
        </w:tc>
        <w:tc>
          <w:tcPr>
            <w:tcW w:w="4531" w:type="dxa"/>
          </w:tcPr>
          <w:p w:rsidR="00BC130F" w:rsidRDefault="001F0B14">
            <w:r>
              <w:t>12 V</w:t>
            </w:r>
          </w:p>
        </w:tc>
      </w:tr>
      <w:tr w:rsidR="00BC130F">
        <w:tc>
          <w:tcPr>
            <w:tcW w:w="4531" w:type="dxa"/>
          </w:tcPr>
          <w:p w:rsidR="00BC130F" w:rsidRDefault="001F0B14">
            <w:r>
              <w:t>Pojemność akumulatora:</w:t>
            </w:r>
          </w:p>
        </w:tc>
        <w:tc>
          <w:tcPr>
            <w:tcW w:w="4531" w:type="dxa"/>
          </w:tcPr>
          <w:p w:rsidR="00BC130F" w:rsidRDefault="001F0B14">
            <w:r>
              <w:t>9 Ah</w:t>
            </w:r>
          </w:p>
        </w:tc>
      </w:tr>
      <w:tr w:rsidR="00BC130F">
        <w:tc>
          <w:tcPr>
            <w:tcW w:w="4531" w:type="dxa"/>
          </w:tcPr>
          <w:p w:rsidR="00BC130F" w:rsidRDefault="001F0B14">
            <w:r>
              <w:t>Czas ładowania:</w:t>
            </w:r>
          </w:p>
        </w:tc>
        <w:tc>
          <w:tcPr>
            <w:tcW w:w="4531" w:type="dxa"/>
          </w:tcPr>
          <w:p w:rsidR="00BC130F" w:rsidRDefault="001F0B14">
            <w:r>
              <w:t>3 h</w:t>
            </w:r>
          </w:p>
        </w:tc>
      </w:tr>
      <w:tr w:rsidR="00BC130F">
        <w:tc>
          <w:tcPr>
            <w:tcW w:w="4531" w:type="dxa"/>
          </w:tcPr>
          <w:p w:rsidR="00BC130F" w:rsidRDefault="001F0B14">
            <w:r>
              <w:t>Typ obudowy:</w:t>
            </w:r>
          </w:p>
        </w:tc>
        <w:tc>
          <w:tcPr>
            <w:tcW w:w="4531" w:type="dxa"/>
          </w:tcPr>
          <w:p w:rsidR="00BC130F" w:rsidRDefault="001F0B14">
            <w:proofErr w:type="spellStart"/>
            <w:r>
              <w:t>Rack</w:t>
            </w:r>
            <w:proofErr w:type="spellEnd"/>
          </w:p>
        </w:tc>
      </w:tr>
      <w:tr w:rsidR="00BC130F">
        <w:tc>
          <w:tcPr>
            <w:tcW w:w="4531" w:type="dxa"/>
          </w:tcPr>
          <w:p w:rsidR="00BC130F" w:rsidRDefault="001F0B14">
            <w:r>
              <w:lastRenderedPageBreak/>
              <w:t>Zabezpieczenia / filtry:</w:t>
            </w:r>
          </w:p>
        </w:tc>
        <w:tc>
          <w:tcPr>
            <w:tcW w:w="4531" w:type="dxa"/>
          </w:tcPr>
          <w:p w:rsidR="00BC130F" w:rsidRDefault="001F0B14">
            <w:r>
              <w:t>Przeciwprzepięciowe</w:t>
            </w:r>
          </w:p>
        </w:tc>
      </w:tr>
      <w:tr w:rsidR="00BC130F">
        <w:tc>
          <w:tcPr>
            <w:tcW w:w="4531" w:type="dxa"/>
          </w:tcPr>
          <w:p w:rsidR="00BC130F" w:rsidRDefault="001F0B14">
            <w:r>
              <w:t>Porty zasilania we.:</w:t>
            </w:r>
          </w:p>
        </w:tc>
        <w:tc>
          <w:tcPr>
            <w:tcW w:w="4531" w:type="dxa"/>
          </w:tcPr>
          <w:p w:rsidR="00BC130F" w:rsidRDefault="001F0B14">
            <w:r>
              <w:t>IEC-C20</w:t>
            </w:r>
          </w:p>
        </w:tc>
      </w:tr>
      <w:tr w:rsidR="00BC130F">
        <w:tc>
          <w:tcPr>
            <w:tcW w:w="4531" w:type="dxa"/>
          </w:tcPr>
          <w:p w:rsidR="00BC130F" w:rsidRDefault="001F0B14">
            <w:r>
              <w:t>Porty zasilania wy.:</w:t>
            </w:r>
          </w:p>
        </w:tc>
        <w:tc>
          <w:tcPr>
            <w:tcW w:w="4531" w:type="dxa"/>
          </w:tcPr>
          <w:p w:rsidR="00BC130F" w:rsidRDefault="001F0B14">
            <w:r>
              <w:t>8 x IEC-C13</w:t>
            </w:r>
          </w:p>
        </w:tc>
      </w:tr>
      <w:tr w:rsidR="00BC130F">
        <w:tc>
          <w:tcPr>
            <w:tcW w:w="4531" w:type="dxa"/>
          </w:tcPr>
          <w:p w:rsidR="00BC130F" w:rsidRDefault="001F0B14">
            <w:r>
              <w:t>Porty zasilania wy.:</w:t>
            </w:r>
          </w:p>
        </w:tc>
        <w:tc>
          <w:tcPr>
            <w:tcW w:w="4531" w:type="dxa"/>
          </w:tcPr>
          <w:p w:rsidR="00BC130F" w:rsidRDefault="001F0B14">
            <w:r>
              <w:t>1 x IEC-C19</w:t>
            </w:r>
          </w:p>
        </w:tc>
      </w:tr>
      <w:tr w:rsidR="00BC130F">
        <w:tc>
          <w:tcPr>
            <w:tcW w:w="4531" w:type="dxa"/>
          </w:tcPr>
          <w:p w:rsidR="00BC130F" w:rsidRDefault="001F0B14">
            <w:r>
              <w:t>Gniazda we/wy:</w:t>
            </w:r>
          </w:p>
        </w:tc>
        <w:tc>
          <w:tcPr>
            <w:tcW w:w="4531" w:type="dxa"/>
          </w:tcPr>
          <w:p w:rsidR="00BC130F" w:rsidRDefault="001F0B14">
            <w:r>
              <w:t>1 x HDMI</w:t>
            </w:r>
          </w:p>
        </w:tc>
      </w:tr>
      <w:tr w:rsidR="00BC130F">
        <w:tc>
          <w:tcPr>
            <w:tcW w:w="4531" w:type="dxa"/>
          </w:tcPr>
          <w:p w:rsidR="00BC130F" w:rsidRDefault="001F0B14">
            <w:r>
              <w:t>Gniazda we/wy:</w:t>
            </w:r>
          </w:p>
        </w:tc>
        <w:tc>
          <w:tcPr>
            <w:tcW w:w="4531" w:type="dxa"/>
          </w:tcPr>
          <w:p w:rsidR="00BC130F" w:rsidRDefault="001F0B14">
            <w:r>
              <w:t>1 x USB (</w:t>
            </w:r>
            <w:proofErr w:type="spellStart"/>
            <w:r>
              <w:t>Type</w:t>
            </w:r>
            <w:proofErr w:type="spellEnd"/>
            <w:r>
              <w:t xml:space="preserve"> B)</w:t>
            </w:r>
          </w:p>
        </w:tc>
      </w:tr>
      <w:tr w:rsidR="00BC130F">
        <w:tc>
          <w:tcPr>
            <w:tcW w:w="4531" w:type="dxa"/>
          </w:tcPr>
          <w:p w:rsidR="00BC130F" w:rsidRDefault="001F0B14">
            <w:r>
              <w:t>Gniazda we/wy:</w:t>
            </w:r>
          </w:p>
        </w:tc>
        <w:tc>
          <w:tcPr>
            <w:tcW w:w="4531" w:type="dxa"/>
          </w:tcPr>
          <w:p w:rsidR="00BC130F" w:rsidRDefault="001F0B14">
            <w:r>
              <w:t>1 x RS-232 (COM)</w:t>
            </w:r>
          </w:p>
        </w:tc>
      </w:tr>
      <w:tr w:rsidR="00BC130F">
        <w:tc>
          <w:tcPr>
            <w:tcW w:w="4531" w:type="dxa"/>
          </w:tcPr>
          <w:p w:rsidR="00BC130F" w:rsidRDefault="001F0B14">
            <w:r>
              <w:t>Gniazda we/wy:</w:t>
            </w:r>
          </w:p>
        </w:tc>
        <w:tc>
          <w:tcPr>
            <w:tcW w:w="4531" w:type="dxa"/>
          </w:tcPr>
          <w:p w:rsidR="00BC130F" w:rsidRDefault="001F0B14">
            <w:r>
              <w:t>1 x RJ-45 LAN</w:t>
            </w:r>
          </w:p>
        </w:tc>
      </w:tr>
      <w:tr w:rsidR="00BC130F">
        <w:tc>
          <w:tcPr>
            <w:tcW w:w="4531" w:type="dxa"/>
          </w:tcPr>
          <w:p w:rsidR="00BC130F" w:rsidRDefault="001F0B14">
            <w:r>
              <w:t>Pozostałe parametry:</w:t>
            </w:r>
          </w:p>
        </w:tc>
        <w:tc>
          <w:tcPr>
            <w:tcW w:w="4531" w:type="dxa"/>
          </w:tcPr>
          <w:p w:rsidR="00BC130F" w:rsidRDefault="001F0B14">
            <w:r>
              <w:t>Rozmiar 19" Wysokość teleinformatyczna 2 U</w:t>
            </w:r>
          </w:p>
          <w:p w:rsidR="00BC130F" w:rsidRDefault="001F0B14">
            <w:r>
              <w:t>Minimalna głębokość szafy 19" 800 Zakres</w:t>
            </w:r>
          </w:p>
          <w:p w:rsidR="00BC130F" w:rsidRDefault="001F0B14">
            <w:r>
              <w:t xml:space="preserve">częstotliwości wejściowej 40 - 70 </w:t>
            </w:r>
            <w:proofErr w:type="spellStart"/>
            <w:r>
              <w:t>Hz</w:t>
            </w:r>
            <w:proofErr w:type="spellEnd"/>
            <w:r>
              <w:t xml:space="preserve"> Regulacja</w:t>
            </w:r>
          </w:p>
          <w:p w:rsidR="00BC130F" w:rsidRDefault="001F0B14">
            <w:r>
              <w:t xml:space="preserve">częstotliwości wejściowej +/- 0,2 </w:t>
            </w:r>
            <w:proofErr w:type="spellStart"/>
            <w:r>
              <w:t>Hz</w:t>
            </w:r>
            <w:proofErr w:type="spellEnd"/>
            <w:r>
              <w:t xml:space="preserve"> Zakres</w:t>
            </w:r>
          </w:p>
          <w:p w:rsidR="00BC130F" w:rsidRDefault="001F0B14">
            <w:r>
              <w:t>napięcia wyjściowego 200 - 240 V Regulacja</w:t>
            </w:r>
          </w:p>
          <w:p w:rsidR="00BC130F" w:rsidRDefault="001F0B14">
            <w:r>
              <w:t>napięcia wyjściowego +/- 5 % Postać fali (podczas</w:t>
            </w:r>
          </w:p>
          <w:p w:rsidR="00BC130F" w:rsidRDefault="001F0B14">
            <w:r>
              <w:t>pracy na baterii) Sinusoida Czas transferu 0 ms</w:t>
            </w:r>
          </w:p>
          <w:p w:rsidR="00BC130F" w:rsidRDefault="001F0B14">
            <w:r>
              <w:t>Sygnalizacja pracy LCD</w:t>
            </w:r>
          </w:p>
        </w:tc>
      </w:tr>
      <w:tr w:rsidR="00BC130F">
        <w:tc>
          <w:tcPr>
            <w:tcW w:w="4531" w:type="dxa"/>
          </w:tcPr>
          <w:p w:rsidR="00BC130F" w:rsidRDefault="001F0B14">
            <w:r>
              <w:t>Wymagania środowiskowe:</w:t>
            </w:r>
          </w:p>
        </w:tc>
        <w:tc>
          <w:tcPr>
            <w:tcW w:w="4531" w:type="dxa"/>
          </w:tcPr>
          <w:p w:rsidR="00BC130F" w:rsidRDefault="001F0B14">
            <w:r>
              <w:t>Zalecana temperatura otoczenia 0 - 45 °C</w:t>
            </w:r>
          </w:p>
          <w:p w:rsidR="00BC130F" w:rsidRDefault="001F0B14">
            <w:r>
              <w:t>Zalecana wilgotność otoczenia 0 - 95 %</w:t>
            </w:r>
          </w:p>
        </w:tc>
      </w:tr>
      <w:tr w:rsidR="00BC130F">
        <w:tc>
          <w:tcPr>
            <w:tcW w:w="4531" w:type="dxa"/>
          </w:tcPr>
          <w:p w:rsidR="00BC130F" w:rsidRDefault="001F0B14">
            <w:r>
              <w:t>Gwarancja:</w:t>
            </w:r>
          </w:p>
        </w:tc>
        <w:tc>
          <w:tcPr>
            <w:tcW w:w="4531" w:type="dxa"/>
          </w:tcPr>
          <w:p w:rsidR="00BC130F" w:rsidRDefault="001F0B14">
            <w:r>
              <w:t>24 miesiące</w:t>
            </w:r>
          </w:p>
        </w:tc>
      </w:tr>
    </w:tbl>
    <w:p w:rsidR="00BC130F" w:rsidRDefault="00BC130F"/>
    <w:p w:rsidR="00BC130F" w:rsidRDefault="001F0B14">
      <w:pPr>
        <w:numPr>
          <w:ilvl w:val="0"/>
          <w:numId w:val="169"/>
        </w:numPr>
      </w:pPr>
      <w:r>
        <w:t>Systemy operacyjne</w:t>
      </w:r>
    </w:p>
    <w:tbl>
      <w:tblPr>
        <w:tblStyle w:val="affff2"/>
        <w:tblW w:w="90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33"/>
        <w:gridCol w:w="1129"/>
      </w:tblGrid>
      <w:tr w:rsidR="00BC130F">
        <w:tc>
          <w:tcPr>
            <w:tcW w:w="7933" w:type="dxa"/>
          </w:tcPr>
          <w:p w:rsidR="00BC130F" w:rsidRDefault="001F0B14">
            <w:r>
              <w:t xml:space="preserve">Windows Server 2025 Remote Desktop Services - 1 User CAL - </w:t>
            </w:r>
            <w:proofErr w:type="spellStart"/>
            <w:r>
              <w:t>Perpetual</w:t>
            </w:r>
            <w:proofErr w:type="spellEnd"/>
            <w:r>
              <w:t xml:space="preserve"> License - EDU</w:t>
            </w:r>
          </w:p>
        </w:tc>
        <w:tc>
          <w:tcPr>
            <w:tcW w:w="1129" w:type="dxa"/>
          </w:tcPr>
          <w:p w:rsidR="00BC130F" w:rsidRDefault="001F0B14">
            <w:r>
              <w:t>1 szt.</w:t>
            </w:r>
          </w:p>
        </w:tc>
      </w:tr>
      <w:tr w:rsidR="00BC130F">
        <w:tc>
          <w:tcPr>
            <w:tcW w:w="7933" w:type="dxa"/>
          </w:tcPr>
          <w:p w:rsidR="00BC130F" w:rsidRDefault="001F0B14">
            <w:r>
              <w:t xml:space="preserve">Windows Server 2025 Standard - 16 </w:t>
            </w:r>
            <w:proofErr w:type="spellStart"/>
            <w:r>
              <w:t>Core</w:t>
            </w:r>
            <w:proofErr w:type="spellEnd"/>
            <w:r>
              <w:t xml:space="preserve"> License Pack - </w:t>
            </w:r>
            <w:proofErr w:type="spellStart"/>
            <w:r>
              <w:t>Perpetual</w:t>
            </w:r>
            <w:proofErr w:type="spellEnd"/>
            <w:r>
              <w:t xml:space="preserve"> License - EDU</w:t>
            </w:r>
          </w:p>
        </w:tc>
        <w:tc>
          <w:tcPr>
            <w:tcW w:w="1129" w:type="dxa"/>
          </w:tcPr>
          <w:p w:rsidR="00BC130F" w:rsidRDefault="001F0B14">
            <w:r>
              <w:t>2 szt.</w:t>
            </w:r>
          </w:p>
        </w:tc>
      </w:tr>
    </w:tbl>
    <w:p w:rsidR="00BC130F" w:rsidRDefault="00BC130F"/>
    <w:p w:rsidR="00BC130F" w:rsidRDefault="00BC130F"/>
    <w:p w:rsidR="00BC130F" w:rsidRDefault="00BC130F"/>
    <w:sectPr w:rsidR="00BC130F">
      <w:headerReference w:type="default" r:id="rId8"/>
      <w:footerReference w:type="default" r:id="rId9"/>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5E9" w:rsidRDefault="003625E9" w:rsidP="00AA79EB">
      <w:pPr>
        <w:spacing w:after="0" w:line="240" w:lineRule="auto"/>
      </w:pPr>
      <w:r>
        <w:separator/>
      </w:r>
    </w:p>
  </w:endnote>
  <w:endnote w:type="continuationSeparator" w:id="0">
    <w:p w:rsidR="003625E9" w:rsidRDefault="003625E9" w:rsidP="00AA7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ptos">
    <w:altName w:val="Times New Roman"/>
    <w:charset w:val="00"/>
    <w:family w:val="auto"/>
    <w:pitch w:val="default"/>
  </w:font>
  <w:font w:name="Play">
    <w:charset w:val="00"/>
    <w:family w:val="auto"/>
    <w:pitch w:val="default"/>
    <w:embedRegular r:id="rId1" w:fontKey="{F866AA63-9F43-4A13-BDBE-C363AC6B3E6F}"/>
  </w:font>
  <w:font w:name="Tahoma">
    <w:panose1 w:val="020B0604030504040204"/>
    <w:charset w:val="EE"/>
    <w:family w:val="swiss"/>
    <w:pitch w:val="variable"/>
    <w:sig w:usb0="E1002EFF" w:usb1="C000605B" w:usb2="00000029" w:usb3="00000000" w:csb0="000101FF" w:csb1="00000000"/>
    <w:embedRegular r:id="rId2" w:fontKey="{AA9A77A7-58CC-46D3-89AE-22BDB2905401}"/>
  </w:font>
  <w:font w:name="Open Sans">
    <w:altName w:val="Arial"/>
    <w:panose1 w:val="00000000000000000000"/>
    <w:charset w:val="EE"/>
    <w:family w:val="swiss"/>
    <w:notTrueType/>
    <w:pitch w:val="default"/>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embedRegular r:id="rId3" w:fontKey="{1ADE40D2-DE2F-447E-B23B-494062805822}"/>
    <w:embedBold r:id="rId4" w:fontKey="{A5B35557-2383-4F4E-8B86-7E99811E1BF2}"/>
    <w:embedItalic r:id="rId5" w:fontKey="{8DD15709-F472-4978-84B8-46B322F7DEC2}"/>
  </w:font>
  <w:font w:name="Calibri">
    <w:panose1 w:val="020F0502020204030204"/>
    <w:charset w:val="EE"/>
    <w:family w:val="swiss"/>
    <w:pitch w:val="variable"/>
    <w:sig w:usb0="E4002EFF" w:usb1="C000247B" w:usb2="00000009" w:usb3="00000000" w:csb0="000001FF" w:csb1="00000000"/>
    <w:embedRegular r:id="rId6" w:fontKey="{2D1E4619-7D66-4FD4-9A96-26F30E8B9DCF}"/>
    <w:embedBold r:id="rId7" w:fontKey="{65AF63D4-5C13-4438-9E16-454052CB5D2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3262077"/>
      <w:docPartObj>
        <w:docPartGallery w:val="Page Numbers (Bottom of Page)"/>
        <w:docPartUnique/>
      </w:docPartObj>
    </w:sdtPr>
    <w:sdtEndPr/>
    <w:sdtContent>
      <w:p w:rsidR="00641EF3" w:rsidRDefault="00641EF3">
        <w:pPr>
          <w:pStyle w:val="Stopka"/>
          <w:jc w:val="right"/>
        </w:pPr>
        <w:r>
          <w:fldChar w:fldCharType="begin"/>
        </w:r>
        <w:r>
          <w:instrText>PAGE   \* MERGEFORMAT</w:instrText>
        </w:r>
        <w:r>
          <w:fldChar w:fldCharType="separate"/>
        </w:r>
        <w:r w:rsidR="006626DA" w:rsidRPr="006626DA">
          <w:rPr>
            <w:noProof/>
            <w:lang w:val="pl-PL"/>
          </w:rPr>
          <w:t>85</w:t>
        </w:r>
        <w:r>
          <w:fldChar w:fldCharType="end"/>
        </w:r>
      </w:p>
    </w:sdtContent>
  </w:sdt>
  <w:p w:rsidR="00641EF3" w:rsidRDefault="00641E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5E9" w:rsidRDefault="003625E9" w:rsidP="00AA79EB">
      <w:pPr>
        <w:spacing w:after="0" w:line="240" w:lineRule="auto"/>
      </w:pPr>
      <w:r>
        <w:separator/>
      </w:r>
    </w:p>
  </w:footnote>
  <w:footnote w:type="continuationSeparator" w:id="0">
    <w:p w:rsidR="003625E9" w:rsidRDefault="003625E9" w:rsidP="00AA7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9EB" w:rsidRDefault="00AA79EB">
    <w:pPr>
      <w:pStyle w:val="Nagwek"/>
    </w:pPr>
    <w:r>
      <w:rPr>
        <w:noProof/>
        <w:lang w:val="pl-PL"/>
      </w:rPr>
      <w:drawing>
        <wp:inline distT="0" distB="0" distL="0" distR="0">
          <wp:extent cx="5760720" cy="794944"/>
          <wp:effectExtent l="0" t="0" r="0" b="5715"/>
          <wp:docPr id="1" name="Obraz 1" descr="C:\Users\Emilia Lubińska\Desktop\logo\logotypy fers-obrazy-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ia Lubińska\Desktop\logo\logotypy fers-obrazy-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494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0051"/>
    <w:multiLevelType w:val="multilevel"/>
    <w:tmpl w:val="C77EE3A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0BE1E2D"/>
    <w:multiLevelType w:val="multilevel"/>
    <w:tmpl w:val="BD1C6A6E"/>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2" w15:restartNumberingAfterBreak="0">
    <w:nsid w:val="01670493"/>
    <w:multiLevelType w:val="multilevel"/>
    <w:tmpl w:val="4844B3B8"/>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3" w15:restartNumberingAfterBreak="0">
    <w:nsid w:val="0183261E"/>
    <w:multiLevelType w:val="multilevel"/>
    <w:tmpl w:val="FDF4FC48"/>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4" w15:restartNumberingAfterBreak="0">
    <w:nsid w:val="03464EC8"/>
    <w:multiLevelType w:val="multilevel"/>
    <w:tmpl w:val="1D7A1E2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3CC5F2C"/>
    <w:multiLevelType w:val="multilevel"/>
    <w:tmpl w:val="DF1CF2D8"/>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041839E1"/>
    <w:multiLevelType w:val="multilevel"/>
    <w:tmpl w:val="375AFACC"/>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7" w15:restartNumberingAfterBreak="0">
    <w:nsid w:val="0456197D"/>
    <w:multiLevelType w:val="multilevel"/>
    <w:tmpl w:val="31BA20AA"/>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8" w15:restartNumberingAfterBreak="0">
    <w:nsid w:val="04932822"/>
    <w:multiLevelType w:val="multilevel"/>
    <w:tmpl w:val="BD40F6B6"/>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53E46F7"/>
    <w:multiLevelType w:val="multilevel"/>
    <w:tmpl w:val="641AC882"/>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0" w15:restartNumberingAfterBreak="0">
    <w:nsid w:val="05DD3080"/>
    <w:multiLevelType w:val="multilevel"/>
    <w:tmpl w:val="97A8ACB2"/>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05E14665"/>
    <w:multiLevelType w:val="multilevel"/>
    <w:tmpl w:val="C3D08BC6"/>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2" w15:restartNumberingAfterBreak="0">
    <w:nsid w:val="05E67594"/>
    <w:multiLevelType w:val="multilevel"/>
    <w:tmpl w:val="1F6E44BC"/>
    <w:lvl w:ilvl="0">
      <w:start w:val="1"/>
      <w:numFmt w:val="bullet"/>
      <w:lvlText w:val="●"/>
      <w:lvlJc w:val="left"/>
      <w:pPr>
        <w:ind w:left="793" w:hanging="360"/>
      </w:pPr>
      <w:rPr>
        <w:u w:val="none"/>
      </w:rPr>
    </w:lvl>
    <w:lvl w:ilvl="1">
      <w:start w:val="1"/>
      <w:numFmt w:val="bullet"/>
      <w:lvlText w:val="o"/>
      <w:lvlJc w:val="left"/>
      <w:pPr>
        <w:ind w:left="1513" w:hanging="360"/>
      </w:pPr>
      <w:rPr>
        <w:u w:val="none"/>
      </w:rPr>
    </w:lvl>
    <w:lvl w:ilvl="2">
      <w:start w:val="1"/>
      <w:numFmt w:val="bullet"/>
      <w:lvlText w:val="▪"/>
      <w:lvlJc w:val="left"/>
      <w:pPr>
        <w:ind w:left="2233" w:hanging="360"/>
      </w:pPr>
      <w:rPr>
        <w:u w:val="none"/>
      </w:rPr>
    </w:lvl>
    <w:lvl w:ilvl="3">
      <w:start w:val="1"/>
      <w:numFmt w:val="bullet"/>
      <w:lvlText w:val="●"/>
      <w:lvlJc w:val="left"/>
      <w:pPr>
        <w:ind w:left="2953" w:hanging="360"/>
      </w:pPr>
      <w:rPr>
        <w:u w:val="none"/>
      </w:rPr>
    </w:lvl>
    <w:lvl w:ilvl="4">
      <w:start w:val="1"/>
      <w:numFmt w:val="bullet"/>
      <w:lvlText w:val="o"/>
      <w:lvlJc w:val="left"/>
      <w:pPr>
        <w:ind w:left="3673" w:hanging="360"/>
      </w:pPr>
      <w:rPr>
        <w:u w:val="none"/>
      </w:rPr>
    </w:lvl>
    <w:lvl w:ilvl="5">
      <w:start w:val="1"/>
      <w:numFmt w:val="bullet"/>
      <w:lvlText w:val="▪"/>
      <w:lvlJc w:val="left"/>
      <w:pPr>
        <w:ind w:left="4393" w:hanging="360"/>
      </w:pPr>
      <w:rPr>
        <w:u w:val="none"/>
      </w:rPr>
    </w:lvl>
    <w:lvl w:ilvl="6">
      <w:start w:val="1"/>
      <w:numFmt w:val="bullet"/>
      <w:lvlText w:val="●"/>
      <w:lvlJc w:val="left"/>
      <w:pPr>
        <w:ind w:left="5113" w:hanging="360"/>
      </w:pPr>
      <w:rPr>
        <w:u w:val="none"/>
      </w:rPr>
    </w:lvl>
    <w:lvl w:ilvl="7">
      <w:start w:val="1"/>
      <w:numFmt w:val="bullet"/>
      <w:lvlText w:val="o"/>
      <w:lvlJc w:val="left"/>
      <w:pPr>
        <w:ind w:left="5833" w:hanging="360"/>
      </w:pPr>
      <w:rPr>
        <w:u w:val="none"/>
      </w:rPr>
    </w:lvl>
    <w:lvl w:ilvl="8">
      <w:start w:val="1"/>
      <w:numFmt w:val="bullet"/>
      <w:lvlText w:val="▪"/>
      <w:lvlJc w:val="left"/>
      <w:pPr>
        <w:ind w:left="6553" w:hanging="360"/>
      </w:pPr>
      <w:rPr>
        <w:u w:val="none"/>
      </w:rPr>
    </w:lvl>
  </w:abstractNum>
  <w:abstractNum w:abstractNumId="13" w15:restartNumberingAfterBreak="0">
    <w:nsid w:val="06077951"/>
    <w:multiLevelType w:val="multilevel"/>
    <w:tmpl w:val="C21072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67C67E0"/>
    <w:multiLevelType w:val="multilevel"/>
    <w:tmpl w:val="88B288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15:restartNumberingAfterBreak="0">
    <w:nsid w:val="06872528"/>
    <w:multiLevelType w:val="multilevel"/>
    <w:tmpl w:val="67B85EA0"/>
    <w:lvl w:ilvl="0">
      <w:start w:val="1"/>
      <w:numFmt w:val="decimal"/>
      <w:lvlText w:val="%1."/>
      <w:lvlJc w:val="left"/>
      <w:pPr>
        <w:ind w:left="786"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6" w15:restartNumberingAfterBreak="0">
    <w:nsid w:val="07DC42C8"/>
    <w:multiLevelType w:val="multilevel"/>
    <w:tmpl w:val="8DD0030A"/>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17" w15:restartNumberingAfterBreak="0">
    <w:nsid w:val="08222A4C"/>
    <w:multiLevelType w:val="multilevel"/>
    <w:tmpl w:val="A62C940A"/>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8" w15:restartNumberingAfterBreak="0">
    <w:nsid w:val="086F46F3"/>
    <w:multiLevelType w:val="multilevel"/>
    <w:tmpl w:val="4F5038EC"/>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19" w15:restartNumberingAfterBreak="0">
    <w:nsid w:val="087775AD"/>
    <w:multiLevelType w:val="multilevel"/>
    <w:tmpl w:val="6A5CD844"/>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20" w15:restartNumberingAfterBreak="0">
    <w:nsid w:val="098B567A"/>
    <w:multiLevelType w:val="multilevel"/>
    <w:tmpl w:val="A876661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9FB053F"/>
    <w:multiLevelType w:val="multilevel"/>
    <w:tmpl w:val="DB04E2F4"/>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22" w15:restartNumberingAfterBreak="0">
    <w:nsid w:val="0A8365FE"/>
    <w:multiLevelType w:val="multilevel"/>
    <w:tmpl w:val="4214482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B2B1C7E"/>
    <w:multiLevelType w:val="multilevel"/>
    <w:tmpl w:val="AE4AC77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B462A2C"/>
    <w:multiLevelType w:val="multilevel"/>
    <w:tmpl w:val="35F8DC1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0C0D7A90"/>
    <w:multiLevelType w:val="multilevel"/>
    <w:tmpl w:val="91FAC832"/>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6" w15:restartNumberingAfterBreak="0">
    <w:nsid w:val="0C6E00AA"/>
    <w:multiLevelType w:val="multilevel"/>
    <w:tmpl w:val="2A8A7BA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0C6F2213"/>
    <w:multiLevelType w:val="multilevel"/>
    <w:tmpl w:val="EE9EDCBA"/>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8" w15:restartNumberingAfterBreak="0">
    <w:nsid w:val="0CF25985"/>
    <w:multiLevelType w:val="multilevel"/>
    <w:tmpl w:val="328802EA"/>
    <w:lvl w:ilvl="0">
      <w:start w:val="1"/>
      <w:numFmt w:val="bullet"/>
      <w:lvlText w:val="●"/>
      <w:lvlJc w:val="left"/>
      <w:pPr>
        <w:ind w:left="765" w:hanging="360"/>
      </w:pPr>
      <w:rPr>
        <w:u w:val="none"/>
      </w:rPr>
    </w:lvl>
    <w:lvl w:ilvl="1">
      <w:start w:val="1"/>
      <w:numFmt w:val="bullet"/>
      <w:lvlText w:val="o"/>
      <w:lvlJc w:val="left"/>
      <w:pPr>
        <w:ind w:left="1485" w:hanging="360"/>
      </w:pPr>
      <w:rPr>
        <w:u w:val="none"/>
      </w:rPr>
    </w:lvl>
    <w:lvl w:ilvl="2">
      <w:start w:val="1"/>
      <w:numFmt w:val="bullet"/>
      <w:lvlText w:val="▪"/>
      <w:lvlJc w:val="left"/>
      <w:pPr>
        <w:ind w:left="2205" w:hanging="360"/>
      </w:pPr>
      <w:rPr>
        <w:u w:val="none"/>
      </w:rPr>
    </w:lvl>
    <w:lvl w:ilvl="3">
      <w:start w:val="1"/>
      <w:numFmt w:val="bullet"/>
      <w:lvlText w:val="●"/>
      <w:lvlJc w:val="left"/>
      <w:pPr>
        <w:ind w:left="2925" w:hanging="360"/>
      </w:pPr>
      <w:rPr>
        <w:u w:val="none"/>
      </w:rPr>
    </w:lvl>
    <w:lvl w:ilvl="4">
      <w:start w:val="1"/>
      <w:numFmt w:val="bullet"/>
      <w:lvlText w:val="o"/>
      <w:lvlJc w:val="left"/>
      <w:pPr>
        <w:ind w:left="3645" w:hanging="360"/>
      </w:pPr>
      <w:rPr>
        <w:u w:val="none"/>
      </w:rPr>
    </w:lvl>
    <w:lvl w:ilvl="5">
      <w:start w:val="1"/>
      <w:numFmt w:val="bullet"/>
      <w:lvlText w:val="▪"/>
      <w:lvlJc w:val="left"/>
      <w:pPr>
        <w:ind w:left="4365" w:hanging="360"/>
      </w:pPr>
      <w:rPr>
        <w:u w:val="none"/>
      </w:rPr>
    </w:lvl>
    <w:lvl w:ilvl="6">
      <w:start w:val="1"/>
      <w:numFmt w:val="bullet"/>
      <w:lvlText w:val="●"/>
      <w:lvlJc w:val="left"/>
      <w:pPr>
        <w:ind w:left="5085" w:hanging="360"/>
      </w:pPr>
      <w:rPr>
        <w:u w:val="none"/>
      </w:rPr>
    </w:lvl>
    <w:lvl w:ilvl="7">
      <w:start w:val="1"/>
      <w:numFmt w:val="bullet"/>
      <w:lvlText w:val="o"/>
      <w:lvlJc w:val="left"/>
      <w:pPr>
        <w:ind w:left="5805" w:hanging="360"/>
      </w:pPr>
      <w:rPr>
        <w:u w:val="none"/>
      </w:rPr>
    </w:lvl>
    <w:lvl w:ilvl="8">
      <w:start w:val="1"/>
      <w:numFmt w:val="bullet"/>
      <w:lvlText w:val="▪"/>
      <w:lvlJc w:val="left"/>
      <w:pPr>
        <w:ind w:left="6525" w:hanging="360"/>
      </w:pPr>
      <w:rPr>
        <w:u w:val="none"/>
      </w:rPr>
    </w:lvl>
  </w:abstractNum>
  <w:abstractNum w:abstractNumId="29" w15:restartNumberingAfterBreak="0">
    <w:nsid w:val="0D5F1F14"/>
    <w:multiLevelType w:val="multilevel"/>
    <w:tmpl w:val="DE9EE39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0E0C1C93"/>
    <w:multiLevelType w:val="multilevel"/>
    <w:tmpl w:val="B39AB980"/>
    <w:lvl w:ilvl="0">
      <w:start w:val="45"/>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1" w15:restartNumberingAfterBreak="0">
    <w:nsid w:val="0F364F88"/>
    <w:multiLevelType w:val="multilevel"/>
    <w:tmpl w:val="AD067116"/>
    <w:lvl w:ilvl="0">
      <w:start w:val="1"/>
      <w:numFmt w:val="bullet"/>
      <w:lvlText w:val="●"/>
      <w:lvlJc w:val="left"/>
      <w:pPr>
        <w:ind w:left="720" w:hanging="360"/>
      </w:pPr>
      <w:rPr>
        <w:u w:val="none"/>
      </w:rPr>
    </w:lvl>
    <w:lvl w:ilvl="1">
      <w:start w:val="1"/>
      <w:numFmt w:val="bullet"/>
      <w:lvlText w:val="o"/>
      <w:lvlJc w:val="left"/>
      <w:pPr>
        <w:ind w:left="644" w:hanging="359"/>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0F712397"/>
    <w:multiLevelType w:val="multilevel"/>
    <w:tmpl w:val="0E949D74"/>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33" w15:restartNumberingAfterBreak="0">
    <w:nsid w:val="0FBC5DB2"/>
    <w:multiLevelType w:val="multilevel"/>
    <w:tmpl w:val="7BE200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107F0466"/>
    <w:multiLevelType w:val="multilevel"/>
    <w:tmpl w:val="C68EE854"/>
    <w:lvl w:ilvl="0">
      <w:start w:val="1"/>
      <w:numFmt w:val="upperRoman"/>
      <w:lvlText w:val="%1."/>
      <w:lvlJc w:val="right"/>
      <w:pPr>
        <w:ind w:left="720" w:hanging="360"/>
      </w:pPr>
      <w:rPr>
        <w:u w:val="none"/>
      </w:rPr>
    </w:lvl>
    <w:lvl w:ilvl="1">
      <w:start w:val="1"/>
      <w:numFmt w:val="bullet"/>
      <w:lvlText w:val="o"/>
      <w:lvlJc w:val="left"/>
      <w:pPr>
        <w:ind w:left="1440" w:hanging="360"/>
      </w:pPr>
      <w:rPr>
        <w:u w:val="none"/>
      </w:rPr>
    </w:lvl>
    <w:lvl w:ilvl="2">
      <w:start w:val="1"/>
      <w:numFmt w:val="upperLetter"/>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113A23C8"/>
    <w:multiLevelType w:val="multilevel"/>
    <w:tmpl w:val="B1C68F4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1193640D"/>
    <w:multiLevelType w:val="multilevel"/>
    <w:tmpl w:val="3920FD44"/>
    <w:lvl w:ilvl="0">
      <w:start w:val="1"/>
      <w:numFmt w:val="bullet"/>
      <w:lvlText w:val="●"/>
      <w:lvlJc w:val="left"/>
      <w:pPr>
        <w:ind w:left="858" w:hanging="360"/>
      </w:pPr>
      <w:rPr>
        <w:u w:val="none"/>
      </w:rPr>
    </w:lvl>
    <w:lvl w:ilvl="1">
      <w:start w:val="1"/>
      <w:numFmt w:val="bullet"/>
      <w:lvlText w:val="o"/>
      <w:lvlJc w:val="left"/>
      <w:pPr>
        <w:ind w:left="1578" w:hanging="360"/>
      </w:pPr>
      <w:rPr>
        <w:u w:val="none"/>
      </w:rPr>
    </w:lvl>
    <w:lvl w:ilvl="2">
      <w:start w:val="1"/>
      <w:numFmt w:val="bullet"/>
      <w:lvlText w:val="▪"/>
      <w:lvlJc w:val="left"/>
      <w:pPr>
        <w:ind w:left="2298" w:hanging="360"/>
      </w:pPr>
      <w:rPr>
        <w:u w:val="none"/>
      </w:rPr>
    </w:lvl>
    <w:lvl w:ilvl="3">
      <w:start w:val="1"/>
      <w:numFmt w:val="bullet"/>
      <w:lvlText w:val="●"/>
      <w:lvlJc w:val="left"/>
      <w:pPr>
        <w:ind w:left="3018" w:hanging="360"/>
      </w:pPr>
      <w:rPr>
        <w:u w:val="none"/>
      </w:rPr>
    </w:lvl>
    <w:lvl w:ilvl="4">
      <w:start w:val="1"/>
      <w:numFmt w:val="bullet"/>
      <w:lvlText w:val="o"/>
      <w:lvlJc w:val="left"/>
      <w:pPr>
        <w:ind w:left="3738" w:hanging="360"/>
      </w:pPr>
      <w:rPr>
        <w:u w:val="none"/>
      </w:rPr>
    </w:lvl>
    <w:lvl w:ilvl="5">
      <w:start w:val="1"/>
      <w:numFmt w:val="bullet"/>
      <w:lvlText w:val="▪"/>
      <w:lvlJc w:val="left"/>
      <w:pPr>
        <w:ind w:left="4458" w:hanging="360"/>
      </w:pPr>
      <w:rPr>
        <w:u w:val="none"/>
      </w:rPr>
    </w:lvl>
    <w:lvl w:ilvl="6">
      <w:start w:val="1"/>
      <w:numFmt w:val="bullet"/>
      <w:lvlText w:val="●"/>
      <w:lvlJc w:val="left"/>
      <w:pPr>
        <w:ind w:left="5178" w:hanging="360"/>
      </w:pPr>
      <w:rPr>
        <w:u w:val="none"/>
      </w:rPr>
    </w:lvl>
    <w:lvl w:ilvl="7">
      <w:start w:val="1"/>
      <w:numFmt w:val="bullet"/>
      <w:lvlText w:val="o"/>
      <w:lvlJc w:val="left"/>
      <w:pPr>
        <w:ind w:left="5898" w:hanging="360"/>
      </w:pPr>
      <w:rPr>
        <w:u w:val="none"/>
      </w:rPr>
    </w:lvl>
    <w:lvl w:ilvl="8">
      <w:start w:val="1"/>
      <w:numFmt w:val="bullet"/>
      <w:lvlText w:val="▪"/>
      <w:lvlJc w:val="left"/>
      <w:pPr>
        <w:ind w:left="6618" w:hanging="360"/>
      </w:pPr>
      <w:rPr>
        <w:u w:val="none"/>
      </w:rPr>
    </w:lvl>
  </w:abstractNum>
  <w:abstractNum w:abstractNumId="37" w15:restartNumberingAfterBreak="0">
    <w:nsid w:val="122D7BBC"/>
    <w:multiLevelType w:val="multilevel"/>
    <w:tmpl w:val="39DC3D4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12545CC8"/>
    <w:multiLevelType w:val="multilevel"/>
    <w:tmpl w:val="45B814D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12B27CC3"/>
    <w:multiLevelType w:val="multilevel"/>
    <w:tmpl w:val="4822992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137C2362"/>
    <w:multiLevelType w:val="multilevel"/>
    <w:tmpl w:val="4184E48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13803E20"/>
    <w:multiLevelType w:val="multilevel"/>
    <w:tmpl w:val="1D6654B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14193887"/>
    <w:multiLevelType w:val="multilevel"/>
    <w:tmpl w:val="C9C6280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14D32726"/>
    <w:multiLevelType w:val="multilevel"/>
    <w:tmpl w:val="24FEAF0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154831BF"/>
    <w:multiLevelType w:val="multilevel"/>
    <w:tmpl w:val="6CD0C84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164D4691"/>
    <w:multiLevelType w:val="multilevel"/>
    <w:tmpl w:val="FDDC898A"/>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46" w15:restartNumberingAfterBreak="0">
    <w:nsid w:val="16D05592"/>
    <w:multiLevelType w:val="multilevel"/>
    <w:tmpl w:val="0E7E4E22"/>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47" w15:restartNumberingAfterBreak="0">
    <w:nsid w:val="170D0462"/>
    <w:multiLevelType w:val="multilevel"/>
    <w:tmpl w:val="BEF2E3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178E5557"/>
    <w:multiLevelType w:val="multilevel"/>
    <w:tmpl w:val="813EB39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18192026"/>
    <w:multiLevelType w:val="multilevel"/>
    <w:tmpl w:val="1730D476"/>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50" w15:restartNumberingAfterBreak="0">
    <w:nsid w:val="18AA5CF5"/>
    <w:multiLevelType w:val="multilevel"/>
    <w:tmpl w:val="C60C4B5C"/>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51" w15:restartNumberingAfterBreak="0">
    <w:nsid w:val="18B17279"/>
    <w:multiLevelType w:val="multilevel"/>
    <w:tmpl w:val="B360E960"/>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52" w15:restartNumberingAfterBreak="0">
    <w:nsid w:val="194350FF"/>
    <w:multiLevelType w:val="multilevel"/>
    <w:tmpl w:val="242CFCF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19F45BDB"/>
    <w:multiLevelType w:val="multilevel"/>
    <w:tmpl w:val="3C281318"/>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54" w15:restartNumberingAfterBreak="0">
    <w:nsid w:val="1A376482"/>
    <w:multiLevelType w:val="multilevel"/>
    <w:tmpl w:val="4D4E158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1A4468CB"/>
    <w:multiLevelType w:val="multilevel"/>
    <w:tmpl w:val="1C7E865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1AF55C97"/>
    <w:multiLevelType w:val="multilevel"/>
    <w:tmpl w:val="B1C2F05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B7C270A"/>
    <w:multiLevelType w:val="multilevel"/>
    <w:tmpl w:val="E392F3E6"/>
    <w:lvl w:ilvl="0">
      <w:start w:val="1"/>
      <w:numFmt w:val="decimal"/>
      <w:lvlText w:val="%1."/>
      <w:lvlJc w:val="left"/>
      <w:pPr>
        <w:ind w:left="360" w:hanging="360"/>
      </w:pPr>
      <w:rPr>
        <w:u w:val="none"/>
      </w:rPr>
    </w:lvl>
    <w:lvl w:ilvl="1">
      <w:start w:val="1"/>
      <w:numFmt w:val="lowerLetter"/>
      <w:lvlText w:val="%2."/>
      <w:lvlJc w:val="left"/>
      <w:pPr>
        <w:ind w:left="796" w:hanging="360"/>
      </w:pPr>
      <w:rPr>
        <w:u w:val="none"/>
      </w:rPr>
    </w:lvl>
    <w:lvl w:ilvl="2">
      <w:start w:val="1"/>
      <w:numFmt w:val="lowerRoman"/>
      <w:lvlText w:val="%3."/>
      <w:lvlJc w:val="right"/>
      <w:pPr>
        <w:ind w:left="1516" w:hanging="180"/>
      </w:pPr>
      <w:rPr>
        <w:u w:val="none"/>
      </w:rPr>
    </w:lvl>
    <w:lvl w:ilvl="3">
      <w:start w:val="1"/>
      <w:numFmt w:val="decimal"/>
      <w:lvlText w:val="%4."/>
      <w:lvlJc w:val="left"/>
      <w:pPr>
        <w:ind w:left="2236" w:hanging="360"/>
      </w:pPr>
      <w:rPr>
        <w:u w:val="none"/>
      </w:rPr>
    </w:lvl>
    <w:lvl w:ilvl="4">
      <w:start w:val="1"/>
      <w:numFmt w:val="lowerLetter"/>
      <w:lvlText w:val="%5."/>
      <w:lvlJc w:val="left"/>
      <w:pPr>
        <w:ind w:left="2956" w:hanging="360"/>
      </w:pPr>
      <w:rPr>
        <w:u w:val="none"/>
      </w:rPr>
    </w:lvl>
    <w:lvl w:ilvl="5">
      <w:start w:val="1"/>
      <w:numFmt w:val="lowerRoman"/>
      <w:lvlText w:val="%6."/>
      <w:lvlJc w:val="right"/>
      <w:pPr>
        <w:ind w:left="3676" w:hanging="180"/>
      </w:pPr>
      <w:rPr>
        <w:u w:val="none"/>
      </w:rPr>
    </w:lvl>
    <w:lvl w:ilvl="6">
      <w:start w:val="1"/>
      <w:numFmt w:val="decimal"/>
      <w:lvlText w:val="%7."/>
      <w:lvlJc w:val="left"/>
      <w:pPr>
        <w:ind w:left="4396" w:hanging="360"/>
      </w:pPr>
      <w:rPr>
        <w:u w:val="none"/>
      </w:rPr>
    </w:lvl>
    <w:lvl w:ilvl="7">
      <w:start w:val="1"/>
      <w:numFmt w:val="lowerLetter"/>
      <w:lvlText w:val="%8."/>
      <w:lvlJc w:val="left"/>
      <w:pPr>
        <w:ind w:left="5116" w:hanging="360"/>
      </w:pPr>
      <w:rPr>
        <w:u w:val="none"/>
      </w:rPr>
    </w:lvl>
    <w:lvl w:ilvl="8">
      <w:start w:val="1"/>
      <w:numFmt w:val="lowerRoman"/>
      <w:lvlText w:val="%9."/>
      <w:lvlJc w:val="right"/>
      <w:pPr>
        <w:ind w:left="5836" w:hanging="180"/>
      </w:pPr>
      <w:rPr>
        <w:u w:val="none"/>
      </w:rPr>
    </w:lvl>
  </w:abstractNum>
  <w:abstractNum w:abstractNumId="58" w15:restartNumberingAfterBreak="0">
    <w:nsid w:val="1C3B2EEC"/>
    <w:multiLevelType w:val="multilevel"/>
    <w:tmpl w:val="9C2E241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1C436636"/>
    <w:multiLevelType w:val="multilevel"/>
    <w:tmpl w:val="F3905D3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1D5B5FB1"/>
    <w:multiLevelType w:val="multilevel"/>
    <w:tmpl w:val="C4C8D672"/>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61" w15:restartNumberingAfterBreak="0">
    <w:nsid w:val="1DAA3EF5"/>
    <w:multiLevelType w:val="multilevel"/>
    <w:tmpl w:val="1BBEB938"/>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62" w15:restartNumberingAfterBreak="0">
    <w:nsid w:val="1E06084A"/>
    <w:multiLevelType w:val="multilevel"/>
    <w:tmpl w:val="40FA10F2"/>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63" w15:restartNumberingAfterBreak="0">
    <w:nsid w:val="1E6122A0"/>
    <w:multiLevelType w:val="multilevel"/>
    <w:tmpl w:val="0F50E45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1EBD69D5"/>
    <w:multiLevelType w:val="multilevel"/>
    <w:tmpl w:val="99749ACE"/>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65" w15:restartNumberingAfterBreak="0">
    <w:nsid w:val="1EE57FF3"/>
    <w:multiLevelType w:val="multilevel"/>
    <w:tmpl w:val="DC5AFCB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6" w15:restartNumberingAfterBreak="0">
    <w:nsid w:val="1F3F5EBE"/>
    <w:multiLevelType w:val="multilevel"/>
    <w:tmpl w:val="F3E8D034"/>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67" w15:restartNumberingAfterBreak="0">
    <w:nsid w:val="1F44262B"/>
    <w:multiLevelType w:val="multilevel"/>
    <w:tmpl w:val="F99A558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1FD90641"/>
    <w:multiLevelType w:val="multilevel"/>
    <w:tmpl w:val="119AA74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20F7607A"/>
    <w:multiLevelType w:val="multilevel"/>
    <w:tmpl w:val="D698FEE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2120745F"/>
    <w:multiLevelType w:val="multilevel"/>
    <w:tmpl w:val="45DA0A4C"/>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71" w15:restartNumberingAfterBreak="0">
    <w:nsid w:val="214B6821"/>
    <w:multiLevelType w:val="multilevel"/>
    <w:tmpl w:val="F754EF4C"/>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2" w15:restartNumberingAfterBreak="0">
    <w:nsid w:val="21FD3096"/>
    <w:multiLevelType w:val="multilevel"/>
    <w:tmpl w:val="2A8490A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22611AFD"/>
    <w:multiLevelType w:val="multilevel"/>
    <w:tmpl w:val="13760F8A"/>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74" w15:restartNumberingAfterBreak="0">
    <w:nsid w:val="22846351"/>
    <w:multiLevelType w:val="multilevel"/>
    <w:tmpl w:val="E924939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75" w15:restartNumberingAfterBreak="0">
    <w:nsid w:val="23C2760E"/>
    <w:multiLevelType w:val="multilevel"/>
    <w:tmpl w:val="AEF0992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2441121D"/>
    <w:multiLevelType w:val="multilevel"/>
    <w:tmpl w:val="1464974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24726219"/>
    <w:multiLevelType w:val="multilevel"/>
    <w:tmpl w:val="547EBAC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25A55185"/>
    <w:multiLevelType w:val="multilevel"/>
    <w:tmpl w:val="4C663BA8"/>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79" w15:restartNumberingAfterBreak="0">
    <w:nsid w:val="25D6351C"/>
    <w:multiLevelType w:val="multilevel"/>
    <w:tmpl w:val="782239A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25FC77C6"/>
    <w:multiLevelType w:val="multilevel"/>
    <w:tmpl w:val="6CBE1C8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265C54F7"/>
    <w:multiLevelType w:val="multilevel"/>
    <w:tmpl w:val="8524571E"/>
    <w:lvl w:ilvl="0">
      <w:start w:val="1"/>
      <w:numFmt w:val="bullet"/>
      <w:lvlText w:val="●"/>
      <w:lvlJc w:val="left"/>
      <w:pPr>
        <w:ind w:left="1142" w:hanging="360"/>
      </w:pPr>
      <w:rPr>
        <w:u w:val="none"/>
      </w:rPr>
    </w:lvl>
    <w:lvl w:ilvl="1">
      <w:start w:val="1"/>
      <w:numFmt w:val="bullet"/>
      <w:lvlText w:val="o"/>
      <w:lvlJc w:val="left"/>
      <w:pPr>
        <w:ind w:left="1862" w:hanging="360"/>
      </w:pPr>
      <w:rPr>
        <w:u w:val="none"/>
      </w:rPr>
    </w:lvl>
    <w:lvl w:ilvl="2">
      <w:start w:val="1"/>
      <w:numFmt w:val="bullet"/>
      <w:lvlText w:val="▪"/>
      <w:lvlJc w:val="left"/>
      <w:pPr>
        <w:ind w:left="2582" w:hanging="360"/>
      </w:pPr>
      <w:rPr>
        <w:u w:val="none"/>
      </w:rPr>
    </w:lvl>
    <w:lvl w:ilvl="3">
      <w:start w:val="1"/>
      <w:numFmt w:val="bullet"/>
      <w:lvlText w:val="●"/>
      <w:lvlJc w:val="left"/>
      <w:pPr>
        <w:ind w:left="3302" w:hanging="360"/>
      </w:pPr>
      <w:rPr>
        <w:u w:val="none"/>
      </w:rPr>
    </w:lvl>
    <w:lvl w:ilvl="4">
      <w:start w:val="1"/>
      <w:numFmt w:val="bullet"/>
      <w:lvlText w:val="o"/>
      <w:lvlJc w:val="left"/>
      <w:pPr>
        <w:ind w:left="4022" w:hanging="360"/>
      </w:pPr>
      <w:rPr>
        <w:u w:val="none"/>
      </w:rPr>
    </w:lvl>
    <w:lvl w:ilvl="5">
      <w:start w:val="1"/>
      <w:numFmt w:val="bullet"/>
      <w:lvlText w:val="▪"/>
      <w:lvlJc w:val="left"/>
      <w:pPr>
        <w:ind w:left="4742" w:hanging="360"/>
      </w:pPr>
      <w:rPr>
        <w:u w:val="none"/>
      </w:rPr>
    </w:lvl>
    <w:lvl w:ilvl="6">
      <w:start w:val="1"/>
      <w:numFmt w:val="bullet"/>
      <w:lvlText w:val="●"/>
      <w:lvlJc w:val="left"/>
      <w:pPr>
        <w:ind w:left="5462" w:hanging="360"/>
      </w:pPr>
      <w:rPr>
        <w:u w:val="none"/>
      </w:rPr>
    </w:lvl>
    <w:lvl w:ilvl="7">
      <w:start w:val="1"/>
      <w:numFmt w:val="bullet"/>
      <w:lvlText w:val="o"/>
      <w:lvlJc w:val="left"/>
      <w:pPr>
        <w:ind w:left="6182" w:hanging="360"/>
      </w:pPr>
      <w:rPr>
        <w:u w:val="none"/>
      </w:rPr>
    </w:lvl>
    <w:lvl w:ilvl="8">
      <w:start w:val="1"/>
      <w:numFmt w:val="bullet"/>
      <w:lvlText w:val="▪"/>
      <w:lvlJc w:val="left"/>
      <w:pPr>
        <w:ind w:left="6902" w:hanging="360"/>
      </w:pPr>
      <w:rPr>
        <w:u w:val="none"/>
      </w:rPr>
    </w:lvl>
  </w:abstractNum>
  <w:abstractNum w:abstractNumId="82" w15:restartNumberingAfterBreak="0">
    <w:nsid w:val="26A6752A"/>
    <w:multiLevelType w:val="multilevel"/>
    <w:tmpl w:val="3B6A9B02"/>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83" w15:restartNumberingAfterBreak="0">
    <w:nsid w:val="277B56AE"/>
    <w:multiLevelType w:val="multilevel"/>
    <w:tmpl w:val="42C051D2"/>
    <w:lvl w:ilvl="0">
      <w:numFmt w:val="bullet"/>
      <w:lvlText w:val="•"/>
      <w:lvlJc w:val="left"/>
      <w:pPr>
        <w:ind w:left="1065" w:hanging="705"/>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27F8072D"/>
    <w:multiLevelType w:val="multilevel"/>
    <w:tmpl w:val="E0A83E78"/>
    <w:lvl w:ilvl="0">
      <w:numFmt w:val="bullet"/>
      <w:lvlText w:val="•"/>
      <w:lvlJc w:val="left"/>
      <w:pPr>
        <w:ind w:left="1065" w:hanging="705"/>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285D24E2"/>
    <w:multiLevelType w:val="multilevel"/>
    <w:tmpl w:val="48E0300E"/>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86" w15:restartNumberingAfterBreak="0">
    <w:nsid w:val="28643F52"/>
    <w:multiLevelType w:val="hybridMultilevel"/>
    <w:tmpl w:val="D4A681C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289520C3"/>
    <w:multiLevelType w:val="multilevel"/>
    <w:tmpl w:val="01BCFD7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290A2C29"/>
    <w:multiLevelType w:val="multilevel"/>
    <w:tmpl w:val="C39E309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297C451B"/>
    <w:multiLevelType w:val="multilevel"/>
    <w:tmpl w:val="D80839E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2A0C3C86"/>
    <w:multiLevelType w:val="multilevel"/>
    <w:tmpl w:val="58229E24"/>
    <w:lvl w:ilvl="0">
      <w:start w:val="1"/>
      <w:numFmt w:val="bullet"/>
      <w:lvlText w:val="●"/>
      <w:lvlJc w:val="left"/>
      <w:pPr>
        <w:ind w:left="1068" w:hanging="360"/>
      </w:pPr>
      <w:rPr>
        <w:u w:val="none"/>
      </w:rPr>
    </w:lvl>
    <w:lvl w:ilvl="1">
      <w:start w:val="1"/>
      <w:numFmt w:val="bullet"/>
      <w:lvlText w:val="o"/>
      <w:lvlJc w:val="left"/>
      <w:pPr>
        <w:ind w:left="1788" w:hanging="360"/>
      </w:pPr>
      <w:rPr>
        <w:u w:val="none"/>
      </w:rPr>
    </w:lvl>
    <w:lvl w:ilvl="2">
      <w:start w:val="1"/>
      <w:numFmt w:val="bullet"/>
      <w:lvlText w:val="▪"/>
      <w:lvlJc w:val="left"/>
      <w:pPr>
        <w:ind w:left="2508" w:hanging="360"/>
      </w:pPr>
      <w:rPr>
        <w:u w:val="none"/>
      </w:rPr>
    </w:lvl>
    <w:lvl w:ilvl="3">
      <w:start w:val="1"/>
      <w:numFmt w:val="bullet"/>
      <w:lvlText w:val="●"/>
      <w:lvlJc w:val="left"/>
      <w:pPr>
        <w:ind w:left="3228" w:hanging="360"/>
      </w:pPr>
      <w:rPr>
        <w:u w:val="none"/>
      </w:rPr>
    </w:lvl>
    <w:lvl w:ilvl="4">
      <w:start w:val="1"/>
      <w:numFmt w:val="bullet"/>
      <w:lvlText w:val="o"/>
      <w:lvlJc w:val="left"/>
      <w:pPr>
        <w:ind w:left="3948" w:hanging="360"/>
      </w:pPr>
      <w:rPr>
        <w:u w:val="none"/>
      </w:rPr>
    </w:lvl>
    <w:lvl w:ilvl="5">
      <w:start w:val="1"/>
      <w:numFmt w:val="bullet"/>
      <w:lvlText w:val="▪"/>
      <w:lvlJc w:val="left"/>
      <w:pPr>
        <w:ind w:left="4668" w:hanging="360"/>
      </w:pPr>
      <w:rPr>
        <w:u w:val="none"/>
      </w:rPr>
    </w:lvl>
    <w:lvl w:ilvl="6">
      <w:start w:val="1"/>
      <w:numFmt w:val="bullet"/>
      <w:lvlText w:val="●"/>
      <w:lvlJc w:val="left"/>
      <w:pPr>
        <w:ind w:left="5388" w:hanging="360"/>
      </w:pPr>
      <w:rPr>
        <w:u w:val="none"/>
      </w:rPr>
    </w:lvl>
    <w:lvl w:ilvl="7">
      <w:start w:val="1"/>
      <w:numFmt w:val="bullet"/>
      <w:lvlText w:val="o"/>
      <w:lvlJc w:val="left"/>
      <w:pPr>
        <w:ind w:left="6108" w:hanging="360"/>
      </w:pPr>
      <w:rPr>
        <w:u w:val="none"/>
      </w:rPr>
    </w:lvl>
    <w:lvl w:ilvl="8">
      <w:start w:val="1"/>
      <w:numFmt w:val="bullet"/>
      <w:lvlText w:val="▪"/>
      <w:lvlJc w:val="left"/>
      <w:pPr>
        <w:ind w:left="6828" w:hanging="360"/>
      </w:pPr>
      <w:rPr>
        <w:u w:val="none"/>
      </w:rPr>
    </w:lvl>
  </w:abstractNum>
  <w:abstractNum w:abstractNumId="91" w15:restartNumberingAfterBreak="0">
    <w:nsid w:val="2AB47A2E"/>
    <w:multiLevelType w:val="multilevel"/>
    <w:tmpl w:val="096E2BF0"/>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92" w15:restartNumberingAfterBreak="0">
    <w:nsid w:val="2B581C18"/>
    <w:multiLevelType w:val="multilevel"/>
    <w:tmpl w:val="E3C0C0A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3" w15:restartNumberingAfterBreak="0">
    <w:nsid w:val="2BB57F69"/>
    <w:multiLevelType w:val="multilevel"/>
    <w:tmpl w:val="65528A4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2C2B20EC"/>
    <w:multiLevelType w:val="multilevel"/>
    <w:tmpl w:val="62B881E2"/>
    <w:lvl w:ilvl="0">
      <w:start w:val="1"/>
      <w:numFmt w:val="decimal"/>
      <w:lvlText w:val="%1."/>
      <w:lvlJc w:val="left"/>
      <w:pPr>
        <w:ind w:left="360" w:hanging="360"/>
      </w:pPr>
      <w:rPr>
        <w:u w:val="none"/>
      </w:rPr>
    </w:lvl>
    <w:lvl w:ilvl="1">
      <w:numFmt w:val="bullet"/>
      <w:lvlText w:val="·"/>
      <w:lvlJc w:val="left"/>
      <w:pPr>
        <w:ind w:left="730" w:hanging="360"/>
      </w:pPr>
      <w:rPr>
        <w:u w:val="none"/>
      </w:rPr>
    </w:lvl>
    <w:lvl w:ilvl="2">
      <w:start w:val="1"/>
      <w:numFmt w:val="lowerRoman"/>
      <w:lvlText w:val="%3."/>
      <w:lvlJc w:val="right"/>
      <w:pPr>
        <w:ind w:left="1450" w:hanging="180"/>
      </w:pPr>
      <w:rPr>
        <w:u w:val="none"/>
      </w:rPr>
    </w:lvl>
    <w:lvl w:ilvl="3">
      <w:start w:val="1"/>
      <w:numFmt w:val="decimal"/>
      <w:lvlText w:val="%4."/>
      <w:lvlJc w:val="left"/>
      <w:pPr>
        <w:ind w:left="2170" w:hanging="360"/>
      </w:pPr>
      <w:rPr>
        <w:u w:val="none"/>
      </w:rPr>
    </w:lvl>
    <w:lvl w:ilvl="4">
      <w:start w:val="1"/>
      <w:numFmt w:val="lowerLetter"/>
      <w:lvlText w:val="%5."/>
      <w:lvlJc w:val="left"/>
      <w:pPr>
        <w:ind w:left="2890" w:hanging="360"/>
      </w:pPr>
      <w:rPr>
        <w:u w:val="none"/>
      </w:rPr>
    </w:lvl>
    <w:lvl w:ilvl="5">
      <w:start w:val="1"/>
      <w:numFmt w:val="lowerRoman"/>
      <w:lvlText w:val="%6."/>
      <w:lvlJc w:val="right"/>
      <w:pPr>
        <w:ind w:left="3610" w:hanging="180"/>
      </w:pPr>
      <w:rPr>
        <w:u w:val="none"/>
      </w:rPr>
    </w:lvl>
    <w:lvl w:ilvl="6">
      <w:start w:val="1"/>
      <w:numFmt w:val="decimal"/>
      <w:lvlText w:val="%7."/>
      <w:lvlJc w:val="left"/>
      <w:pPr>
        <w:ind w:left="4330" w:hanging="360"/>
      </w:pPr>
      <w:rPr>
        <w:u w:val="none"/>
      </w:rPr>
    </w:lvl>
    <w:lvl w:ilvl="7">
      <w:start w:val="1"/>
      <w:numFmt w:val="lowerLetter"/>
      <w:lvlText w:val="%8."/>
      <w:lvlJc w:val="left"/>
      <w:pPr>
        <w:ind w:left="5050" w:hanging="360"/>
      </w:pPr>
      <w:rPr>
        <w:u w:val="none"/>
      </w:rPr>
    </w:lvl>
    <w:lvl w:ilvl="8">
      <w:start w:val="1"/>
      <w:numFmt w:val="lowerRoman"/>
      <w:lvlText w:val="%9."/>
      <w:lvlJc w:val="right"/>
      <w:pPr>
        <w:ind w:left="5770" w:hanging="180"/>
      </w:pPr>
      <w:rPr>
        <w:u w:val="none"/>
      </w:rPr>
    </w:lvl>
  </w:abstractNum>
  <w:abstractNum w:abstractNumId="95" w15:restartNumberingAfterBreak="0">
    <w:nsid w:val="2C36523D"/>
    <w:multiLevelType w:val="multilevel"/>
    <w:tmpl w:val="4C0A83DA"/>
    <w:lvl w:ilvl="0">
      <w:start w:val="1"/>
      <w:numFmt w:val="bullet"/>
      <w:lvlText w:val="●"/>
      <w:lvlJc w:val="left"/>
      <w:pPr>
        <w:ind w:left="1000" w:hanging="360"/>
      </w:pPr>
      <w:rPr>
        <w:u w:val="none"/>
      </w:rPr>
    </w:lvl>
    <w:lvl w:ilvl="1">
      <w:start w:val="1"/>
      <w:numFmt w:val="bullet"/>
      <w:lvlText w:val="o"/>
      <w:lvlJc w:val="left"/>
      <w:pPr>
        <w:ind w:left="1720" w:hanging="360"/>
      </w:pPr>
      <w:rPr>
        <w:u w:val="none"/>
      </w:rPr>
    </w:lvl>
    <w:lvl w:ilvl="2">
      <w:start w:val="1"/>
      <w:numFmt w:val="bullet"/>
      <w:lvlText w:val="▪"/>
      <w:lvlJc w:val="left"/>
      <w:pPr>
        <w:ind w:left="2440" w:hanging="360"/>
      </w:pPr>
      <w:rPr>
        <w:u w:val="none"/>
      </w:rPr>
    </w:lvl>
    <w:lvl w:ilvl="3">
      <w:start w:val="1"/>
      <w:numFmt w:val="bullet"/>
      <w:lvlText w:val="●"/>
      <w:lvlJc w:val="left"/>
      <w:pPr>
        <w:ind w:left="3160" w:hanging="360"/>
      </w:pPr>
      <w:rPr>
        <w:u w:val="none"/>
      </w:rPr>
    </w:lvl>
    <w:lvl w:ilvl="4">
      <w:start w:val="1"/>
      <w:numFmt w:val="bullet"/>
      <w:lvlText w:val="o"/>
      <w:lvlJc w:val="left"/>
      <w:pPr>
        <w:ind w:left="3880" w:hanging="360"/>
      </w:pPr>
      <w:rPr>
        <w:u w:val="none"/>
      </w:rPr>
    </w:lvl>
    <w:lvl w:ilvl="5">
      <w:start w:val="1"/>
      <w:numFmt w:val="bullet"/>
      <w:lvlText w:val="▪"/>
      <w:lvlJc w:val="left"/>
      <w:pPr>
        <w:ind w:left="4600" w:hanging="360"/>
      </w:pPr>
      <w:rPr>
        <w:u w:val="none"/>
      </w:rPr>
    </w:lvl>
    <w:lvl w:ilvl="6">
      <w:start w:val="1"/>
      <w:numFmt w:val="bullet"/>
      <w:lvlText w:val="●"/>
      <w:lvlJc w:val="left"/>
      <w:pPr>
        <w:ind w:left="5320" w:hanging="360"/>
      </w:pPr>
      <w:rPr>
        <w:u w:val="none"/>
      </w:rPr>
    </w:lvl>
    <w:lvl w:ilvl="7">
      <w:start w:val="1"/>
      <w:numFmt w:val="bullet"/>
      <w:lvlText w:val="o"/>
      <w:lvlJc w:val="left"/>
      <w:pPr>
        <w:ind w:left="6040" w:hanging="360"/>
      </w:pPr>
      <w:rPr>
        <w:u w:val="none"/>
      </w:rPr>
    </w:lvl>
    <w:lvl w:ilvl="8">
      <w:start w:val="1"/>
      <w:numFmt w:val="bullet"/>
      <w:lvlText w:val="▪"/>
      <w:lvlJc w:val="left"/>
      <w:pPr>
        <w:ind w:left="6760" w:hanging="360"/>
      </w:pPr>
      <w:rPr>
        <w:u w:val="none"/>
      </w:rPr>
    </w:lvl>
  </w:abstractNum>
  <w:abstractNum w:abstractNumId="96" w15:restartNumberingAfterBreak="0">
    <w:nsid w:val="2C5918DE"/>
    <w:multiLevelType w:val="multilevel"/>
    <w:tmpl w:val="7516642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2CAB67CC"/>
    <w:multiLevelType w:val="multilevel"/>
    <w:tmpl w:val="A3E8AA0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2CB01F1D"/>
    <w:multiLevelType w:val="multilevel"/>
    <w:tmpl w:val="8856C0DA"/>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99" w15:restartNumberingAfterBreak="0">
    <w:nsid w:val="2DC638A4"/>
    <w:multiLevelType w:val="multilevel"/>
    <w:tmpl w:val="33664340"/>
    <w:lvl w:ilvl="0">
      <w:start w:val="1"/>
      <w:numFmt w:val="decimal"/>
      <w:lvlText w:val="%1."/>
      <w:lvlJc w:val="left"/>
      <w:pPr>
        <w:ind w:left="360" w:hanging="360"/>
      </w:pPr>
      <w:rPr>
        <w:u w:val="none"/>
      </w:rPr>
    </w:lvl>
    <w:lvl w:ilvl="1">
      <w:start w:val="1"/>
      <w:numFmt w:val="lowerLetter"/>
      <w:lvlText w:val="%2."/>
      <w:lvlJc w:val="left"/>
      <w:pPr>
        <w:ind w:left="654" w:hanging="359"/>
      </w:pPr>
      <w:rPr>
        <w:u w:val="none"/>
      </w:rPr>
    </w:lvl>
    <w:lvl w:ilvl="2">
      <w:start w:val="1"/>
      <w:numFmt w:val="lowerRoman"/>
      <w:lvlText w:val="%3."/>
      <w:lvlJc w:val="right"/>
      <w:pPr>
        <w:ind w:left="1374" w:hanging="180"/>
      </w:pPr>
      <w:rPr>
        <w:u w:val="none"/>
      </w:rPr>
    </w:lvl>
    <w:lvl w:ilvl="3">
      <w:start w:val="1"/>
      <w:numFmt w:val="decimal"/>
      <w:lvlText w:val="%4."/>
      <w:lvlJc w:val="left"/>
      <w:pPr>
        <w:ind w:left="2094" w:hanging="360"/>
      </w:pPr>
      <w:rPr>
        <w:u w:val="none"/>
      </w:rPr>
    </w:lvl>
    <w:lvl w:ilvl="4">
      <w:start w:val="1"/>
      <w:numFmt w:val="lowerLetter"/>
      <w:lvlText w:val="%5."/>
      <w:lvlJc w:val="left"/>
      <w:pPr>
        <w:ind w:left="2814" w:hanging="360"/>
      </w:pPr>
      <w:rPr>
        <w:u w:val="none"/>
      </w:rPr>
    </w:lvl>
    <w:lvl w:ilvl="5">
      <w:start w:val="1"/>
      <w:numFmt w:val="lowerRoman"/>
      <w:lvlText w:val="%6."/>
      <w:lvlJc w:val="right"/>
      <w:pPr>
        <w:ind w:left="3534" w:hanging="180"/>
      </w:pPr>
      <w:rPr>
        <w:u w:val="none"/>
      </w:rPr>
    </w:lvl>
    <w:lvl w:ilvl="6">
      <w:start w:val="1"/>
      <w:numFmt w:val="decimal"/>
      <w:lvlText w:val="%7."/>
      <w:lvlJc w:val="left"/>
      <w:pPr>
        <w:ind w:left="4254" w:hanging="360"/>
      </w:pPr>
      <w:rPr>
        <w:u w:val="none"/>
      </w:rPr>
    </w:lvl>
    <w:lvl w:ilvl="7">
      <w:start w:val="1"/>
      <w:numFmt w:val="lowerLetter"/>
      <w:lvlText w:val="%8."/>
      <w:lvlJc w:val="left"/>
      <w:pPr>
        <w:ind w:left="4974" w:hanging="360"/>
      </w:pPr>
      <w:rPr>
        <w:u w:val="none"/>
      </w:rPr>
    </w:lvl>
    <w:lvl w:ilvl="8">
      <w:start w:val="1"/>
      <w:numFmt w:val="lowerRoman"/>
      <w:lvlText w:val="%9."/>
      <w:lvlJc w:val="right"/>
      <w:pPr>
        <w:ind w:left="5694" w:hanging="180"/>
      </w:pPr>
      <w:rPr>
        <w:u w:val="none"/>
      </w:rPr>
    </w:lvl>
  </w:abstractNum>
  <w:abstractNum w:abstractNumId="100" w15:restartNumberingAfterBreak="0">
    <w:nsid w:val="2DF8379C"/>
    <w:multiLevelType w:val="multilevel"/>
    <w:tmpl w:val="3A16C40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1" w15:restartNumberingAfterBreak="0">
    <w:nsid w:val="2E750CDD"/>
    <w:multiLevelType w:val="multilevel"/>
    <w:tmpl w:val="55AC263C"/>
    <w:lvl w:ilvl="0">
      <w:start w:val="1"/>
      <w:numFmt w:val="bullet"/>
      <w:lvlText w:val="●"/>
      <w:lvlJc w:val="left"/>
      <w:pPr>
        <w:ind w:left="1142" w:hanging="360"/>
      </w:pPr>
      <w:rPr>
        <w:u w:val="none"/>
      </w:rPr>
    </w:lvl>
    <w:lvl w:ilvl="1">
      <w:start w:val="1"/>
      <w:numFmt w:val="bullet"/>
      <w:lvlText w:val="o"/>
      <w:lvlJc w:val="left"/>
      <w:pPr>
        <w:ind w:left="1862" w:hanging="360"/>
      </w:pPr>
      <w:rPr>
        <w:u w:val="none"/>
      </w:rPr>
    </w:lvl>
    <w:lvl w:ilvl="2">
      <w:start w:val="1"/>
      <w:numFmt w:val="bullet"/>
      <w:lvlText w:val="▪"/>
      <w:lvlJc w:val="left"/>
      <w:pPr>
        <w:ind w:left="2582" w:hanging="360"/>
      </w:pPr>
      <w:rPr>
        <w:u w:val="none"/>
      </w:rPr>
    </w:lvl>
    <w:lvl w:ilvl="3">
      <w:start w:val="1"/>
      <w:numFmt w:val="bullet"/>
      <w:lvlText w:val="●"/>
      <w:lvlJc w:val="left"/>
      <w:pPr>
        <w:ind w:left="3302" w:hanging="360"/>
      </w:pPr>
      <w:rPr>
        <w:u w:val="none"/>
      </w:rPr>
    </w:lvl>
    <w:lvl w:ilvl="4">
      <w:start w:val="1"/>
      <w:numFmt w:val="bullet"/>
      <w:lvlText w:val="o"/>
      <w:lvlJc w:val="left"/>
      <w:pPr>
        <w:ind w:left="4022" w:hanging="360"/>
      </w:pPr>
      <w:rPr>
        <w:u w:val="none"/>
      </w:rPr>
    </w:lvl>
    <w:lvl w:ilvl="5">
      <w:start w:val="1"/>
      <w:numFmt w:val="bullet"/>
      <w:lvlText w:val="▪"/>
      <w:lvlJc w:val="left"/>
      <w:pPr>
        <w:ind w:left="4742" w:hanging="360"/>
      </w:pPr>
      <w:rPr>
        <w:u w:val="none"/>
      </w:rPr>
    </w:lvl>
    <w:lvl w:ilvl="6">
      <w:start w:val="1"/>
      <w:numFmt w:val="bullet"/>
      <w:lvlText w:val="●"/>
      <w:lvlJc w:val="left"/>
      <w:pPr>
        <w:ind w:left="5462" w:hanging="360"/>
      </w:pPr>
      <w:rPr>
        <w:u w:val="none"/>
      </w:rPr>
    </w:lvl>
    <w:lvl w:ilvl="7">
      <w:start w:val="1"/>
      <w:numFmt w:val="bullet"/>
      <w:lvlText w:val="o"/>
      <w:lvlJc w:val="left"/>
      <w:pPr>
        <w:ind w:left="6182" w:hanging="360"/>
      </w:pPr>
      <w:rPr>
        <w:u w:val="none"/>
      </w:rPr>
    </w:lvl>
    <w:lvl w:ilvl="8">
      <w:start w:val="1"/>
      <w:numFmt w:val="bullet"/>
      <w:lvlText w:val="▪"/>
      <w:lvlJc w:val="left"/>
      <w:pPr>
        <w:ind w:left="6902" w:hanging="360"/>
      </w:pPr>
      <w:rPr>
        <w:u w:val="none"/>
      </w:rPr>
    </w:lvl>
  </w:abstractNum>
  <w:abstractNum w:abstractNumId="102" w15:restartNumberingAfterBreak="0">
    <w:nsid w:val="30D10A89"/>
    <w:multiLevelType w:val="multilevel"/>
    <w:tmpl w:val="B21C818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310718B4"/>
    <w:multiLevelType w:val="multilevel"/>
    <w:tmpl w:val="CEC0226E"/>
    <w:lvl w:ilvl="0">
      <w:start w:val="1"/>
      <w:numFmt w:val="decimal"/>
      <w:lvlText w:val="%1."/>
      <w:lvlJc w:val="left"/>
      <w:pPr>
        <w:ind w:left="360" w:hanging="360"/>
      </w:pPr>
      <w:rPr>
        <w:u w:val="none"/>
      </w:rPr>
    </w:lvl>
    <w:lvl w:ilvl="1">
      <w:start w:val="1"/>
      <w:numFmt w:val="lowerLetter"/>
      <w:lvlText w:val="%2."/>
      <w:lvlJc w:val="left"/>
      <w:pPr>
        <w:ind w:left="796" w:hanging="360"/>
      </w:pPr>
      <w:rPr>
        <w:u w:val="none"/>
      </w:rPr>
    </w:lvl>
    <w:lvl w:ilvl="2">
      <w:start w:val="1"/>
      <w:numFmt w:val="lowerRoman"/>
      <w:lvlText w:val="%3."/>
      <w:lvlJc w:val="right"/>
      <w:pPr>
        <w:ind w:left="1516" w:hanging="180"/>
      </w:pPr>
      <w:rPr>
        <w:u w:val="none"/>
      </w:rPr>
    </w:lvl>
    <w:lvl w:ilvl="3">
      <w:start w:val="1"/>
      <w:numFmt w:val="decimal"/>
      <w:lvlText w:val="%4."/>
      <w:lvlJc w:val="left"/>
      <w:pPr>
        <w:ind w:left="2236" w:hanging="360"/>
      </w:pPr>
      <w:rPr>
        <w:u w:val="none"/>
      </w:rPr>
    </w:lvl>
    <w:lvl w:ilvl="4">
      <w:start w:val="1"/>
      <w:numFmt w:val="lowerLetter"/>
      <w:lvlText w:val="%5."/>
      <w:lvlJc w:val="left"/>
      <w:pPr>
        <w:ind w:left="2956" w:hanging="360"/>
      </w:pPr>
      <w:rPr>
        <w:u w:val="none"/>
      </w:rPr>
    </w:lvl>
    <w:lvl w:ilvl="5">
      <w:start w:val="1"/>
      <w:numFmt w:val="lowerRoman"/>
      <w:lvlText w:val="%6."/>
      <w:lvlJc w:val="right"/>
      <w:pPr>
        <w:ind w:left="3676" w:hanging="180"/>
      </w:pPr>
      <w:rPr>
        <w:u w:val="none"/>
      </w:rPr>
    </w:lvl>
    <w:lvl w:ilvl="6">
      <w:start w:val="1"/>
      <w:numFmt w:val="decimal"/>
      <w:lvlText w:val="%7."/>
      <w:lvlJc w:val="left"/>
      <w:pPr>
        <w:ind w:left="4396" w:hanging="360"/>
      </w:pPr>
      <w:rPr>
        <w:u w:val="none"/>
      </w:rPr>
    </w:lvl>
    <w:lvl w:ilvl="7">
      <w:start w:val="1"/>
      <w:numFmt w:val="lowerLetter"/>
      <w:lvlText w:val="%8."/>
      <w:lvlJc w:val="left"/>
      <w:pPr>
        <w:ind w:left="5116" w:hanging="360"/>
      </w:pPr>
      <w:rPr>
        <w:u w:val="none"/>
      </w:rPr>
    </w:lvl>
    <w:lvl w:ilvl="8">
      <w:start w:val="1"/>
      <w:numFmt w:val="lowerRoman"/>
      <w:lvlText w:val="%9."/>
      <w:lvlJc w:val="right"/>
      <w:pPr>
        <w:ind w:left="5836" w:hanging="180"/>
      </w:pPr>
      <w:rPr>
        <w:u w:val="none"/>
      </w:rPr>
    </w:lvl>
  </w:abstractNum>
  <w:abstractNum w:abstractNumId="104" w15:restartNumberingAfterBreak="0">
    <w:nsid w:val="313D2F1D"/>
    <w:multiLevelType w:val="multilevel"/>
    <w:tmpl w:val="37AA023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317A64DE"/>
    <w:multiLevelType w:val="multilevel"/>
    <w:tmpl w:val="E0ACA80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31902026"/>
    <w:multiLevelType w:val="multilevel"/>
    <w:tmpl w:val="FEAE23F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31CA4575"/>
    <w:multiLevelType w:val="multilevel"/>
    <w:tmpl w:val="A3743CE0"/>
    <w:lvl w:ilvl="0">
      <w:start w:val="1"/>
      <w:numFmt w:val="bullet"/>
      <w:lvlText w:val="●"/>
      <w:lvlJc w:val="left"/>
      <w:pPr>
        <w:ind w:left="765" w:hanging="360"/>
      </w:pPr>
      <w:rPr>
        <w:u w:val="none"/>
      </w:rPr>
    </w:lvl>
    <w:lvl w:ilvl="1">
      <w:start w:val="1"/>
      <w:numFmt w:val="bullet"/>
      <w:lvlText w:val="o"/>
      <w:lvlJc w:val="left"/>
      <w:pPr>
        <w:ind w:left="1485" w:hanging="360"/>
      </w:pPr>
      <w:rPr>
        <w:u w:val="none"/>
      </w:rPr>
    </w:lvl>
    <w:lvl w:ilvl="2">
      <w:start w:val="1"/>
      <w:numFmt w:val="bullet"/>
      <w:lvlText w:val="▪"/>
      <w:lvlJc w:val="left"/>
      <w:pPr>
        <w:ind w:left="2205" w:hanging="360"/>
      </w:pPr>
      <w:rPr>
        <w:u w:val="none"/>
      </w:rPr>
    </w:lvl>
    <w:lvl w:ilvl="3">
      <w:start w:val="1"/>
      <w:numFmt w:val="bullet"/>
      <w:lvlText w:val="●"/>
      <w:lvlJc w:val="left"/>
      <w:pPr>
        <w:ind w:left="2925" w:hanging="360"/>
      </w:pPr>
      <w:rPr>
        <w:u w:val="none"/>
      </w:rPr>
    </w:lvl>
    <w:lvl w:ilvl="4">
      <w:start w:val="1"/>
      <w:numFmt w:val="bullet"/>
      <w:lvlText w:val="o"/>
      <w:lvlJc w:val="left"/>
      <w:pPr>
        <w:ind w:left="3645" w:hanging="360"/>
      </w:pPr>
      <w:rPr>
        <w:u w:val="none"/>
      </w:rPr>
    </w:lvl>
    <w:lvl w:ilvl="5">
      <w:start w:val="1"/>
      <w:numFmt w:val="bullet"/>
      <w:lvlText w:val="▪"/>
      <w:lvlJc w:val="left"/>
      <w:pPr>
        <w:ind w:left="4365" w:hanging="360"/>
      </w:pPr>
      <w:rPr>
        <w:u w:val="none"/>
      </w:rPr>
    </w:lvl>
    <w:lvl w:ilvl="6">
      <w:start w:val="1"/>
      <w:numFmt w:val="bullet"/>
      <w:lvlText w:val="●"/>
      <w:lvlJc w:val="left"/>
      <w:pPr>
        <w:ind w:left="5085" w:hanging="360"/>
      </w:pPr>
      <w:rPr>
        <w:u w:val="none"/>
      </w:rPr>
    </w:lvl>
    <w:lvl w:ilvl="7">
      <w:start w:val="1"/>
      <w:numFmt w:val="bullet"/>
      <w:lvlText w:val="o"/>
      <w:lvlJc w:val="left"/>
      <w:pPr>
        <w:ind w:left="5805" w:hanging="360"/>
      </w:pPr>
      <w:rPr>
        <w:u w:val="none"/>
      </w:rPr>
    </w:lvl>
    <w:lvl w:ilvl="8">
      <w:start w:val="1"/>
      <w:numFmt w:val="bullet"/>
      <w:lvlText w:val="▪"/>
      <w:lvlJc w:val="left"/>
      <w:pPr>
        <w:ind w:left="6525" w:hanging="360"/>
      </w:pPr>
      <w:rPr>
        <w:u w:val="none"/>
      </w:rPr>
    </w:lvl>
  </w:abstractNum>
  <w:abstractNum w:abstractNumId="108" w15:restartNumberingAfterBreak="0">
    <w:nsid w:val="32645E37"/>
    <w:multiLevelType w:val="multilevel"/>
    <w:tmpl w:val="50FC65B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32EB2544"/>
    <w:multiLevelType w:val="multilevel"/>
    <w:tmpl w:val="99C80740"/>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10" w15:restartNumberingAfterBreak="0">
    <w:nsid w:val="332D76FD"/>
    <w:multiLevelType w:val="multilevel"/>
    <w:tmpl w:val="4258B6F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11" w15:restartNumberingAfterBreak="0">
    <w:nsid w:val="339E0084"/>
    <w:multiLevelType w:val="multilevel"/>
    <w:tmpl w:val="0E7C2E44"/>
    <w:lvl w:ilvl="0">
      <w:start w:val="1"/>
      <w:numFmt w:val="decimal"/>
      <w:lvlText w:val="%1."/>
      <w:lvlJc w:val="left"/>
      <w:pPr>
        <w:ind w:left="360" w:hanging="360"/>
      </w:pPr>
      <w:rPr>
        <w:u w:val="none"/>
      </w:rPr>
    </w:lvl>
    <w:lvl w:ilvl="1">
      <w:numFmt w:val="bullet"/>
      <w:lvlText w:val="·"/>
      <w:lvlJc w:val="left"/>
      <w:pPr>
        <w:ind w:left="730" w:hanging="360"/>
      </w:pPr>
      <w:rPr>
        <w:u w:val="none"/>
      </w:rPr>
    </w:lvl>
    <w:lvl w:ilvl="2">
      <w:start w:val="1"/>
      <w:numFmt w:val="lowerRoman"/>
      <w:lvlText w:val="%3."/>
      <w:lvlJc w:val="right"/>
      <w:pPr>
        <w:ind w:left="1450" w:hanging="180"/>
      </w:pPr>
      <w:rPr>
        <w:u w:val="none"/>
      </w:rPr>
    </w:lvl>
    <w:lvl w:ilvl="3">
      <w:start w:val="1"/>
      <w:numFmt w:val="decimal"/>
      <w:lvlText w:val="%4."/>
      <w:lvlJc w:val="left"/>
      <w:pPr>
        <w:ind w:left="2170" w:hanging="360"/>
      </w:pPr>
      <w:rPr>
        <w:u w:val="none"/>
      </w:rPr>
    </w:lvl>
    <w:lvl w:ilvl="4">
      <w:start w:val="1"/>
      <w:numFmt w:val="lowerLetter"/>
      <w:lvlText w:val="%5."/>
      <w:lvlJc w:val="left"/>
      <w:pPr>
        <w:ind w:left="2890" w:hanging="360"/>
      </w:pPr>
      <w:rPr>
        <w:u w:val="none"/>
      </w:rPr>
    </w:lvl>
    <w:lvl w:ilvl="5">
      <w:start w:val="1"/>
      <w:numFmt w:val="lowerRoman"/>
      <w:lvlText w:val="%6."/>
      <w:lvlJc w:val="right"/>
      <w:pPr>
        <w:ind w:left="3610" w:hanging="180"/>
      </w:pPr>
      <w:rPr>
        <w:u w:val="none"/>
      </w:rPr>
    </w:lvl>
    <w:lvl w:ilvl="6">
      <w:start w:val="1"/>
      <w:numFmt w:val="decimal"/>
      <w:lvlText w:val="%7."/>
      <w:lvlJc w:val="left"/>
      <w:pPr>
        <w:ind w:left="4330" w:hanging="360"/>
      </w:pPr>
      <w:rPr>
        <w:u w:val="none"/>
      </w:rPr>
    </w:lvl>
    <w:lvl w:ilvl="7">
      <w:start w:val="1"/>
      <w:numFmt w:val="lowerLetter"/>
      <w:lvlText w:val="%8."/>
      <w:lvlJc w:val="left"/>
      <w:pPr>
        <w:ind w:left="5050" w:hanging="360"/>
      </w:pPr>
      <w:rPr>
        <w:u w:val="none"/>
      </w:rPr>
    </w:lvl>
    <w:lvl w:ilvl="8">
      <w:start w:val="1"/>
      <w:numFmt w:val="lowerRoman"/>
      <w:lvlText w:val="%9."/>
      <w:lvlJc w:val="right"/>
      <w:pPr>
        <w:ind w:left="5770" w:hanging="180"/>
      </w:pPr>
      <w:rPr>
        <w:u w:val="none"/>
      </w:rPr>
    </w:lvl>
  </w:abstractNum>
  <w:abstractNum w:abstractNumId="112" w15:restartNumberingAfterBreak="0">
    <w:nsid w:val="34CF2C0A"/>
    <w:multiLevelType w:val="multilevel"/>
    <w:tmpl w:val="5BBE244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35512C43"/>
    <w:multiLevelType w:val="multilevel"/>
    <w:tmpl w:val="6F428FAC"/>
    <w:lvl w:ilvl="0">
      <w:numFmt w:val="bullet"/>
      <w:lvlText w:val="•"/>
      <w:lvlJc w:val="left"/>
      <w:pPr>
        <w:ind w:left="1065" w:hanging="705"/>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35721124"/>
    <w:multiLevelType w:val="multilevel"/>
    <w:tmpl w:val="7142609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358143F2"/>
    <w:multiLevelType w:val="multilevel"/>
    <w:tmpl w:val="971A40C4"/>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116" w15:restartNumberingAfterBreak="0">
    <w:nsid w:val="364B2999"/>
    <w:multiLevelType w:val="multilevel"/>
    <w:tmpl w:val="3EEEA9A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368C6436"/>
    <w:multiLevelType w:val="multilevel"/>
    <w:tmpl w:val="7492902C"/>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18" w15:restartNumberingAfterBreak="0">
    <w:nsid w:val="37851EFB"/>
    <w:multiLevelType w:val="multilevel"/>
    <w:tmpl w:val="70D87C7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38415C3A"/>
    <w:multiLevelType w:val="multilevel"/>
    <w:tmpl w:val="D320FC3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38956B58"/>
    <w:multiLevelType w:val="multilevel"/>
    <w:tmpl w:val="B4BE8046"/>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21" w15:restartNumberingAfterBreak="0">
    <w:nsid w:val="39006297"/>
    <w:multiLevelType w:val="multilevel"/>
    <w:tmpl w:val="318080B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392A43F2"/>
    <w:multiLevelType w:val="multilevel"/>
    <w:tmpl w:val="AFCA7C56"/>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396936FB"/>
    <w:multiLevelType w:val="multilevel"/>
    <w:tmpl w:val="0412880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3A016F13"/>
    <w:multiLevelType w:val="multilevel"/>
    <w:tmpl w:val="E2765A1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5" w15:restartNumberingAfterBreak="0">
    <w:nsid w:val="3AA64121"/>
    <w:multiLevelType w:val="multilevel"/>
    <w:tmpl w:val="B90CB416"/>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126" w15:restartNumberingAfterBreak="0">
    <w:nsid w:val="3B2C3FC2"/>
    <w:multiLevelType w:val="multilevel"/>
    <w:tmpl w:val="6CDA7826"/>
    <w:lvl w:ilvl="0">
      <w:numFmt w:val="bullet"/>
      <w:lvlText w:val="•"/>
      <w:lvlJc w:val="left"/>
      <w:pPr>
        <w:ind w:left="1065" w:hanging="705"/>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7" w15:restartNumberingAfterBreak="0">
    <w:nsid w:val="3B613018"/>
    <w:multiLevelType w:val="multilevel"/>
    <w:tmpl w:val="9F44654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3B656112"/>
    <w:multiLevelType w:val="multilevel"/>
    <w:tmpl w:val="58D2FF38"/>
    <w:lvl w:ilvl="0">
      <w:start w:val="1"/>
      <w:numFmt w:val="bullet"/>
      <w:lvlText w:val="●"/>
      <w:lvlJc w:val="left"/>
      <w:pPr>
        <w:ind w:left="765" w:hanging="360"/>
      </w:pPr>
      <w:rPr>
        <w:u w:val="none"/>
      </w:rPr>
    </w:lvl>
    <w:lvl w:ilvl="1">
      <w:start w:val="1"/>
      <w:numFmt w:val="bullet"/>
      <w:lvlText w:val="o"/>
      <w:lvlJc w:val="left"/>
      <w:pPr>
        <w:ind w:left="1485" w:hanging="360"/>
      </w:pPr>
      <w:rPr>
        <w:u w:val="none"/>
      </w:rPr>
    </w:lvl>
    <w:lvl w:ilvl="2">
      <w:start w:val="1"/>
      <w:numFmt w:val="bullet"/>
      <w:lvlText w:val="▪"/>
      <w:lvlJc w:val="left"/>
      <w:pPr>
        <w:ind w:left="2205" w:hanging="360"/>
      </w:pPr>
      <w:rPr>
        <w:u w:val="none"/>
      </w:rPr>
    </w:lvl>
    <w:lvl w:ilvl="3">
      <w:start w:val="1"/>
      <w:numFmt w:val="bullet"/>
      <w:lvlText w:val="●"/>
      <w:lvlJc w:val="left"/>
      <w:pPr>
        <w:ind w:left="2925" w:hanging="360"/>
      </w:pPr>
      <w:rPr>
        <w:u w:val="none"/>
      </w:rPr>
    </w:lvl>
    <w:lvl w:ilvl="4">
      <w:start w:val="1"/>
      <w:numFmt w:val="bullet"/>
      <w:lvlText w:val="o"/>
      <w:lvlJc w:val="left"/>
      <w:pPr>
        <w:ind w:left="3645" w:hanging="360"/>
      </w:pPr>
      <w:rPr>
        <w:u w:val="none"/>
      </w:rPr>
    </w:lvl>
    <w:lvl w:ilvl="5">
      <w:start w:val="1"/>
      <w:numFmt w:val="bullet"/>
      <w:lvlText w:val="▪"/>
      <w:lvlJc w:val="left"/>
      <w:pPr>
        <w:ind w:left="4365" w:hanging="360"/>
      </w:pPr>
      <w:rPr>
        <w:u w:val="none"/>
      </w:rPr>
    </w:lvl>
    <w:lvl w:ilvl="6">
      <w:start w:val="1"/>
      <w:numFmt w:val="bullet"/>
      <w:lvlText w:val="●"/>
      <w:lvlJc w:val="left"/>
      <w:pPr>
        <w:ind w:left="5085" w:hanging="360"/>
      </w:pPr>
      <w:rPr>
        <w:u w:val="none"/>
      </w:rPr>
    </w:lvl>
    <w:lvl w:ilvl="7">
      <w:start w:val="1"/>
      <w:numFmt w:val="bullet"/>
      <w:lvlText w:val="o"/>
      <w:lvlJc w:val="left"/>
      <w:pPr>
        <w:ind w:left="5805" w:hanging="360"/>
      </w:pPr>
      <w:rPr>
        <w:u w:val="none"/>
      </w:rPr>
    </w:lvl>
    <w:lvl w:ilvl="8">
      <w:start w:val="1"/>
      <w:numFmt w:val="bullet"/>
      <w:lvlText w:val="▪"/>
      <w:lvlJc w:val="left"/>
      <w:pPr>
        <w:ind w:left="6525" w:hanging="360"/>
      </w:pPr>
      <w:rPr>
        <w:u w:val="none"/>
      </w:rPr>
    </w:lvl>
  </w:abstractNum>
  <w:abstractNum w:abstractNumId="129" w15:restartNumberingAfterBreak="0">
    <w:nsid w:val="3C9F5D2E"/>
    <w:multiLevelType w:val="multilevel"/>
    <w:tmpl w:val="0F7A15A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3D8B3F8B"/>
    <w:multiLevelType w:val="multilevel"/>
    <w:tmpl w:val="F0BAB30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31" w15:restartNumberingAfterBreak="0">
    <w:nsid w:val="3D9B1C1C"/>
    <w:multiLevelType w:val="multilevel"/>
    <w:tmpl w:val="4916528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3E9F082F"/>
    <w:multiLevelType w:val="multilevel"/>
    <w:tmpl w:val="236088E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3EA45B98"/>
    <w:multiLevelType w:val="multilevel"/>
    <w:tmpl w:val="2554552C"/>
    <w:lvl w:ilvl="0">
      <w:start w:val="1"/>
      <w:numFmt w:val="bullet"/>
      <w:lvlText w:val="o"/>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134" w15:restartNumberingAfterBreak="0">
    <w:nsid w:val="3EA45C80"/>
    <w:multiLevelType w:val="multilevel"/>
    <w:tmpl w:val="A5D6A6B8"/>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35" w15:restartNumberingAfterBreak="0">
    <w:nsid w:val="3EEC20E5"/>
    <w:multiLevelType w:val="multilevel"/>
    <w:tmpl w:val="38B24DB8"/>
    <w:lvl w:ilvl="0">
      <w:start w:val="1"/>
      <w:numFmt w:val="decimal"/>
      <w:lvlText w:val="%1."/>
      <w:lvlJc w:val="left"/>
      <w:pPr>
        <w:ind w:left="360" w:hanging="360"/>
      </w:pPr>
      <w:rPr>
        <w:u w:val="none"/>
      </w:rPr>
    </w:lvl>
    <w:lvl w:ilvl="1">
      <w:start w:val="1"/>
      <w:numFmt w:val="lowerLetter"/>
      <w:lvlText w:val="%2."/>
      <w:lvlJc w:val="left"/>
      <w:pPr>
        <w:ind w:left="654" w:hanging="359"/>
      </w:pPr>
      <w:rPr>
        <w:u w:val="none"/>
      </w:rPr>
    </w:lvl>
    <w:lvl w:ilvl="2">
      <w:start w:val="1"/>
      <w:numFmt w:val="lowerRoman"/>
      <w:lvlText w:val="%3."/>
      <w:lvlJc w:val="right"/>
      <w:pPr>
        <w:ind w:left="1374" w:hanging="180"/>
      </w:pPr>
      <w:rPr>
        <w:u w:val="none"/>
      </w:rPr>
    </w:lvl>
    <w:lvl w:ilvl="3">
      <w:start w:val="1"/>
      <w:numFmt w:val="decimal"/>
      <w:lvlText w:val="%4."/>
      <w:lvlJc w:val="left"/>
      <w:pPr>
        <w:ind w:left="2094" w:hanging="360"/>
      </w:pPr>
      <w:rPr>
        <w:u w:val="none"/>
      </w:rPr>
    </w:lvl>
    <w:lvl w:ilvl="4">
      <w:start w:val="1"/>
      <w:numFmt w:val="lowerLetter"/>
      <w:lvlText w:val="%5."/>
      <w:lvlJc w:val="left"/>
      <w:pPr>
        <w:ind w:left="2814" w:hanging="360"/>
      </w:pPr>
      <w:rPr>
        <w:u w:val="none"/>
      </w:rPr>
    </w:lvl>
    <w:lvl w:ilvl="5">
      <w:start w:val="1"/>
      <w:numFmt w:val="lowerRoman"/>
      <w:lvlText w:val="%6."/>
      <w:lvlJc w:val="right"/>
      <w:pPr>
        <w:ind w:left="3534" w:hanging="180"/>
      </w:pPr>
      <w:rPr>
        <w:u w:val="none"/>
      </w:rPr>
    </w:lvl>
    <w:lvl w:ilvl="6">
      <w:start w:val="1"/>
      <w:numFmt w:val="decimal"/>
      <w:lvlText w:val="%7."/>
      <w:lvlJc w:val="left"/>
      <w:pPr>
        <w:ind w:left="4254" w:hanging="360"/>
      </w:pPr>
      <w:rPr>
        <w:u w:val="none"/>
      </w:rPr>
    </w:lvl>
    <w:lvl w:ilvl="7">
      <w:start w:val="1"/>
      <w:numFmt w:val="lowerLetter"/>
      <w:lvlText w:val="%8."/>
      <w:lvlJc w:val="left"/>
      <w:pPr>
        <w:ind w:left="4974" w:hanging="360"/>
      </w:pPr>
      <w:rPr>
        <w:u w:val="none"/>
      </w:rPr>
    </w:lvl>
    <w:lvl w:ilvl="8">
      <w:start w:val="1"/>
      <w:numFmt w:val="lowerRoman"/>
      <w:lvlText w:val="%9."/>
      <w:lvlJc w:val="right"/>
      <w:pPr>
        <w:ind w:left="5694" w:hanging="180"/>
      </w:pPr>
      <w:rPr>
        <w:u w:val="none"/>
      </w:rPr>
    </w:lvl>
  </w:abstractNum>
  <w:abstractNum w:abstractNumId="136" w15:restartNumberingAfterBreak="0">
    <w:nsid w:val="3F876BD8"/>
    <w:multiLevelType w:val="multilevel"/>
    <w:tmpl w:val="24484EE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7" w15:restartNumberingAfterBreak="0">
    <w:nsid w:val="403F7D92"/>
    <w:multiLevelType w:val="multilevel"/>
    <w:tmpl w:val="1CAC6C86"/>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138" w15:restartNumberingAfterBreak="0">
    <w:nsid w:val="40C2233D"/>
    <w:multiLevelType w:val="multilevel"/>
    <w:tmpl w:val="1F2A13D2"/>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139" w15:restartNumberingAfterBreak="0">
    <w:nsid w:val="417C6AA0"/>
    <w:multiLevelType w:val="multilevel"/>
    <w:tmpl w:val="A1688A2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418B2EE8"/>
    <w:multiLevelType w:val="multilevel"/>
    <w:tmpl w:val="59FA2D8C"/>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141" w15:restartNumberingAfterBreak="0">
    <w:nsid w:val="41952560"/>
    <w:multiLevelType w:val="multilevel"/>
    <w:tmpl w:val="1CB01104"/>
    <w:lvl w:ilvl="0">
      <w:start w:val="1"/>
      <w:numFmt w:val="decimal"/>
      <w:lvlText w:val="%1."/>
      <w:lvlJc w:val="left"/>
      <w:pPr>
        <w:ind w:left="720" w:hanging="360"/>
      </w:pPr>
      <w:rPr>
        <w:u w:val="none"/>
      </w:rPr>
    </w:lvl>
    <w:lvl w:ilvl="1">
      <w:start w:val="1"/>
      <w:numFmt w:val="decimal"/>
      <w:lvlText w:val="%2."/>
      <w:lvlJc w:val="left"/>
      <w:pPr>
        <w:ind w:left="36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2" w15:restartNumberingAfterBreak="0">
    <w:nsid w:val="43E601F2"/>
    <w:multiLevelType w:val="multilevel"/>
    <w:tmpl w:val="B76E672C"/>
    <w:lvl w:ilvl="0">
      <w:start w:val="1"/>
      <w:numFmt w:val="decimal"/>
      <w:lvlText w:val="%1."/>
      <w:lvlJc w:val="left"/>
      <w:pPr>
        <w:ind w:left="360" w:hanging="360"/>
      </w:pPr>
      <w:rPr>
        <w:u w:val="none"/>
      </w:rPr>
    </w:lvl>
    <w:lvl w:ilvl="1">
      <w:start w:val="1"/>
      <w:numFmt w:val="lowerLetter"/>
      <w:lvlText w:val="%2."/>
      <w:lvlJc w:val="left"/>
      <w:pPr>
        <w:ind w:left="796" w:hanging="360"/>
      </w:pPr>
      <w:rPr>
        <w:u w:val="none"/>
      </w:rPr>
    </w:lvl>
    <w:lvl w:ilvl="2">
      <w:start w:val="1"/>
      <w:numFmt w:val="lowerRoman"/>
      <w:lvlText w:val="%3."/>
      <w:lvlJc w:val="right"/>
      <w:pPr>
        <w:ind w:left="1516" w:hanging="180"/>
      </w:pPr>
      <w:rPr>
        <w:u w:val="none"/>
      </w:rPr>
    </w:lvl>
    <w:lvl w:ilvl="3">
      <w:start w:val="1"/>
      <w:numFmt w:val="decimal"/>
      <w:lvlText w:val="%4."/>
      <w:lvlJc w:val="left"/>
      <w:pPr>
        <w:ind w:left="2236" w:hanging="360"/>
      </w:pPr>
      <w:rPr>
        <w:u w:val="none"/>
      </w:rPr>
    </w:lvl>
    <w:lvl w:ilvl="4">
      <w:start w:val="1"/>
      <w:numFmt w:val="lowerLetter"/>
      <w:lvlText w:val="%5."/>
      <w:lvlJc w:val="left"/>
      <w:pPr>
        <w:ind w:left="2956" w:hanging="360"/>
      </w:pPr>
      <w:rPr>
        <w:u w:val="none"/>
      </w:rPr>
    </w:lvl>
    <w:lvl w:ilvl="5">
      <w:start w:val="1"/>
      <w:numFmt w:val="lowerRoman"/>
      <w:lvlText w:val="%6."/>
      <w:lvlJc w:val="right"/>
      <w:pPr>
        <w:ind w:left="3676" w:hanging="180"/>
      </w:pPr>
      <w:rPr>
        <w:u w:val="none"/>
      </w:rPr>
    </w:lvl>
    <w:lvl w:ilvl="6">
      <w:start w:val="1"/>
      <w:numFmt w:val="decimal"/>
      <w:lvlText w:val="%7."/>
      <w:lvlJc w:val="left"/>
      <w:pPr>
        <w:ind w:left="4396" w:hanging="360"/>
      </w:pPr>
      <w:rPr>
        <w:u w:val="none"/>
      </w:rPr>
    </w:lvl>
    <w:lvl w:ilvl="7">
      <w:start w:val="1"/>
      <w:numFmt w:val="lowerLetter"/>
      <w:lvlText w:val="%8."/>
      <w:lvlJc w:val="left"/>
      <w:pPr>
        <w:ind w:left="5116" w:hanging="360"/>
      </w:pPr>
      <w:rPr>
        <w:u w:val="none"/>
      </w:rPr>
    </w:lvl>
    <w:lvl w:ilvl="8">
      <w:start w:val="1"/>
      <w:numFmt w:val="lowerRoman"/>
      <w:lvlText w:val="%9."/>
      <w:lvlJc w:val="right"/>
      <w:pPr>
        <w:ind w:left="5836" w:hanging="180"/>
      </w:pPr>
      <w:rPr>
        <w:u w:val="none"/>
      </w:rPr>
    </w:lvl>
  </w:abstractNum>
  <w:abstractNum w:abstractNumId="143" w15:restartNumberingAfterBreak="0">
    <w:nsid w:val="43F127E5"/>
    <w:multiLevelType w:val="multilevel"/>
    <w:tmpl w:val="5630C2AC"/>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44" w15:restartNumberingAfterBreak="0">
    <w:nsid w:val="4473406B"/>
    <w:multiLevelType w:val="multilevel"/>
    <w:tmpl w:val="271CE30E"/>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145" w15:restartNumberingAfterBreak="0">
    <w:nsid w:val="44843BC4"/>
    <w:multiLevelType w:val="multilevel"/>
    <w:tmpl w:val="0F6C1D6C"/>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6" w15:restartNumberingAfterBreak="0">
    <w:nsid w:val="464464B3"/>
    <w:multiLevelType w:val="multilevel"/>
    <w:tmpl w:val="F15844B4"/>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147" w15:restartNumberingAfterBreak="0">
    <w:nsid w:val="468C2E7B"/>
    <w:multiLevelType w:val="multilevel"/>
    <w:tmpl w:val="DDF0D38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48" w15:restartNumberingAfterBreak="0">
    <w:nsid w:val="4693338E"/>
    <w:multiLevelType w:val="multilevel"/>
    <w:tmpl w:val="24343B3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47D87BFB"/>
    <w:multiLevelType w:val="multilevel"/>
    <w:tmpl w:val="3CEECEC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0" w15:restartNumberingAfterBreak="0">
    <w:nsid w:val="47E85CE5"/>
    <w:multiLevelType w:val="multilevel"/>
    <w:tmpl w:val="F7EEE624"/>
    <w:lvl w:ilvl="0">
      <w:start w:val="1"/>
      <w:numFmt w:val="bullet"/>
      <w:lvlText w:val="●"/>
      <w:lvlJc w:val="left"/>
      <w:pPr>
        <w:ind w:left="793" w:hanging="360"/>
      </w:pPr>
      <w:rPr>
        <w:u w:val="none"/>
      </w:rPr>
    </w:lvl>
    <w:lvl w:ilvl="1">
      <w:start w:val="1"/>
      <w:numFmt w:val="bullet"/>
      <w:lvlText w:val="o"/>
      <w:lvlJc w:val="left"/>
      <w:pPr>
        <w:ind w:left="1513" w:hanging="360"/>
      </w:pPr>
      <w:rPr>
        <w:u w:val="none"/>
      </w:rPr>
    </w:lvl>
    <w:lvl w:ilvl="2">
      <w:start w:val="1"/>
      <w:numFmt w:val="bullet"/>
      <w:lvlText w:val="▪"/>
      <w:lvlJc w:val="left"/>
      <w:pPr>
        <w:ind w:left="2233" w:hanging="360"/>
      </w:pPr>
      <w:rPr>
        <w:u w:val="none"/>
      </w:rPr>
    </w:lvl>
    <w:lvl w:ilvl="3">
      <w:start w:val="1"/>
      <w:numFmt w:val="bullet"/>
      <w:lvlText w:val="●"/>
      <w:lvlJc w:val="left"/>
      <w:pPr>
        <w:ind w:left="2953" w:hanging="360"/>
      </w:pPr>
      <w:rPr>
        <w:u w:val="none"/>
      </w:rPr>
    </w:lvl>
    <w:lvl w:ilvl="4">
      <w:start w:val="1"/>
      <w:numFmt w:val="bullet"/>
      <w:lvlText w:val="o"/>
      <w:lvlJc w:val="left"/>
      <w:pPr>
        <w:ind w:left="3673" w:hanging="360"/>
      </w:pPr>
      <w:rPr>
        <w:u w:val="none"/>
      </w:rPr>
    </w:lvl>
    <w:lvl w:ilvl="5">
      <w:start w:val="1"/>
      <w:numFmt w:val="bullet"/>
      <w:lvlText w:val="▪"/>
      <w:lvlJc w:val="left"/>
      <w:pPr>
        <w:ind w:left="4393" w:hanging="360"/>
      </w:pPr>
      <w:rPr>
        <w:u w:val="none"/>
      </w:rPr>
    </w:lvl>
    <w:lvl w:ilvl="6">
      <w:start w:val="1"/>
      <w:numFmt w:val="bullet"/>
      <w:lvlText w:val="●"/>
      <w:lvlJc w:val="left"/>
      <w:pPr>
        <w:ind w:left="5113" w:hanging="360"/>
      </w:pPr>
      <w:rPr>
        <w:u w:val="none"/>
      </w:rPr>
    </w:lvl>
    <w:lvl w:ilvl="7">
      <w:start w:val="1"/>
      <w:numFmt w:val="bullet"/>
      <w:lvlText w:val="o"/>
      <w:lvlJc w:val="left"/>
      <w:pPr>
        <w:ind w:left="5833" w:hanging="360"/>
      </w:pPr>
      <w:rPr>
        <w:u w:val="none"/>
      </w:rPr>
    </w:lvl>
    <w:lvl w:ilvl="8">
      <w:start w:val="1"/>
      <w:numFmt w:val="bullet"/>
      <w:lvlText w:val="▪"/>
      <w:lvlJc w:val="left"/>
      <w:pPr>
        <w:ind w:left="6553" w:hanging="360"/>
      </w:pPr>
      <w:rPr>
        <w:u w:val="none"/>
      </w:rPr>
    </w:lvl>
  </w:abstractNum>
  <w:abstractNum w:abstractNumId="151" w15:restartNumberingAfterBreak="0">
    <w:nsid w:val="47F3668D"/>
    <w:multiLevelType w:val="multilevel"/>
    <w:tmpl w:val="EDC407F2"/>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2" w15:restartNumberingAfterBreak="0">
    <w:nsid w:val="48257D2E"/>
    <w:multiLevelType w:val="multilevel"/>
    <w:tmpl w:val="4C96A2C6"/>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153" w15:restartNumberingAfterBreak="0">
    <w:nsid w:val="489947B6"/>
    <w:multiLevelType w:val="multilevel"/>
    <w:tmpl w:val="88A6E5A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492900F3"/>
    <w:multiLevelType w:val="multilevel"/>
    <w:tmpl w:val="1D76BE92"/>
    <w:lvl w:ilvl="0">
      <w:start w:val="1"/>
      <w:numFmt w:val="bullet"/>
      <w:lvlText w:val="●"/>
      <w:lvlJc w:val="left"/>
      <w:pPr>
        <w:ind w:left="793" w:hanging="360"/>
      </w:pPr>
      <w:rPr>
        <w:u w:val="none"/>
      </w:rPr>
    </w:lvl>
    <w:lvl w:ilvl="1">
      <w:start w:val="1"/>
      <w:numFmt w:val="bullet"/>
      <w:lvlText w:val="o"/>
      <w:lvlJc w:val="left"/>
      <w:pPr>
        <w:ind w:left="1513" w:hanging="360"/>
      </w:pPr>
      <w:rPr>
        <w:u w:val="none"/>
      </w:rPr>
    </w:lvl>
    <w:lvl w:ilvl="2">
      <w:start w:val="1"/>
      <w:numFmt w:val="bullet"/>
      <w:lvlText w:val="▪"/>
      <w:lvlJc w:val="left"/>
      <w:pPr>
        <w:ind w:left="2233" w:hanging="360"/>
      </w:pPr>
      <w:rPr>
        <w:u w:val="none"/>
      </w:rPr>
    </w:lvl>
    <w:lvl w:ilvl="3">
      <w:start w:val="1"/>
      <w:numFmt w:val="bullet"/>
      <w:lvlText w:val="●"/>
      <w:lvlJc w:val="left"/>
      <w:pPr>
        <w:ind w:left="2953" w:hanging="360"/>
      </w:pPr>
      <w:rPr>
        <w:u w:val="none"/>
      </w:rPr>
    </w:lvl>
    <w:lvl w:ilvl="4">
      <w:start w:val="1"/>
      <w:numFmt w:val="bullet"/>
      <w:lvlText w:val="o"/>
      <w:lvlJc w:val="left"/>
      <w:pPr>
        <w:ind w:left="3673" w:hanging="360"/>
      </w:pPr>
      <w:rPr>
        <w:u w:val="none"/>
      </w:rPr>
    </w:lvl>
    <w:lvl w:ilvl="5">
      <w:start w:val="1"/>
      <w:numFmt w:val="bullet"/>
      <w:lvlText w:val="▪"/>
      <w:lvlJc w:val="left"/>
      <w:pPr>
        <w:ind w:left="4393" w:hanging="360"/>
      </w:pPr>
      <w:rPr>
        <w:u w:val="none"/>
      </w:rPr>
    </w:lvl>
    <w:lvl w:ilvl="6">
      <w:start w:val="1"/>
      <w:numFmt w:val="bullet"/>
      <w:lvlText w:val="●"/>
      <w:lvlJc w:val="left"/>
      <w:pPr>
        <w:ind w:left="5113" w:hanging="360"/>
      </w:pPr>
      <w:rPr>
        <w:u w:val="none"/>
      </w:rPr>
    </w:lvl>
    <w:lvl w:ilvl="7">
      <w:start w:val="1"/>
      <w:numFmt w:val="bullet"/>
      <w:lvlText w:val="o"/>
      <w:lvlJc w:val="left"/>
      <w:pPr>
        <w:ind w:left="5833" w:hanging="360"/>
      </w:pPr>
      <w:rPr>
        <w:u w:val="none"/>
      </w:rPr>
    </w:lvl>
    <w:lvl w:ilvl="8">
      <w:start w:val="1"/>
      <w:numFmt w:val="bullet"/>
      <w:lvlText w:val="▪"/>
      <w:lvlJc w:val="left"/>
      <w:pPr>
        <w:ind w:left="6553" w:hanging="360"/>
      </w:pPr>
      <w:rPr>
        <w:u w:val="none"/>
      </w:rPr>
    </w:lvl>
  </w:abstractNum>
  <w:abstractNum w:abstractNumId="155" w15:restartNumberingAfterBreak="0">
    <w:nsid w:val="49515E95"/>
    <w:multiLevelType w:val="multilevel"/>
    <w:tmpl w:val="903CDB5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6" w15:restartNumberingAfterBreak="0">
    <w:nsid w:val="4A306727"/>
    <w:multiLevelType w:val="multilevel"/>
    <w:tmpl w:val="1DEC308A"/>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57" w15:restartNumberingAfterBreak="0">
    <w:nsid w:val="4A3764FC"/>
    <w:multiLevelType w:val="multilevel"/>
    <w:tmpl w:val="D45207B2"/>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158" w15:restartNumberingAfterBreak="0">
    <w:nsid w:val="4A457B2D"/>
    <w:multiLevelType w:val="multilevel"/>
    <w:tmpl w:val="91943FF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4AFB51F1"/>
    <w:multiLevelType w:val="multilevel"/>
    <w:tmpl w:val="C6986B4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4B2510C9"/>
    <w:multiLevelType w:val="multilevel"/>
    <w:tmpl w:val="61F8EC48"/>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61" w15:restartNumberingAfterBreak="0">
    <w:nsid w:val="4B745E65"/>
    <w:multiLevelType w:val="multilevel"/>
    <w:tmpl w:val="4C444A9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62" w15:restartNumberingAfterBreak="0">
    <w:nsid w:val="4B861945"/>
    <w:multiLevelType w:val="multilevel"/>
    <w:tmpl w:val="5F1887E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15:restartNumberingAfterBreak="0">
    <w:nsid w:val="4BC87947"/>
    <w:multiLevelType w:val="multilevel"/>
    <w:tmpl w:val="F8E2787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4BE71457"/>
    <w:multiLevelType w:val="multilevel"/>
    <w:tmpl w:val="2976E4E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4C243C4E"/>
    <w:multiLevelType w:val="multilevel"/>
    <w:tmpl w:val="6406C7D8"/>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66" w15:restartNumberingAfterBreak="0">
    <w:nsid w:val="4C3B3128"/>
    <w:multiLevelType w:val="multilevel"/>
    <w:tmpl w:val="253CDA62"/>
    <w:lvl w:ilvl="0">
      <w:start w:val="1"/>
      <w:numFmt w:val="decimal"/>
      <w:lvlText w:val="%1."/>
      <w:lvlJc w:val="left"/>
      <w:pPr>
        <w:ind w:left="360" w:hanging="360"/>
      </w:pPr>
      <w:rPr>
        <w:u w:val="none"/>
      </w:rPr>
    </w:lvl>
    <w:lvl w:ilvl="1">
      <w:start w:val="1"/>
      <w:numFmt w:val="lowerLetter"/>
      <w:lvlText w:val="%2."/>
      <w:lvlJc w:val="left"/>
      <w:pPr>
        <w:ind w:left="796" w:hanging="360"/>
      </w:pPr>
      <w:rPr>
        <w:u w:val="none"/>
      </w:rPr>
    </w:lvl>
    <w:lvl w:ilvl="2">
      <w:start w:val="1"/>
      <w:numFmt w:val="lowerRoman"/>
      <w:lvlText w:val="%3."/>
      <w:lvlJc w:val="right"/>
      <w:pPr>
        <w:ind w:left="1516" w:hanging="180"/>
      </w:pPr>
      <w:rPr>
        <w:u w:val="none"/>
      </w:rPr>
    </w:lvl>
    <w:lvl w:ilvl="3">
      <w:start w:val="1"/>
      <w:numFmt w:val="decimal"/>
      <w:lvlText w:val="%4."/>
      <w:lvlJc w:val="left"/>
      <w:pPr>
        <w:ind w:left="2236" w:hanging="360"/>
      </w:pPr>
      <w:rPr>
        <w:u w:val="none"/>
      </w:rPr>
    </w:lvl>
    <w:lvl w:ilvl="4">
      <w:start w:val="1"/>
      <w:numFmt w:val="lowerLetter"/>
      <w:lvlText w:val="%5."/>
      <w:lvlJc w:val="left"/>
      <w:pPr>
        <w:ind w:left="2956" w:hanging="360"/>
      </w:pPr>
      <w:rPr>
        <w:u w:val="none"/>
      </w:rPr>
    </w:lvl>
    <w:lvl w:ilvl="5">
      <w:start w:val="1"/>
      <w:numFmt w:val="lowerRoman"/>
      <w:lvlText w:val="%6."/>
      <w:lvlJc w:val="right"/>
      <w:pPr>
        <w:ind w:left="3676" w:hanging="180"/>
      </w:pPr>
      <w:rPr>
        <w:u w:val="none"/>
      </w:rPr>
    </w:lvl>
    <w:lvl w:ilvl="6">
      <w:start w:val="1"/>
      <w:numFmt w:val="decimal"/>
      <w:lvlText w:val="%7."/>
      <w:lvlJc w:val="left"/>
      <w:pPr>
        <w:ind w:left="4396" w:hanging="360"/>
      </w:pPr>
      <w:rPr>
        <w:u w:val="none"/>
      </w:rPr>
    </w:lvl>
    <w:lvl w:ilvl="7">
      <w:start w:val="1"/>
      <w:numFmt w:val="lowerLetter"/>
      <w:lvlText w:val="%8."/>
      <w:lvlJc w:val="left"/>
      <w:pPr>
        <w:ind w:left="5116" w:hanging="360"/>
      </w:pPr>
      <w:rPr>
        <w:u w:val="none"/>
      </w:rPr>
    </w:lvl>
    <w:lvl w:ilvl="8">
      <w:start w:val="1"/>
      <w:numFmt w:val="lowerRoman"/>
      <w:lvlText w:val="%9."/>
      <w:lvlJc w:val="right"/>
      <w:pPr>
        <w:ind w:left="5836" w:hanging="180"/>
      </w:pPr>
      <w:rPr>
        <w:u w:val="none"/>
      </w:rPr>
    </w:lvl>
  </w:abstractNum>
  <w:abstractNum w:abstractNumId="167" w15:restartNumberingAfterBreak="0">
    <w:nsid w:val="4C424E26"/>
    <w:multiLevelType w:val="multilevel"/>
    <w:tmpl w:val="AE8EEF6A"/>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168" w15:restartNumberingAfterBreak="0">
    <w:nsid w:val="4CDF3BF4"/>
    <w:multiLevelType w:val="multilevel"/>
    <w:tmpl w:val="98568082"/>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169" w15:restartNumberingAfterBreak="0">
    <w:nsid w:val="4CFB717B"/>
    <w:multiLevelType w:val="multilevel"/>
    <w:tmpl w:val="AA3A0B5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70" w15:restartNumberingAfterBreak="0">
    <w:nsid w:val="4D515581"/>
    <w:multiLevelType w:val="multilevel"/>
    <w:tmpl w:val="15B89C2C"/>
    <w:lvl w:ilvl="0">
      <w:start w:val="1"/>
      <w:numFmt w:val="bullet"/>
      <w:lvlText w:val="●"/>
      <w:lvlJc w:val="left"/>
      <w:pPr>
        <w:ind w:left="1142" w:hanging="360"/>
      </w:pPr>
      <w:rPr>
        <w:u w:val="none"/>
      </w:rPr>
    </w:lvl>
    <w:lvl w:ilvl="1">
      <w:start w:val="1"/>
      <w:numFmt w:val="bullet"/>
      <w:lvlText w:val="o"/>
      <w:lvlJc w:val="left"/>
      <w:pPr>
        <w:ind w:left="1862" w:hanging="360"/>
      </w:pPr>
      <w:rPr>
        <w:u w:val="none"/>
      </w:rPr>
    </w:lvl>
    <w:lvl w:ilvl="2">
      <w:start w:val="1"/>
      <w:numFmt w:val="bullet"/>
      <w:lvlText w:val="▪"/>
      <w:lvlJc w:val="left"/>
      <w:pPr>
        <w:ind w:left="2582" w:hanging="360"/>
      </w:pPr>
      <w:rPr>
        <w:u w:val="none"/>
      </w:rPr>
    </w:lvl>
    <w:lvl w:ilvl="3">
      <w:start w:val="1"/>
      <w:numFmt w:val="bullet"/>
      <w:lvlText w:val="●"/>
      <w:lvlJc w:val="left"/>
      <w:pPr>
        <w:ind w:left="3302" w:hanging="360"/>
      </w:pPr>
      <w:rPr>
        <w:u w:val="none"/>
      </w:rPr>
    </w:lvl>
    <w:lvl w:ilvl="4">
      <w:start w:val="1"/>
      <w:numFmt w:val="bullet"/>
      <w:lvlText w:val="o"/>
      <w:lvlJc w:val="left"/>
      <w:pPr>
        <w:ind w:left="4022" w:hanging="360"/>
      </w:pPr>
      <w:rPr>
        <w:u w:val="none"/>
      </w:rPr>
    </w:lvl>
    <w:lvl w:ilvl="5">
      <w:start w:val="1"/>
      <w:numFmt w:val="bullet"/>
      <w:lvlText w:val="▪"/>
      <w:lvlJc w:val="left"/>
      <w:pPr>
        <w:ind w:left="4742" w:hanging="360"/>
      </w:pPr>
      <w:rPr>
        <w:u w:val="none"/>
      </w:rPr>
    </w:lvl>
    <w:lvl w:ilvl="6">
      <w:start w:val="1"/>
      <w:numFmt w:val="bullet"/>
      <w:lvlText w:val="●"/>
      <w:lvlJc w:val="left"/>
      <w:pPr>
        <w:ind w:left="5462" w:hanging="360"/>
      </w:pPr>
      <w:rPr>
        <w:u w:val="none"/>
      </w:rPr>
    </w:lvl>
    <w:lvl w:ilvl="7">
      <w:start w:val="1"/>
      <w:numFmt w:val="bullet"/>
      <w:lvlText w:val="o"/>
      <w:lvlJc w:val="left"/>
      <w:pPr>
        <w:ind w:left="6182" w:hanging="360"/>
      </w:pPr>
      <w:rPr>
        <w:u w:val="none"/>
      </w:rPr>
    </w:lvl>
    <w:lvl w:ilvl="8">
      <w:start w:val="1"/>
      <w:numFmt w:val="bullet"/>
      <w:lvlText w:val="▪"/>
      <w:lvlJc w:val="left"/>
      <w:pPr>
        <w:ind w:left="6902" w:hanging="360"/>
      </w:pPr>
      <w:rPr>
        <w:u w:val="none"/>
      </w:rPr>
    </w:lvl>
  </w:abstractNum>
  <w:abstractNum w:abstractNumId="171" w15:restartNumberingAfterBreak="0">
    <w:nsid w:val="4DFE52DE"/>
    <w:multiLevelType w:val="multilevel"/>
    <w:tmpl w:val="B2EA291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4E0C77CC"/>
    <w:multiLevelType w:val="multilevel"/>
    <w:tmpl w:val="528669B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3" w15:restartNumberingAfterBreak="0">
    <w:nsid w:val="4EF137C6"/>
    <w:multiLevelType w:val="multilevel"/>
    <w:tmpl w:val="CF06BD42"/>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74" w15:restartNumberingAfterBreak="0">
    <w:nsid w:val="4F203E18"/>
    <w:multiLevelType w:val="multilevel"/>
    <w:tmpl w:val="B2A0394C"/>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175" w15:restartNumberingAfterBreak="0">
    <w:nsid w:val="4F7D2D01"/>
    <w:multiLevelType w:val="multilevel"/>
    <w:tmpl w:val="6890E826"/>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176" w15:restartNumberingAfterBreak="0">
    <w:nsid w:val="4FC31F3E"/>
    <w:multiLevelType w:val="multilevel"/>
    <w:tmpl w:val="90E64674"/>
    <w:lvl w:ilvl="0">
      <w:start w:val="42"/>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77" w15:restartNumberingAfterBreak="0">
    <w:nsid w:val="500B6AC0"/>
    <w:multiLevelType w:val="multilevel"/>
    <w:tmpl w:val="1C3435DA"/>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178" w15:restartNumberingAfterBreak="0">
    <w:nsid w:val="514E7314"/>
    <w:multiLevelType w:val="multilevel"/>
    <w:tmpl w:val="28767F9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9" w15:restartNumberingAfterBreak="0">
    <w:nsid w:val="51916E9C"/>
    <w:multiLevelType w:val="multilevel"/>
    <w:tmpl w:val="4F20136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80" w15:restartNumberingAfterBreak="0">
    <w:nsid w:val="51DF2475"/>
    <w:multiLevelType w:val="multilevel"/>
    <w:tmpl w:val="CD2806B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5273415E"/>
    <w:multiLevelType w:val="multilevel"/>
    <w:tmpl w:val="E5F4514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527F10AB"/>
    <w:multiLevelType w:val="multilevel"/>
    <w:tmpl w:val="3BDCBDE2"/>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183" w15:restartNumberingAfterBreak="0">
    <w:nsid w:val="528A422C"/>
    <w:multiLevelType w:val="multilevel"/>
    <w:tmpl w:val="BAE6911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533610BF"/>
    <w:multiLevelType w:val="multilevel"/>
    <w:tmpl w:val="2DAED3D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5" w15:restartNumberingAfterBreak="0">
    <w:nsid w:val="539372A4"/>
    <w:multiLevelType w:val="multilevel"/>
    <w:tmpl w:val="774E82A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539B2A78"/>
    <w:multiLevelType w:val="multilevel"/>
    <w:tmpl w:val="FB64C4F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7" w15:restartNumberingAfterBreak="0">
    <w:nsid w:val="53AB033D"/>
    <w:multiLevelType w:val="multilevel"/>
    <w:tmpl w:val="E6E20B7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88" w15:restartNumberingAfterBreak="0">
    <w:nsid w:val="54766AA9"/>
    <w:multiLevelType w:val="multilevel"/>
    <w:tmpl w:val="275C7976"/>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189" w15:restartNumberingAfterBreak="0">
    <w:nsid w:val="54E22A51"/>
    <w:multiLevelType w:val="multilevel"/>
    <w:tmpl w:val="4C2A673E"/>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90" w15:restartNumberingAfterBreak="0">
    <w:nsid w:val="550A307C"/>
    <w:multiLevelType w:val="multilevel"/>
    <w:tmpl w:val="8C004258"/>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15:restartNumberingAfterBreak="0">
    <w:nsid w:val="56E438C4"/>
    <w:multiLevelType w:val="multilevel"/>
    <w:tmpl w:val="EC32BCF2"/>
    <w:lvl w:ilvl="0">
      <w:start w:val="1"/>
      <w:numFmt w:val="decimal"/>
      <w:lvlText w:val="%1."/>
      <w:lvlJc w:val="left"/>
      <w:pPr>
        <w:ind w:left="719" w:hanging="359"/>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92" w15:restartNumberingAfterBreak="0">
    <w:nsid w:val="58CC459D"/>
    <w:multiLevelType w:val="multilevel"/>
    <w:tmpl w:val="D996116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3" w15:restartNumberingAfterBreak="0">
    <w:nsid w:val="5B2B44EC"/>
    <w:multiLevelType w:val="multilevel"/>
    <w:tmpl w:val="934C64B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15:restartNumberingAfterBreak="0">
    <w:nsid w:val="5CE22352"/>
    <w:multiLevelType w:val="multilevel"/>
    <w:tmpl w:val="51AE07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5" w15:restartNumberingAfterBreak="0">
    <w:nsid w:val="5EC9185A"/>
    <w:multiLevelType w:val="multilevel"/>
    <w:tmpl w:val="DEE6AD7A"/>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96" w15:restartNumberingAfterBreak="0">
    <w:nsid w:val="5EE122B4"/>
    <w:multiLevelType w:val="multilevel"/>
    <w:tmpl w:val="F7702042"/>
    <w:lvl w:ilvl="0">
      <w:numFmt w:val="bullet"/>
      <w:lvlText w:val="•"/>
      <w:lvlJc w:val="left"/>
      <w:pPr>
        <w:ind w:left="1065" w:hanging="705"/>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5F3300E2"/>
    <w:multiLevelType w:val="multilevel"/>
    <w:tmpl w:val="0A720F9E"/>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98" w15:restartNumberingAfterBreak="0">
    <w:nsid w:val="60BA0BC4"/>
    <w:multiLevelType w:val="multilevel"/>
    <w:tmpl w:val="2162341E"/>
    <w:lvl w:ilvl="0">
      <w:start w:val="1"/>
      <w:numFmt w:val="decimal"/>
      <w:lvlText w:val="%1."/>
      <w:lvlJc w:val="left"/>
      <w:pPr>
        <w:ind w:left="360" w:hanging="360"/>
      </w:pPr>
      <w:rPr>
        <w:u w:val="none"/>
      </w:rPr>
    </w:lvl>
    <w:lvl w:ilvl="1">
      <w:numFmt w:val="bullet"/>
      <w:lvlText w:val="·"/>
      <w:lvlJc w:val="left"/>
      <w:pPr>
        <w:ind w:left="730" w:hanging="360"/>
      </w:pPr>
      <w:rPr>
        <w:u w:val="none"/>
      </w:rPr>
    </w:lvl>
    <w:lvl w:ilvl="2">
      <w:start w:val="1"/>
      <w:numFmt w:val="lowerRoman"/>
      <w:lvlText w:val="%3."/>
      <w:lvlJc w:val="right"/>
      <w:pPr>
        <w:ind w:left="1450" w:hanging="180"/>
      </w:pPr>
      <w:rPr>
        <w:u w:val="none"/>
      </w:rPr>
    </w:lvl>
    <w:lvl w:ilvl="3">
      <w:start w:val="1"/>
      <w:numFmt w:val="decimal"/>
      <w:lvlText w:val="%4."/>
      <w:lvlJc w:val="left"/>
      <w:pPr>
        <w:ind w:left="2170" w:hanging="360"/>
      </w:pPr>
      <w:rPr>
        <w:u w:val="none"/>
      </w:rPr>
    </w:lvl>
    <w:lvl w:ilvl="4">
      <w:start w:val="1"/>
      <w:numFmt w:val="lowerLetter"/>
      <w:lvlText w:val="%5."/>
      <w:lvlJc w:val="left"/>
      <w:pPr>
        <w:ind w:left="2890" w:hanging="360"/>
      </w:pPr>
      <w:rPr>
        <w:u w:val="none"/>
      </w:rPr>
    </w:lvl>
    <w:lvl w:ilvl="5">
      <w:start w:val="1"/>
      <w:numFmt w:val="lowerRoman"/>
      <w:lvlText w:val="%6."/>
      <w:lvlJc w:val="right"/>
      <w:pPr>
        <w:ind w:left="3610" w:hanging="180"/>
      </w:pPr>
      <w:rPr>
        <w:u w:val="none"/>
      </w:rPr>
    </w:lvl>
    <w:lvl w:ilvl="6">
      <w:start w:val="1"/>
      <w:numFmt w:val="decimal"/>
      <w:lvlText w:val="%7."/>
      <w:lvlJc w:val="left"/>
      <w:pPr>
        <w:ind w:left="4330" w:hanging="360"/>
      </w:pPr>
      <w:rPr>
        <w:u w:val="none"/>
      </w:rPr>
    </w:lvl>
    <w:lvl w:ilvl="7">
      <w:start w:val="1"/>
      <w:numFmt w:val="lowerLetter"/>
      <w:lvlText w:val="%8."/>
      <w:lvlJc w:val="left"/>
      <w:pPr>
        <w:ind w:left="5050" w:hanging="360"/>
      </w:pPr>
      <w:rPr>
        <w:u w:val="none"/>
      </w:rPr>
    </w:lvl>
    <w:lvl w:ilvl="8">
      <w:start w:val="1"/>
      <w:numFmt w:val="lowerRoman"/>
      <w:lvlText w:val="%9."/>
      <w:lvlJc w:val="right"/>
      <w:pPr>
        <w:ind w:left="5770" w:hanging="180"/>
      </w:pPr>
      <w:rPr>
        <w:u w:val="none"/>
      </w:rPr>
    </w:lvl>
  </w:abstractNum>
  <w:abstractNum w:abstractNumId="199" w15:restartNumberingAfterBreak="0">
    <w:nsid w:val="60C47B1E"/>
    <w:multiLevelType w:val="multilevel"/>
    <w:tmpl w:val="E8E8B410"/>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00" w15:restartNumberingAfterBreak="0">
    <w:nsid w:val="61B2429A"/>
    <w:multiLevelType w:val="multilevel"/>
    <w:tmpl w:val="C37C27B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01" w15:restartNumberingAfterBreak="0">
    <w:nsid w:val="61C57C2A"/>
    <w:multiLevelType w:val="multilevel"/>
    <w:tmpl w:val="36943A4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02" w15:restartNumberingAfterBreak="0">
    <w:nsid w:val="61DC0453"/>
    <w:multiLevelType w:val="multilevel"/>
    <w:tmpl w:val="29EC89B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63F87C41"/>
    <w:multiLevelType w:val="multilevel"/>
    <w:tmpl w:val="5A5856A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04" w15:restartNumberingAfterBreak="0">
    <w:nsid w:val="66577024"/>
    <w:multiLevelType w:val="multilevel"/>
    <w:tmpl w:val="B2947E9C"/>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205" w15:restartNumberingAfterBreak="0">
    <w:nsid w:val="66686122"/>
    <w:multiLevelType w:val="multilevel"/>
    <w:tmpl w:val="1F30C6E4"/>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206" w15:restartNumberingAfterBreak="0">
    <w:nsid w:val="66C1352B"/>
    <w:multiLevelType w:val="multilevel"/>
    <w:tmpl w:val="0578476C"/>
    <w:lvl w:ilvl="0">
      <w:start w:val="1"/>
      <w:numFmt w:val="decimal"/>
      <w:lvlText w:val="%1."/>
      <w:lvlJc w:val="left"/>
      <w:pPr>
        <w:ind w:left="502"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207" w15:restartNumberingAfterBreak="0">
    <w:nsid w:val="66F51649"/>
    <w:multiLevelType w:val="multilevel"/>
    <w:tmpl w:val="505435DA"/>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208" w15:restartNumberingAfterBreak="0">
    <w:nsid w:val="68107DAF"/>
    <w:multiLevelType w:val="multilevel"/>
    <w:tmpl w:val="D8FE2596"/>
    <w:lvl w:ilvl="0">
      <w:start w:val="1"/>
      <w:numFmt w:val="bullet"/>
      <w:lvlText w:val="●"/>
      <w:lvlJc w:val="left"/>
      <w:pPr>
        <w:ind w:left="858" w:hanging="360"/>
      </w:pPr>
      <w:rPr>
        <w:u w:val="none"/>
      </w:rPr>
    </w:lvl>
    <w:lvl w:ilvl="1">
      <w:start w:val="1"/>
      <w:numFmt w:val="bullet"/>
      <w:lvlText w:val="o"/>
      <w:lvlJc w:val="left"/>
      <w:pPr>
        <w:ind w:left="1578" w:hanging="360"/>
      </w:pPr>
      <w:rPr>
        <w:u w:val="none"/>
      </w:rPr>
    </w:lvl>
    <w:lvl w:ilvl="2">
      <w:start w:val="1"/>
      <w:numFmt w:val="bullet"/>
      <w:lvlText w:val="▪"/>
      <w:lvlJc w:val="left"/>
      <w:pPr>
        <w:ind w:left="2298" w:hanging="360"/>
      </w:pPr>
      <w:rPr>
        <w:u w:val="none"/>
      </w:rPr>
    </w:lvl>
    <w:lvl w:ilvl="3">
      <w:start w:val="1"/>
      <w:numFmt w:val="bullet"/>
      <w:lvlText w:val="●"/>
      <w:lvlJc w:val="left"/>
      <w:pPr>
        <w:ind w:left="3018" w:hanging="360"/>
      </w:pPr>
      <w:rPr>
        <w:u w:val="none"/>
      </w:rPr>
    </w:lvl>
    <w:lvl w:ilvl="4">
      <w:start w:val="1"/>
      <w:numFmt w:val="bullet"/>
      <w:lvlText w:val="o"/>
      <w:lvlJc w:val="left"/>
      <w:pPr>
        <w:ind w:left="3738" w:hanging="360"/>
      </w:pPr>
      <w:rPr>
        <w:u w:val="none"/>
      </w:rPr>
    </w:lvl>
    <w:lvl w:ilvl="5">
      <w:start w:val="1"/>
      <w:numFmt w:val="bullet"/>
      <w:lvlText w:val="▪"/>
      <w:lvlJc w:val="left"/>
      <w:pPr>
        <w:ind w:left="4458" w:hanging="360"/>
      </w:pPr>
      <w:rPr>
        <w:u w:val="none"/>
      </w:rPr>
    </w:lvl>
    <w:lvl w:ilvl="6">
      <w:start w:val="1"/>
      <w:numFmt w:val="bullet"/>
      <w:lvlText w:val="●"/>
      <w:lvlJc w:val="left"/>
      <w:pPr>
        <w:ind w:left="5178" w:hanging="360"/>
      </w:pPr>
      <w:rPr>
        <w:u w:val="none"/>
      </w:rPr>
    </w:lvl>
    <w:lvl w:ilvl="7">
      <w:start w:val="1"/>
      <w:numFmt w:val="bullet"/>
      <w:lvlText w:val="o"/>
      <w:lvlJc w:val="left"/>
      <w:pPr>
        <w:ind w:left="5898" w:hanging="360"/>
      </w:pPr>
      <w:rPr>
        <w:u w:val="none"/>
      </w:rPr>
    </w:lvl>
    <w:lvl w:ilvl="8">
      <w:start w:val="1"/>
      <w:numFmt w:val="bullet"/>
      <w:lvlText w:val="▪"/>
      <w:lvlJc w:val="left"/>
      <w:pPr>
        <w:ind w:left="6618" w:hanging="360"/>
      </w:pPr>
      <w:rPr>
        <w:u w:val="none"/>
      </w:rPr>
    </w:lvl>
  </w:abstractNum>
  <w:abstractNum w:abstractNumId="209" w15:restartNumberingAfterBreak="0">
    <w:nsid w:val="694A1772"/>
    <w:multiLevelType w:val="multilevel"/>
    <w:tmpl w:val="4626981A"/>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210" w15:restartNumberingAfterBreak="0">
    <w:nsid w:val="69DD015D"/>
    <w:multiLevelType w:val="multilevel"/>
    <w:tmpl w:val="D3A4F8BA"/>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11" w15:restartNumberingAfterBreak="0">
    <w:nsid w:val="6A284DC5"/>
    <w:multiLevelType w:val="multilevel"/>
    <w:tmpl w:val="A0C2B9F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212" w15:restartNumberingAfterBreak="0">
    <w:nsid w:val="6B7B241A"/>
    <w:multiLevelType w:val="multilevel"/>
    <w:tmpl w:val="8B56ECA0"/>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213" w15:restartNumberingAfterBreak="0">
    <w:nsid w:val="6B8C156C"/>
    <w:multiLevelType w:val="multilevel"/>
    <w:tmpl w:val="1E46A64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14" w15:restartNumberingAfterBreak="0">
    <w:nsid w:val="6BAC0565"/>
    <w:multiLevelType w:val="multilevel"/>
    <w:tmpl w:val="6486F88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15" w15:restartNumberingAfterBreak="0">
    <w:nsid w:val="6C3C0962"/>
    <w:multiLevelType w:val="multilevel"/>
    <w:tmpl w:val="5952FCF4"/>
    <w:lvl w:ilvl="0">
      <w:start w:val="1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16" w15:restartNumberingAfterBreak="0">
    <w:nsid w:val="6C4E2A2A"/>
    <w:multiLevelType w:val="multilevel"/>
    <w:tmpl w:val="7E4EF34C"/>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217" w15:restartNumberingAfterBreak="0">
    <w:nsid w:val="6CAD64D7"/>
    <w:multiLevelType w:val="multilevel"/>
    <w:tmpl w:val="B66A7FB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18" w15:restartNumberingAfterBreak="0">
    <w:nsid w:val="6D0C2C35"/>
    <w:multiLevelType w:val="multilevel"/>
    <w:tmpl w:val="33220D3A"/>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219" w15:restartNumberingAfterBreak="0">
    <w:nsid w:val="6E504DDF"/>
    <w:multiLevelType w:val="multilevel"/>
    <w:tmpl w:val="572EE8C4"/>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220" w15:restartNumberingAfterBreak="0">
    <w:nsid w:val="6F1D0057"/>
    <w:multiLevelType w:val="multilevel"/>
    <w:tmpl w:val="8C32CB2A"/>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21" w15:restartNumberingAfterBreak="0">
    <w:nsid w:val="6F9B6443"/>
    <w:multiLevelType w:val="multilevel"/>
    <w:tmpl w:val="5C383E5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222" w15:restartNumberingAfterBreak="0">
    <w:nsid w:val="70553269"/>
    <w:multiLevelType w:val="multilevel"/>
    <w:tmpl w:val="3C8C2B70"/>
    <w:lvl w:ilvl="0">
      <w:start w:val="1"/>
      <w:numFmt w:val="bullet"/>
      <w:lvlText w:val="●"/>
      <w:lvlJc w:val="left"/>
      <w:pPr>
        <w:ind w:left="1068" w:hanging="360"/>
      </w:pPr>
      <w:rPr>
        <w:u w:val="none"/>
      </w:rPr>
    </w:lvl>
    <w:lvl w:ilvl="1">
      <w:start w:val="1"/>
      <w:numFmt w:val="bullet"/>
      <w:lvlText w:val="o"/>
      <w:lvlJc w:val="left"/>
      <w:pPr>
        <w:ind w:left="1788" w:hanging="360"/>
      </w:pPr>
      <w:rPr>
        <w:u w:val="none"/>
      </w:rPr>
    </w:lvl>
    <w:lvl w:ilvl="2">
      <w:start w:val="1"/>
      <w:numFmt w:val="bullet"/>
      <w:lvlText w:val="▪"/>
      <w:lvlJc w:val="left"/>
      <w:pPr>
        <w:ind w:left="2508" w:hanging="360"/>
      </w:pPr>
      <w:rPr>
        <w:u w:val="none"/>
      </w:rPr>
    </w:lvl>
    <w:lvl w:ilvl="3">
      <w:start w:val="1"/>
      <w:numFmt w:val="bullet"/>
      <w:lvlText w:val="●"/>
      <w:lvlJc w:val="left"/>
      <w:pPr>
        <w:ind w:left="3228" w:hanging="360"/>
      </w:pPr>
      <w:rPr>
        <w:u w:val="none"/>
      </w:rPr>
    </w:lvl>
    <w:lvl w:ilvl="4">
      <w:start w:val="1"/>
      <w:numFmt w:val="bullet"/>
      <w:lvlText w:val="o"/>
      <w:lvlJc w:val="left"/>
      <w:pPr>
        <w:ind w:left="3948" w:hanging="360"/>
      </w:pPr>
      <w:rPr>
        <w:u w:val="none"/>
      </w:rPr>
    </w:lvl>
    <w:lvl w:ilvl="5">
      <w:start w:val="1"/>
      <w:numFmt w:val="bullet"/>
      <w:lvlText w:val="▪"/>
      <w:lvlJc w:val="left"/>
      <w:pPr>
        <w:ind w:left="4668" w:hanging="360"/>
      </w:pPr>
      <w:rPr>
        <w:u w:val="none"/>
      </w:rPr>
    </w:lvl>
    <w:lvl w:ilvl="6">
      <w:start w:val="1"/>
      <w:numFmt w:val="bullet"/>
      <w:lvlText w:val="●"/>
      <w:lvlJc w:val="left"/>
      <w:pPr>
        <w:ind w:left="5388" w:hanging="360"/>
      </w:pPr>
      <w:rPr>
        <w:u w:val="none"/>
      </w:rPr>
    </w:lvl>
    <w:lvl w:ilvl="7">
      <w:start w:val="1"/>
      <w:numFmt w:val="bullet"/>
      <w:lvlText w:val="o"/>
      <w:lvlJc w:val="left"/>
      <w:pPr>
        <w:ind w:left="6108" w:hanging="360"/>
      </w:pPr>
      <w:rPr>
        <w:u w:val="none"/>
      </w:rPr>
    </w:lvl>
    <w:lvl w:ilvl="8">
      <w:start w:val="1"/>
      <w:numFmt w:val="bullet"/>
      <w:lvlText w:val="▪"/>
      <w:lvlJc w:val="left"/>
      <w:pPr>
        <w:ind w:left="6828" w:hanging="360"/>
      </w:pPr>
      <w:rPr>
        <w:u w:val="none"/>
      </w:rPr>
    </w:lvl>
  </w:abstractNum>
  <w:abstractNum w:abstractNumId="223" w15:restartNumberingAfterBreak="0">
    <w:nsid w:val="71290886"/>
    <w:multiLevelType w:val="multilevel"/>
    <w:tmpl w:val="6F2A41AA"/>
    <w:lvl w:ilvl="0">
      <w:numFmt w:val="bullet"/>
      <w:lvlText w:val="•"/>
      <w:lvlJc w:val="left"/>
      <w:pPr>
        <w:ind w:left="1065" w:hanging="705"/>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24" w15:restartNumberingAfterBreak="0">
    <w:nsid w:val="716D39C6"/>
    <w:multiLevelType w:val="multilevel"/>
    <w:tmpl w:val="1D76A77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15:restartNumberingAfterBreak="0">
    <w:nsid w:val="71924978"/>
    <w:multiLevelType w:val="multilevel"/>
    <w:tmpl w:val="8CFC26B4"/>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226" w15:restartNumberingAfterBreak="0">
    <w:nsid w:val="71B45D5A"/>
    <w:multiLevelType w:val="multilevel"/>
    <w:tmpl w:val="326EEDE2"/>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27" w15:restartNumberingAfterBreak="0">
    <w:nsid w:val="72C37D80"/>
    <w:multiLevelType w:val="multilevel"/>
    <w:tmpl w:val="B80AEEC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28" w15:restartNumberingAfterBreak="0">
    <w:nsid w:val="735375A4"/>
    <w:multiLevelType w:val="multilevel"/>
    <w:tmpl w:val="D90AEC1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29" w15:restartNumberingAfterBreak="0">
    <w:nsid w:val="73FB3DA8"/>
    <w:multiLevelType w:val="multilevel"/>
    <w:tmpl w:val="45E4BBEC"/>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230" w15:restartNumberingAfterBreak="0">
    <w:nsid w:val="75A223C9"/>
    <w:multiLevelType w:val="multilevel"/>
    <w:tmpl w:val="30D842B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31" w15:restartNumberingAfterBreak="0">
    <w:nsid w:val="75FE6A49"/>
    <w:multiLevelType w:val="multilevel"/>
    <w:tmpl w:val="6144EAA0"/>
    <w:lvl w:ilvl="0">
      <w:start w:val="1"/>
      <w:numFmt w:val="decimal"/>
      <w:lvlText w:val="%1."/>
      <w:lvlJc w:val="left"/>
      <w:pPr>
        <w:ind w:left="719" w:hanging="359"/>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232" w15:restartNumberingAfterBreak="0">
    <w:nsid w:val="76421A91"/>
    <w:multiLevelType w:val="multilevel"/>
    <w:tmpl w:val="E36E773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33" w15:restartNumberingAfterBreak="0">
    <w:nsid w:val="77177FCB"/>
    <w:multiLevelType w:val="multilevel"/>
    <w:tmpl w:val="A9ACA7BC"/>
    <w:lvl w:ilvl="0">
      <w:start w:val="1"/>
      <w:numFmt w:val="bullet"/>
      <w:lvlText w:val="●"/>
      <w:lvlJc w:val="left"/>
      <w:pPr>
        <w:ind w:left="1070" w:hanging="360"/>
      </w:pPr>
      <w:rPr>
        <w:u w:val="none"/>
      </w:rPr>
    </w:lvl>
    <w:lvl w:ilvl="1">
      <w:start w:val="1"/>
      <w:numFmt w:val="bullet"/>
      <w:lvlText w:val="o"/>
      <w:lvlJc w:val="left"/>
      <w:pPr>
        <w:ind w:left="1790" w:hanging="360"/>
      </w:pPr>
      <w:rPr>
        <w:u w:val="none"/>
      </w:rPr>
    </w:lvl>
    <w:lvl w:ilvl="2">
      <w:start w:val="1"/>
      <w:numFmt w:val="bullet"/>
      <w:lvlText w:val="▪"/>
      <w:lvlJc w:val="left"/>
      <w:pPr>
        <w:ind w:left="2510" w:hanging="360"/>
      </w:pPr>
      <w:rPr>
        <w:u w:val="none"/>
      </w:rPr>
    </w:lvl>
    <w:lvl w:ilvl="3">
      <w:start w:val="1"/>
      <w:numFmt w:val="bullet"/>
      <w:lvlText w:val="●"/>
      <w:lvlJc w:val="left"/>
      <w:pPr>
        <w:ind w:left="3230" w:hanging="360"/>
      </w:pPr>
      <w:rPr>
        <w:u w:val="none"/>
      </w:rPr>
    </w:lvl>
    <w:lvl w:ilvl="4">
      <w:start w:val="1"/>
      <w:numFmt w:val="bullet"/>
      <w:lvlText w:val="o"/>
      <w:lvlJc w:val="left"/>
      <w:pPr>
        <w:ind w:left="3950" w:hanging="360"/>
      </w:pPr>
      <w:rPr>
        <w:u w:val="none"/>
      </w:rPr>
    </w:lvl>
    <w:lvl w:ilvl="5">
      <w:start w:val="1"/>
      <w:numFmt w:val="bullet"/>
      <w:lvlText w:val="▪"/>
      <w:lvlJc w:val="left"/>
      <w:pPr>
        <w:ind w:left="4670" w:hanging="360"/>
      </w:pPr>
      <w:rPr>
        <w:u w:val="none"/>
      </w:rPr>
    </w:lvl>
    <w:lvl w:ilvl="6">
      <w:start w:val="1"/>
      <w:numFmt w:val="bullet"/>
      <w:lvlText w:val="●"/>
      <w:lvlJc w:val="left"/>
      <w:pPr>
        <w:ind w:left="5390" w:hanging="360"/>
      </w:pPr>
      <w:rPr>
        <w:u w:val="none"/>
      </w:rPr>
    </w:lvl>
    <w:lvl w:ilvl="7">
      <w:start w:val="1"/>
      <w:numFmt w:val="bullet"/>
      <w:lvlText w:val="o"/>
      <w:lvlJc w:val="left"/>
      <w:pPr>
        <w:ind w:left="6110" w:hanging="360"/>
      </w:pPr>
      <w:rPr>
        <w:u w:val="none"/>
      </w:rPr>
    </w:lvl>
    <w:lvl w:ilvl="8">
      <w:start w:val="1"/>
      <w:numFmt w:val="bullet"/>
      <w:lvlText w:val="▪"/>
      <w:lvlJc w:val="left"/>
      <w:pPr>
        <w:ind w:left="6830" w:hanging="360"/>
      </w:pPr>
      <w:rPr>
        <w:u w:val="none"/>
      </w:rPr>
    </w:lvl>
  </w:abstractNum>
  <w:abstractNum w:abstractNumId="234" w15:restartNumberingAfterBreak="0">
    <w:nsid w:val="77D31FA7"/>
    <w:multiLevelType w:val="multilevel"/>
    <w:tmpl w:val="24F6731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35" w15:restartNumberingAfterBreak="0">
    <w:nsid w:val="780C3D57"/>
    <w:multiLevelType w:val="multilevel"/>
    <w:tmpl w:val="D770764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36" w15:restartNumberingAfterBreak="0">
    <w:nsid w:val="78C91161"/>
    <w:multiLevelType w:val="multilevel"/>
    <w:tmpl w:val="E90E6CC0"/>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37" w15:restartNumberingAfterBreak="0">
    <w:nsid w:val="7933723B"/>
    <w:multiLevelType w:val="multilevel"/>
    <w:tmpl w:val="40127A4E"/>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238" w15:restartNumberingAfterBreak="0">
    <w:nsid w:val="79AF7572"/>
    <w:multiLevelType w:val="multilevel"/>
    <w:tmpl w:val="B540CB6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39" w15:restartNumberingAfterBreak="0">
    <w:nsid w:val="7A026555"/>
    <w:multiLevelType w:val="multilevel"/>
    <w:tmpl w:val="5630CA3A"/>
    <w:lvl w:ilvl="0">
      <w:start w:val="1"/>
      <w:numFmt w:val="decimal"/>
      <w:lvlText w:val="%1."/>
      <w:lvlJc w:val="left"/>
      <w:pPr>
        <w:ind w:left="360" w:hanging="360"/>
      </w:pPr>
      <w:rPr>
        <w:u w:val="none"/>
      </w:rPr>
    </w:lvl>
    <w:lvl w:ilvl="1">
      <w:start w:val="1"/>
      <w:numFmt w:val="decimal"/>
      <w:lvlText w:val="%1.%2"/>
      <w:lvlJc w:val="left"/>
      <w:pPr>
        <w:ind w:left="2160" w:hanging="720"/>
      </w:pPr>
      <w:rPr>
        <w:u w:val="none"/>
      </w:rPr>
    </w:lvl>
    <w:lvl w:ilvl="2">
      <w:start w:val="1"/>
      <w:numFmt w:val="decimal"/>
      <w:lvlText w:val="%1.%2.%3"/>
      <w:lvlJc w:val="left"/>
      <w:pPr>
        <w:ind w:left="3600" w:hanging="720"/>
      </w:pPr>
      <w:rPr>
        <w:u w:val="none"/>
      </w:rPr>
    </w:lvl>
    <w:lvl w:ilvl="3">
      <w:start w:val="1"/>
      <w:numFmt w:val="decimal"/>
      <w:lvlText w:val="%1.%2.%3.%4"/>
      <w:lvlJc w:val="left"/>
      <w:pPr>
        <w:ind w:left="5400" w:hanging="1080"/>
      </w:pPr>
      <w:rPr>
        <w:u w:val="none"/>
      </w:rPr>
    </w:lvl>
    <w:lvl w:ilvl="4">
      <w:start w:val="1"/>
      <w:numFmt w:val="decimal"/>
      <w:lvlText w:val="%1.%2.%3.%4.%5"/>
      <w:lvlJc w:val="left"/>
      <w:pPr>
        <w:ind w:left="7200" w:hanging="1440"/>
      </w:pPr>
      <w:rPr>
        <w:u w:val="none"/>
      </w:rPr>
    </w:lvl>
    <w:lvl w:ilvl="5">
      <w:start w:val="1"/>
      <w:numFmt w:val="decimal"/>
      <w:lvlText w:val="%1.%2.%3.%4.%5.%6"/>
      <w:lvlJc w:val="left"/>
      <w:pPr>
        <w:ind w:left="8640" w:hanging="1440"/>
      </w:pPr>
      <w:rPr>
        <w:u w:val="none"/>
      </w:rPr>
    </w:lvl>
    <w:lvl w:ilvl="6">
      <w:start w:val="1"/>
      <w:numFmt w:val="decimal"/>
      <w:lvlText w:val="%1.%2.%3.%4.%5.%6.%7"/>
      <w:lvlJc w:val="left"/>
      <w:pPr>
        <w:ind w:left="10440" w:hanging="1800"/>
      </w:pPr>
      <w:rPr>
        <w:u w:val="none"/>
      </w:rPr>
    </w:lvl>
    <w:lvl w:ilvl="7">
      <w:start w:val="1"/>
      <w:numFmt w:val="decimal"/>
      <w:lvlText w:val="%1.%2.%3.%4.%5.%6.%7.%8"/>
      <w:lvlJc w:val="left"/>
      <w:pPr>
        <w:ind w:left="12240" w:hanging="2160"/>
      </w:pPr>
      <w:rPr>
        <w:u w:val="none"/>
      </w:rPr>
    </w:lvl>
    <w:lvl w:ilvl="8">
      <w:start w:val="1"/>
      <w:numFmt w:val="decimal"/>
      <w:lvlText w:val="%1.%2.%3.%4.%5.%6.%7.%8.%9"/>
      <w:lvlJc w:val="left"/>
      <w:pPr>
        <w:ind w:left="13680" w:hanging="2160"/>
      </w:pPr>
      <w:rPr>
        <w:u w:val="none"/>
      </w:rPr>
    </w:lvl>
  </w:abstractNum>
  <w:abstractNum w:abstractNumId="240" w15:restartNumberingAfterBreak="0">
    <w:nsid w:val="7AF43316"/>
    <w:multiLevelType w:val="multilevel"/>
    <w:tmpl w:val="0C4E90F8"/>
    <w:lvl w:ilvl="0">
      <w:start w:val="1"/>
      <w:numFmt w:val="decimal"/>
      <w:lvlText w:val="%1."/>
      <w:lvlJc w:val="left"/>
      <w:pPr>
        <w:ind w:left="360" w:hanging="360"/>
      </w:pPr>
      <w:rPr>
        <w:u w:val="none"/>
      </w:rPr>
    </w:lvl>
    <w:lvl w:ilvl="1">
      <w:start w:val="1"/>
      <w:numFmt w:val="decimal"/>
      <w:lvlText w:val="%1.%2"/>
      <w:lvlJc w:val="left"/>
      <w:pPr>
        <w:ind w:left="2160" w:hanging="720"/>
      </w:pPr>
      <w:rPr>
        <w:u w:val="none"/>
      </w:rPr>
    </w:lvl>
    <w:lvl w:ilvl="2">
      <w:start w:val="1"/>
      <w:numFmt w:val="decimal"/>
      <w:lvlText w:val="%1.%2.%3"/>
      <w:lvlJc w:val="left"/>
      <w:pPr>
        <w:ind w:left="3600" w:hanging="720"/>
      </w:pPr>
      <w:rPr>
        <w:u w:val="none"/>
      </w:rPr>
    </w:lvl>
    <w:lvl w:ilvl="3">
      <w:start w:val="1"/>
      <w:numFmt w:val="decimal"/>
      <w:lvlText w:val="%1.%2.%3.%4"/>
      <w:lvlJc w:val="left"/>
      <w:pPr>
        <w:ind w:left="5400" w:hanging="1080"/>
      </w:pPr>
      <w:rPr>
        <w:u w:val="none"/>
      </w:rPr>
    </w:lvl>
    <w:lvl w:ilvl="4">
      <w:start w:val="1"/>
      <w:numFmt w:val="decimal"/>
      <w:lvlText w:val="%1.%2.%3.%4.%5"/>
      <w:lvlJc w:val="left"/>
      <w:pPr>
        <w:ind w:left="7200" w:hanging="1440"/>
      </w:pPr>
      <w:rPr>
        <w:u w:val="none"/>
      </w:rPr>
    </w:lvl>
    <w:lvl w:ilvl="5">
      <w:start w:val="1"/>
      <w:numFmt w:val="decimal"/>
      <w:lvlText w:val="%1.%2.%3.%4.%5.%6"/>
      <w:lvlJc w:val="left"/>
      <w:pPr>
        <w:ind w:left="8640" w:hanging="1440"/>
      </w:pPr>
      <w:rPr>
        <w:u w:val="none"/>
      </w:rPr>
    </w:lvl>
    <w:lvl w:ilvl="6">
      <w:start w:val="1"/>
      <w:numFmt w:val="decimal"/>
      <w:lvlText w:val="%1.%2.%3.%4.%5.%6.%7"/>
      <w:lvlJc w:val="left"/>
      <w:pPr>
        <w:ind w:left="10440" w:hanging="1800"/>
      </w:pPr>
      <w:rPr>
        <w:u w:val="none"/>
      </w:rPr>
    </w:lvl>
    <w:lvl w:ilvl="7">
      <w:start w:val="1"/>
      <w:numFmt w:val="decimal"/>
      <w:lvlText w:val="%1.%2.%3.%4.%5.%6.%7.%8"/>
      <w:lvlJc w:val="left"/>
      <w:pPr>
        <w:ind w:left="12240" w:hanging="2160"/>
      </w:pPr>
      <w:rPr>
        <w:u w:val="none"/>
      </w:rPr>
    </w:lvl>
    <w:lvl w:ilvl="8">
      <w:start w:val="1"/>
      <w:numFmt w:val="decimal"/>
      <w:lvlText w:val="%1.%2.%3.%4.%5.%6.%7.%8.%9"/>
      <w:lvlJc w:val="left"/>
      <w:pPr>
        <w:ind w:left="13680" w:hanging="2160"/>
      </w:pPr>
      <w:rPr>
        <w:u w:val="none"/>
      </w:rPr>
    </w:lvl>
  </w:abstractNum>
  <w:abstractNum w:abstractNumId="241" w15:restartNumberingAfterBreak="0">
    <w:nsid w:val="7B431404"/>
    <w:multiLevelType w:val="multilevel"/>
    <w:tmpl w:val="14B23410"/>
    <w:lvl w:ilvl="0">
      <w:start w:val="3"/>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42" w15:restartNumberingAfterBreak="0">
    <w:nsid w:val="7B9F5D02"/>
    <w:multiLevelType w:val="multilevel"/>
    <w:tmpl w:val="AB80F0B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43" w15:restartNumberingAfterBreak="0">
    <w:nsid w:val="7C4122D5"/>
    <w:multiLevelType w:val="multilevel"/>
    <w:tmpl w:val="D5CED9C0"/>
    <w:lvl w:ilvl="0">
      <w:start w:val="1"/>
      <w:numFmt w:val="decimal"/>
      <w:lvlText w:val="%1."/>
      <w:lvlJc w:val="left"/>
      <w:pPr>
        <w:ind w:left="360" w:hanging="360"/>
      </w:pPr>
      <w:rPr>
        <w:u w:val="none"/>
      </w:rPr>
    </w:lvl>
    <w:lvl w:ilvl="1">
      <w:start w:val="1"/>
      <w:numFmt w:val="lowerLetter"/>
      <w:lvlText w:val="%2."/>
      <w:lvlJc w:val="left"/>
      <w:pPr>
        <w:ind w:left="796" w:hanging="360"/>
      </w:pPr>
      <w:rPr>
        <w:u w:val="none"/>
      </w:rPr>
    </w:lvl>
    <w:lvl w:ilvl="2">
      <w:start w:val="1"/>
      <w:numFmt w:val="lowerRoman"/>
      <w:lvlText w:val="%3."/>
      <w:lvlJc w:val="right"/>
      <w:pPr>
        <w:ind w:left="1516" w:hanging="180"/>
      </w:pPr>
      <w:rPr>
        <w:u w:val="none"/>
      </w:rPr>
    </w:lvl>
    <w:lvl w:ilvl="3">
      <w:start w:val="1"/>
      <w:numFmt w:val="decimal"/>
      <w:lvlText w:val="%4."/>
      <w:lvlJc w:val="left"/>
      <w:pPr>
        <w:ind w:left="2236" w:hanging="360"/>
      </w:pPr>
      <w:rPr>
        <w:u w:val="none"/>
      </w:rPr>
    </w:lvl>
    <w:lvl w:ilvl="4">
      <w:start w:val="1"/>
      <w:numFmt w:val="lowerLetter"/>
      <w:lvlText w:val="%5."/>
      <w:lvlJc w:val="left"/>
      <w:pPr>
        <w:ind w:left="2956" w:hanging="360"/>
      </w:pPr>
      <w:rPr>
        <w:u w:val="none"/>
      </w:rPr>
    </w:lvl>
    <w:lvl w:ilvl="5">
      <w:start w:val="1"/>
      <w:numFmt w:val="lowerRoman"/>
      <w:lvlText w:val="%6."/>
      <w:lvlJc w:val="right"/>
      <w:pPr>
        <w:ind w:left="3676" w:hanging="180"/>
      </w:pPr>
      <w:rPr>
        <w:u w:val="none"/>
      </w:rPr>
    </w:lvl>
    <w:lvl w:ilvl="6">
      <w:start w:val="1"/>
      <w:numFmt w:val="decimal"/>
      <w:lvlText w:val="%7."/>
      <w:lvlJc w:val="left"/>
      <w:pPr>
        <w:ind w:left="4396" w:hanging="360"/>
      </w:pPr>
      <w:rPr>
        <w:u w:val="none"/>
      </w:rPr>
    </w:lvl>
    <w:lvl w:ilvl="7">
      <w:start w:val="1"/>
      <w:numFmt w:val="lowerLetter"/>
      <w:lvlText w:val="%8."/>
      <w:lvlJc w:val="left"/>
      <w:pPr>
        <w:ind w:left="5116" w:hanging="360"/>
      </w:pPr>
      <w:rPr>
        <w:u w:val="none"/>
      </w:rPr>
    </w:lvl>
    <w:lvl w:ilvl="8">
      <w:start w:val="1"/>
      <w:numFmt w:val="lowerRoman"/>
      <w:lvlText w:val="%9."/>
      <w:lvlJc w:val="right"/>
      <w:pPr>
        <w:ind w:left="5836" w:hanging="180"/>
      </w:pPr>
      <w:rPr>
        <w:u w:val="none"/>
      </w:rPr>
    </w:lvl>
  </w:abstractNum>
  <w:abstractNum w:abstractNumId="244" w15:restartNumberingAfterBreak="0">
    <w:nsid w:val="7C67545C"/>
    <w:multiLevelType w:val="multilevel"/>
    <w:tmpl w:val="2D64BA82"/>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45" w15:restartNumberingAfterBreak="0">
    <w:nsid w:val="7E380181"/>
    <w:multiLevelType w:val="multilevel"/>
    <w:tmpl w:val="C89C90DC"/>
    <w:lvl w:ilvl="0">
      <w:start w:val="1"/>
      <w:numFmt w:val="decimal"/>
      <w:lvlText w:val="%1."/>
      <w:lvlJc w:val="left"/>
      <w:pPr>
        <w:ind w:left="360" w:hanging="360"/>
      </w:pPr>
      <w:rPr>
        <w:u w:val="none"/>
      </w:rPr>
    </w:lvl>
    <w:lvl w:ilvl="1">
      <w:start w:val="1"/>
      <w:numFmt w:val="lowerLetter"/>
      <w:lvlText w:val="%2."/>
      <w:lvlJc w:val="left"/>
      <w:pPr>
        <w:ind w:left="721" w:hanging="360"/>
      </w:pPr>
      <w:rPr>
        <w:u w:val="none"/>
      </w:rPr>
    </w:lvl>
    <w:lvl w:ilvl="2">
      <w:start w:val="1"/>
      <w:numFmt w:val="lowerRoman"/>
      <w:lvlText w:val="%3."/>
      <w:lvlJc w:val="right"/>
      <w:pPr>
        <w:ind w:left="1441" w:hanging="180"/>
      </w:pPr>
      <w:rPr>
        <w:u w:val="none"/>
      </w:rPr>
    </w:lvl>
    <w:lvl w:ilvl="3">
      <w:start w:val="1"/>
      <w:numFmt w:val="decimal"/>
      <w:lvlText w:val="%4."/>
      <w:lvlJc w:val="left"/>
      <w:pPr>
        <w:ind w:left="2161" w:hanging="360"/>
      </w:pPr>
      <w:rPr>
        <w:u w:val="none"/>
      </w:rPr>
    </w:lvl>
    <w:lvl w:ilvl="4">
      <w:start w:val="1"/>
      <w:numFmt w:val="lowerLetter"/>
      <w:lvlText w:val="%5."/>
      <w:lvlJc w:val="left"/>
      <w:pPr>
        <w:ind w:left="2881" w:hanging="360"/>
      </w:pPr>
      <w:rPr>
        <w:u w:val="none"/>
      </w:rPr>
    </w:lvl>
    <w:lvl w:ilvl="5">
      <w:start w:val="1"/>
      <w:numFmt w:val="lowerRoman"/>
      <w:lvlText w:val="%6."/>
      <w:lvlJc w:val="right"/>
      <w:pPr>
        <w:ind w:left="3601" w:hanging="180"/>
      </w:pPr>
      <w:rPr>
        <w:u w:val="none"/>
      </w:rPr>
    </w:lvl>
    <w:lvl w:ilvl="6">
      <w:start w:val="1"/>
      <w:numFmt w:val="decimal"/>
      <w:lvlText w:val="%7."/>
      <w:lvlJc w:val="left"/>
      <w:pPr>
        <w:ind w:left="4321" w:hanging="360"/>
      </w:pPr>
      <w:rPr>
        <w:u w:val="none"/>
      </w:rPr>
    </w:lvl>
    <w:lvl w:ilvl="7">
      <w:start w:val="1"/>
      <w:numFmt w:val="lowerLetter"/>
      <w:lvlText w:val="%8."/>
      <w:lvlJc w:val="left"/>
      <w:pPr>
        <w:ind w:left="5041" w:hanging="360"/>
      </w:pPr>
      <w:rPr>
        <w:u w:val="none"/>
      </w:rPr>
    </w:lvl>
    <w:lvl w:ilvl="8">
      <w:start w:val="1"/>
      <w:numFmt w:val="lowerRoman"/>
      <w:lvlText w:val="%9."/>
      <w:lvlJc w:val="right"/>
      <w:pPr>
        <w:ind w:left="5761" w:hanging="180"/>
      </w:pPr>
      <w:rPr>
        <w:u w:val="none"/>
      </w:rPr>
    </w:lvl>
  </w:abstractNum>
  <w:abstractNum w:abstractNumId="246" w15:restartNumberingAfterBreak="0">
    <w:nsid w:val="7E682C4F"/>
    <w:multiLevelType w:val="multilevel"/>
    <w:tmpl w:val="36D88D46"/>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247" w15:restartNumberingAfterBreak="0">
    <w:nsid w:val="7E920735"/>
    <w:multiLevelType w:val="multilevel"/>
    <w:tmpl w:val="7598AEA2"/>
    <w:lvl w:ilvl="0">
      <w:start w:val="1"/>
      <w:numFmt w:val="bullet"/>
      <w:lvlText w:val="●"/>
      <w:lvlJc w:val="left"/>
      <w:pPr>
        <w:ind w:left="1153" w:hanging="360"/>
      </w:pPr>
      <w:rPr>
        <w:u w:val="none"/>
      </w:rPr>
    </w:lvl>
    <w:lvl w:ilvl="1">
      <w:start w:val="1"/>
      <w:numFmt w:val="bullet"/>
      <w:lvlText w:val="o"/>
      <w:lvlJc w:val="left"/>
      <w:pPr>
        <w:ind w:left="1873" w:hanging="360"/>
      </w:pPr>
      <w:rPr>
        <w:u w:val="none"/>
      </w:rPr>
    </w:lvl>
    <w:lvl w:ilvl="2">
      <w:start w:val="1"/>
      <w:numFmt w:val="bullet"/>
      <w:lvlText w:val="▪"/>
      <w:lvlJc w:val="left"/>
      <w:pPr>
        <w:ind w:left="2593" w:hanging="360"/>
      </w:pPr>
      <w:rPr>
        <w:u w:val="none"/>
      </w:rPr>
    </w:lvl>
    <w:lvl w:ilvl="3">
      <w:start w:val="1"/>
      <w:numFmt w:val="bullet"/>
      <w:lvlText w:val="●"/>
      <w:lvlJc w:val="left"/>
      <w:pPr>
        <w:ind w:left="3313" w:hanging="360"/>
      </w:pPr>
      <w:rPr>
        <w:u w:val="none"/>
      </w:rPr>
    </w:lvl>
    <w:lvl w:ilvl="4">
      <w:start w:val="1"/>
      <w:numFmt w:val="bullet"/>
      <w:lvlText w:val="o"/>
      <w:lvlJc w:val="left"/>
      <w:pPr>
        <w:ind w:left="4033" w:hanging="360"/>
      </w:pPr>
      <w:rPr>
        <w:u w:val="none"/>
      </w:rPr>
    </w:lvl>
    <w:lvl w:ilvl="5">
      <w:start w:val="1"/>
      <w:numFmt w:val="bullet"/>
      <w:lvlText w:val="▪"/>
      <w:lvlJc w:val="left"/>
      <w:pPr>
        <w:ind w:left="4753" w:hanging="360"/>
      </w:pPr>
      <w:rPr>
        <w:u w:val="none"/>
      </w:rPr>
    </w:lvl>
    <w:lvl w:ilvl="6">
      <w:start w:val="1"/>
      <w:numFmt w:val="bullet"/>
      <w:lvlText w:val="●"/>
      <w:lvlJc w:val="left"/>
      <w:pPr>
        <w:ind w:left="5473" w:hanging="360"/>
      </w:pPr>
      <w:rPr>
        <w:u w:val="none"/>
      </w:rPr>
    </w:lvl>
    <w:lvl w:ilvl="7">
      <w:start w:val="1"/>
      <w:numFmt w:val="bullet"/>
      <w:lvlText w:val="o"/>
      <w:lvlJc w:val="left"/>
      <w:pPr>
        <w:ind w:left="6193" w:hanging="360"/>
      </w:pPr>
      <w:rPr>
        <w:u w:val="none"/>
      </w:rPr>
    </w:lvl>
    <w:lvl w:ilvl="8">
      <w:start w:val="1"/>
      <w:numFmt w:val="bullet"/>
      <w:lvlText w:val="▪"/>
      <w:lvlJc w:val="left"/>
      <w:pPr>
        <w:ind w:left="6913" w:hanging="360"/>
      </w:pPr>
      <w:rPr>
        <w:u w:val="none"/>
      </w:rPr>
    </w:lvl>
  </w:abstractNum>
  <w:abstractNum w:abstractNumId="248" w15:restartNumberingAfterBreak="0">
    <w:nsid w:val="7EE449D7"/>
    <w:multiLevelType w:val="multilevel"/>
    <w:tmpl w:val="F85EBAE0"/>
    <w:lvl w:ilvl="0">
      <w:start w:val="1"/>
      <w:numFmt w:val="decimal"/>
      <w:lvlText w:val="%1."/>
      <w:lvlJc w:val="left"/>
      <w:pPr>
        <w:ind w:left="360" w:hanging="360"/>
      </w:pPr>
      <w:rPr>
        <w:u w:val="none"/>
      </w:rPr>
    </w:lvl>
    <w:lvl w:ilvl="1">
      <w:start w:val="1"/>
      <w:numFmt w:val="decimal"/>
      <w:lvlText w:val="%1.%2"/>
      <w:lvlJc w:val="left"/>
      <w:pPr>
        <w:ind w:left="2160" w:hanging="720"/>
      </w:pPr>
      <w:rPr>
        <w:u w:val="none"/>
      </w:rPr>
    </w:lvl>
    <w:lvl w:ilvl="2">
      <w:start w:val="1"/>
      <w:numFmt w:val="decimal"/>
      <w:lvlText w:val="%1.%2.%3"/>
      <w:lvlJc w:val="left"/>
      <w:pPr>
        <w:ind w:left="3600" w:hanging="720"/>
      </w:pPr>
      <w:rPr>
        <w:u w:val="none"/>
      </w:rPr>
    </w:lvl>
    <w:lvl w:ilvl="3">
      <w:start w:val="1"/>
      <w:numFmt w:val="decimal"/>
      <w:lvlText w:val="%1.%2.%3.%4"/>
      <w:lvlJc w:val="left"/>
      <w:pPr>
        <w:ind w:left="5400" w:hanging="1080"/>
      </w:pPr>
      <w:rPr>
        <w:u w:val="none"/>
      </w:rPr>
    </w:lvl>
    <w:lvl w:ilvl="4">
      <w:start w:val="1"/>
      <w:numFmt w:val="decimal"/>
      <w:lvlText w:val="%1.%2.%3.%4.%5"/>
      <w:lvlJc w:val="left"/>
      <w:pPr>
        <w:ind w:left="7200" w:hanging="1440"/>
      </w:pPr>
      <w:rPr>
        <w:u w:val="none"/>
      </w:rPr>
    </w:lvl>
    <w:lvl w:ilvl="5">
      <w:start w:val="1"/>
      <w:numFmt w:val="decimal"/>
      <w:lvlText w:val="%1.%2.%3.%4.%5.%6"/>
      <w:lvlJc w:val="left"/>
      <w:pPr>
        <w:ind w:left="8640" w:hanging="1440"/>
      </w:pPr>
      <w:rPr>
        <w:u w:val="none"/>
      </w:rPr>
    </w:lvl>
    <w:lvl w:ilvl="6">
      <w:start w:val="1"/>
      <w:numFmt w:val="decimal"/>
      <w:lvlText w:val="%1.%2.%3.%4.%5.%6.%7"/>
      <w:lvlJc w:val="left"/>
      <w:pPr>
        <w:ind w:left="10440" w:hanging="1800"/>
      </w:pPr>
      <w:rPr>
        <w:u w:val="none"/>
      </w:rPr>
    </w:lvl>
    <w:lvl w:ilvl="7">
      <w:start w:val="1"/>
      <w:numFmt w:val="decimal"/>
      <w:lvlText w:val="%1.%2.%3.%4.%5.%6.%7.%8"/>
      <w:lvlJc w:val="left"/>
      <w:pPr>
        <w:ind w:left="12240" w:hanging="2160"/>
      </w:pPr>
      <w:rPr>
        <w:u w:val="none"/>
      </w:rPr>
    </w:lvl>
    <w:lvl w:ilvl="8">
      <w:start w:val="1"/>
      <w:numFmt w:val="decimal"/>
      <w:lvlText w:val="%1.%2.%3.%4.%5.%6.%7.%8.%9"/>
      <w:lvlJc w:val="left"/>
      <w:pPr>
        <w:ind w:left="13680" w:hanging="2160"/>
      </w:pPr>
      <w:rPr>
        <w:u w:val="none"/>
      </w:rPr>
    </w:lvl>
  </w:abstractNum>
  <w:abstractNum w:abstractNumId="249" w15:restartNumberingAfterBreak="0">
    <w:nsid w:val="7FB067E9"/>
    <w:multiLevelType w:val="multilevel"/>
    <w:tmpl w:val="5E54315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122"/>
  </w:num>
  <w:num w:numId="3">
    <w:abstractNumId w:val="134"/>
  </w:num>
  <w:num w:numId="4">
    <w:abstractNumId w:val="154"/>
  </w:num>
  <w:num w:numId="5">
    <w:abstractNumId w:val="140"/>
  </w:num>
  <w:num w:numId="6">
    <w:abstractNumId w:val="212"/>
  </w:num>
  <w:num w:numId="7">
    <w:abstractNumId w:val="92"/>
  </w:num>
  <w:num w:numId="8">
    <w:abstractNumId w:val="139"/>
  </w:num>
  <w:num w:numId="9">
    <w:abstractNumId w:val="245"/>
  </w:num>
  <w:num w:numId="10">
    <w:abstractNumId w:val="236"/>
  </w:num>
  <w:num w:numId="11">
    <w:abstractNumId w:val="137"/>
  </w:num>
  <w:num w:numId="12">
    <w:abstractNumId w:val="214"/>
  </w:num>
  <w:num w:numId="13">
    <w:abstractNumId w:val="244"/>
  </w:num>
  <w:num w:numId="14">
    <w:abstractNumId w:val="164"/>
  </w:num>
  <w:num w:numId="15">
    <w:abstractNumId w:val="84"/>
  </w:num>
  <w:num w:numId="16">
    <w:abstractNumId w:val="204"/>
  </w:num>
  <w:num w:numId="17">
    <w:abstractNumId w:val="196"/>
  </w:num>
  <w:num w:numId="18">
    <w:abstractNumId w:val="223"/>
  </w:num>
  <w:num w:numId="19">
    <w:abstractNumId w:val="113"/>
  </w:num>
  <w:num w:numId="20">
    <w:abstractNumId w:val="83"/>
  </w:num>
  <w:num w:numId="21">
    <w:abstractNumId w:val="126"/>
  </w:num>
  <w:num w:numId="22">
    <w:abstractNumId w:val="235"/>
  </w:num>
  <w:num w:numId="23">
    <w:abstractNumId w:val="184"/>
  </w:num>
  <w:num w:numId="24">
    <w:abstractNumId w:val="10"/>
  </w:num>
  <w:num w:numId="25">
    <w:abstractNumId w:val="185"/>
  </w:num>
  <w:num w:numId="26">
    <w:abstractNumId w:val="91"/>
  </w:num>
  <w:num w:numId="27">
    <w:abstractNumId w:val="249"/>
  </w:num>
  <w:num w:numId="28">
    <w:abstractNumId w:val="28"/>
  </w:num>
  <w:num w:numId="29">
    <w:abstractNumId w:val="29"/>
  </w:num>
  <w:num w:numId="30">
    <w:abstractNumId w:val="114"/>
  </w:num>
  <w:num w:numId="31">
    <w:abstractNumId w:val="20"/>
  </w:num>
  <w:num w:numId="32">
    <w:abstractNumId w:val="41"/>
  </w:num>
  <w:num w:numId="33">
    <w:abstractNumId w:val="124"/>
  </w:num>
  <w:num w:numId="34">
    <w:abstractNumId w:val="205"/>
  </w:num>
  <w:num w:numId="35">
    <w:abstractNumId w:val="187"/>
  </w:num>
  <w:num w:numId="36">
    <w:abstractNumId w:val="228"/>
  </w:num>
  <w:num w:numId="37">
    <w:abstractNumId w:val="129"/>
  </w:num>
  <w:num w:numId="38">
    <w:abstractNumId w:val="50"/>
  </w:num>
  <w:num w:numId="39">
    <w:abstractNumId w:val="138"/>
  </w:num>
  <w:num w:numId="40">
    <w:abstractNumId w:val="173"/>
  </w:num>
  <w:num w:numId="41">
    <w:abstractNumId w:val="6"/>
  </w:num>
  <w:num w:numId="42">
    <w:abstractNumId w:val="9"/>
  </w:num>
  <w:num w:numId="43">
    <w:abstractNumId w:val="186"/>
  </w:num>
  <w:num w:numId="44">
    <w:abstractNumId w:val="188"/>
  </w:num>
  <w:num w:numId="45">
    <w:abstractNumId w:val="70"/>
  </w:num>
  <w:num w:numId="46">
    <w:abstractNumId w:val="123"/>
  </w:num>
  <w:num w:numId="47">
    <w:abstractNumId w:val="182"/>
  </w:num>
  <w:num w:numId="48">
    <w:abstractNumId w:val="61"/>
  </w:num>
  <w:num w:numId="49">
    <w:abstractNumId w:val="7"/>
  </w:num>
  <w:num w:numId="50">
    <w:abstractNumId w:val="170"/>
  </w:num>
  <w:num w:numId="51">
    <w:abstractNumId w:val="237"/>
  </w:num>
  <w:num w:numId="52">
    <w:abstractNumId w:val="150"/>
  </w:num>
  <w:num w:numId="53">
    <w:abstractNumId w:val="178"/>
  </w:num>
  <w:num w:numId="54">
    <w:abstractNumId w:val="159"/>
  </w:num>
  <w:num w:numId="55">
    <w:abstractNumId w:val="181"/>
  </w:num>
  <w:num w:numId="56">
    <w:abstractNumId w:val="183"/>
  </w:num>
  <w:num w:numId="57">
    <w:abstractNumId w:val="215"/>
  </w:num>
  <w:num w:numId="58">
    <w:abstractNumId w:val="201"/>
  </w:num>
  <w:num w:numId="59">
    <w:abstractNumId w:val="56"/>
  </w:num>
  <w:num w:numId="60">
    <w:abstractNumId w:val="5"/>
  </w:num>
  <w:num w:numId="61">
    <w:abstractNumId w:val="18"/>
  </w:num>
  <w:num w:numId="62">
    <w:abstractNumId w:val="34"/>
  </w:num>
  <w:num w:numId="63">
    <w:abstractNumId w:val="131"/>
  </w:num>
  <w:num w:numId="64">
    <w:abstractNumId w:val="229"/>
  </w:num>
  <w:num w:numId="65">
    <w:abstractNumId w:val="216"/>
  </w:num>
  <w:num w:numId="66">
    <w:abstractNumId w:val="80"/>
  </w:num>
  <w:num w:numId="67">
    <w:abstractNumId w:val="151"/>
  </w:num>
  <w:num w:numId="68">
    <w:abstractNumId w:val="15"/>
  </w:num>
  <w:num w:numId="69">
    <w:abstractNumId w:val="156"/>
  </w:num>
  <w:num w:numId="70">
    <w:abstractNumId w:val="127"/>
  </w:num>
  <w:num w:numId="71">
    <w:abstractNumId w:val="195"/>
  </w:num>
  <w:num w:numId="72">
    <w:abstractNumId w:val="213"/>
  </w:num>
  <w:num w:numId="73">
    <w:abstractNumId w:val="26"/>
  </w:num>
  <w:num w:numId="74">
    <w:abstractNumId w:val="21"/>
  </w:num>
  <w:num w:numId="75">
    <w:abstractNumId w:val="44"/>
  </w:num>
  <w:num w:numId="76">
    <w:abstractNumId w:val="211"/>
  </w:num>
  <w:num w:numId="77">
    <w:abstractNumId w:val="145"/>
  </w:num>
  <w:num w:numId="78">
    <w:abstractNumId w:val="71"/>
  </w:num>
  <w:num w:numId="79">
    <w:abstractNumId w:val="239"/>
  </w:num>
  <w:num w:numId="80">
    <w:abstractNumId w:val="158"/>
  </w:num>
  <w:num w:numId="81">
    <w:abstractNumId w:val="141"/>
  </w:num>
  <w:num w:numId="82">
    <w:abstractNumId w:val="58"/>
  </w:num>
  <w:num w:numId="83">
    <w:abstractNumId w:val="132"/>
  </w:num>
  <w:num w:numId="84">
    <w:abstractNumId w:val="162"/>
  </w:num>
  <w:num w:numId="85">
    <w:abstractNumId w:val="193"/>
  </w:num>
  <w:num w:numId="86">
    <w:abstractNumId w:val="121"/>
  </w:num>
  <w:num w:numId="87">
    <w:abstractNumId w:val="148"/>
  </w:num>
  <w:num w:numId="88">
    <w:abstractNumId w:val="116"/>
  </w:num>
  <w:num w:numId="89">
    <w:abstractNumId w:val="67"/>
  </w:num>
  <w:num w:numId="90">
    <w:abstractNumId w:val="243"/>
  </w:num>
  <w:num w:numId="91">
    <w:abstractNumId w:val="69"/>
  </w:num>
  <w:num w:numId="92">
    <w:abstractNumId w:val="52"/>
  </w:num>
  <w:num w:numId="93">
    <w:abstractNumId w:val="43"/>
  </w:num>
  <w:num w:numId="94">
    <w:abstractNumId w:val="96"/>
  </w:num>
  <w:num w:numId="95">
    <w:abstractNumId w:val="224"/>
  </w:num>
  <w:num w:numId="96">
    <w:abstractNumId w:val="89"/>
  </w:num>
  <w:num w:numId="97">
    <w:abstractNumId w:val="221"/>
  </w:num>
  <w:num w:numId="98">
    <w:abstractNumId w:val="74"/>
  </w:num>
  <w:num w:numId="99">
    <w:abstractNumId w:val="233"/>
  </w:num>
  <w:num w:numId="100">
    <w:abstractNumId w:val="99"/>
  </w:num>
  <w:num w:numId="101">
    <w:abstractNumId w:val="103"/>
  </w:num>
  <w:num w:numId="102">
    <w:abstractNumId w:val="46"/>
  </w:num>
  <w:num w:numId="103">
    <w:abstractNumId w:val="226"/>
  </w:num>
  <w:num w:numId="104">
    <w:abstractNumId w:val="174"/>
  </w:num>
  <w:num w:numId="105">
    <w:abstractNumId w:val="189"/>
  </w:num>
  <w:num w:numId="106">
    <w:abstractNumId w:val="11"/>
  </w:num>
  <w:num w:numId="107">
    <w:abstractNumId w:val="197"/>
  </w:num>
  <w:num w:numId="108">
    <w:abstractNumId w:val="102"/>
  </w:num>
  <w:num w:numId="109">
    <w:abstractNumId w:val="242"/>
  </w:num>
  <w:num w:numId="110">
    <w:abstractNumId w:val="54"/>
  </w:num>
  <w:num w:numId="111">
    <w:abstractNumId w:val="42"/>
  </w:num>
  <w:num w:numId="112">
    <w:abstractNumId w:val="24"/>
  </w:num>
  <w:num w:numId="113">
    <w:abstractNumId w:val="57"/>
  </w:num>
  <w:num w:numId="114">
    <w:abstractNumId w:val="108"/>
  </w:num>
  <w:num w:numId="115">
    <w:abstractNumId w:val="63"/>
  </w:num>
  <w:num w:numId="116">
    <w:abstractNumId w:val="171"/>
  </w:num>
  <w:num w:numId="117">
    <w:abstractNumId w:val="119"/>
  </w:num>
  <w:num w:numId="118">
    <w:abstractNumId w:val="47"/>
  </w:num>
  <w:num w:numId="119">
    <w:abstractNumId w:val="68"/>
  </w:num>
  <w:num w:numId="120">
    <w:abstractNumId w:val="222"/>
  </w:num>
  <w:num w:numId="121">
    <w:abstractNumId w:val="192"/>
  </w:num>
  <w:num w:numId="122">
    <w:abstractNumId w:val="232"/>
  </w:num>
  <w:num w:numId="123">
    <w:abstractNumId w:val="231"/>
  </w:num>
  <w:num w:numId="124">
    <w:abstractNumId w:val="135"/>
  </w:num>
  <w:num w:numId="125">
    <w:abstractNumId w:val="37"/>
  </w:num>
  <w:num w:numId="126">
    <w:abstractNumId w:val="53"/>
  </w:num>
  <w:num w:numId="127">
    <w:abstractNumId w:val="210"/>
  </w:num>
  <w:num w:numId="128">
    <w:abstractNumId w:val="190"/>
  </w:num>
  <w:num w:numId="129">
    <w:abstractNumId w:val="175"/>
  </w:num>
  <w:num w:numId="130">
    <w:abstractNumId w:val="153"/>
  </w:num>
  <w:num w:numId="131">
    <w:abstractNumId w:val="23"/>
  </w:num>
  <w:num w:numId="132">
    <w:abstractNumId w:val="133"/>
  </w:num>
  <w:num w:numId="133">
    <w:abstractNumId w:val="8"/>
  </w:num>
  <w:num w:numId="134">
    <w:abstractNumId w:val="87"/>
  </w:num>
  <w:num w:numId="135">
    <w:abstractNumId w:val="142"/>
  </w:num>
  <w:num w:numId="136">
    <w:abstractNumId w:val="172"/>
  </w:num>
  <w:num w:numId="137">
    <w:abstractNumId w:val="30"/>
  </w:num>
  <w:num w:numId="138">
    <w:abstractNumId w:val="234"/>
  </w:num>
  <w:num w:numId="139">
    <w:abstractNumId w:val="176"/>
  </w:num>
  <w:num w:numId="140">
    <w:abstractNumId w:val="55"/>
  </w:num>
  <w:num w:numId="141">
    <w:abstractNumId w:val="77"/>
  </w:num>
  <w:num w:numId="142">
    <w:abstractNumId w:val="161"/>
  </w:num>
  <w:num w:numId="143">
    <w:abstractNumId w:val="65"/>
  </w:num>
  <w:num w:numId="144">
    <w:abstractNumId w:val="238"/>
  </w:num>
  <w:num w:numId="145">
    <w:abstractNumId w:val="166"/>
  </w:num>
  <w:num w:numId="146">
    <w:abstractNumId w:val="100"/>
  </w:num>
  <w:num w:numId="147">
    <w:abstractNumId w:val="0"/>
  </w:num>
  <w:num w:numId="148">
    <w:abstractNumId w:val="40"/>
  </w:num>
  <w:num w:numId="149">
    <w:abstractNumId w:val="128"/>
  </w:num>
  <w:num w:numId="150">
    <w:abstractNumId w:val="149"/>
  </w:num>
  <w:num w:numId="151">
    <w:abstractNumId w:val="111"/>
  </w:num>
  <w:num w:numId="152">
    <w:abstractNumId w:val="88"/>
  </w:num>
  <w:num w:numId="153">
    <w:abstractNumId w:val="217"/>
  </w:num>
  <w:num w:numId="154">
    <w:abstractNumId w:val="136"/>
  </w:num>
  <w:num w:numId="155">
    <w:abstractNumId w:val="198"/>
  </w:num>
  <w:num w:numId="156">
    <w:abstractNumId w:val="206"/>
  </w:num>
  <w:num w:numId="157">
    <w:abstractNumId w:val="94"/>
  </w:num>
  <w:num w:numId="158">
    <w:abstractNumId w:val="39"/>
  </w:num>
  <w:num w:numId="159">
    <w:abstractNumId w:val="97"/>
  </w:num>
  <w:num w:numId="160">
    <w:abstractNumId w:val="31"/>
  </w:num>
  <w:num w:numId="161">
    <w:abstractNumId w:val="230"/>
  </w:num>
  <w:num w:numId="162">
    <w:abstractNumId w:val="227"/>
  </w:num>
  <w:num w:numId="163">
    <w:abstractNumId w:val="155"/>
  </w:num>
  <w:num w:numId="164">
    <w:abstractNumId w:val="79"/>
  </w:num>
  <w:num w:numId="165">
    <w:abstractNumId w:val="59"/>
  </w:num>
  <w:num w:numId="166">
    <w:abstractNumId w:val="202"/>
  </w:num>
  <w:num w:numId="167">
    <w:abstractNumId w:val="179"/>
  </w:num>
  <w:num w:numId="168">
    <w:abstractNumId w:val="194"/>
  </w:num>
  <w:num w:numId="169">
    <w:abstractNumId w:val="105"/>
  </w:num>
  <w:num w:numId="170">
    <w:abstractNumId w:val="64"/>
  </w:num>
  <w:num w:numId="171">
    <w:abstractNumId w:val="130"/>
  </w:num>
  <w:num w:numId="172">
    <w:abstractNumId w:val="147"/>
  </w:num>
  <w:num w:numId="173">
    <w:abstractNumId w:val="82"/>
  </w:num>
  <w:num w:numId="174">
    <w:abstractNumId w:val="48"/>
  </w:num>
  <w:num w:numId="175">
    <w:abstractNumId w:val="107"/>
  </w:num>
  <w:num w:numId="176">
    <w:abstractNumId w:val="225"/>
  </w:num>
  <w:num w:numId="177">
    <w:abstractNumId w:val="25"/>
  </w:num>
  <w:num w:numId="178">
    <w:abstractNumId w:val="165"/>
  </w:num>
  <w:num w:numId="179">
    <w:abstractNumId w:val="101"/>
  </w:num>
  <w:num w:numId="180">
    <w:abstractNumId w:val="81"/>
  </w:num>
  <w:num w:numId="181">
    <w:abstractNumId w:val="120"/>
  </w:num>
  <w:num w:numId="182">
    <w:abstractNumId w:val="110"/>
  </w:num>
  <w:num w:numId="183">
    <w:abstractNumId w:val="93"/>
  </w:num>
  <w:num w:numId="184">
    <w:abstractNumId w:val="27"/>
  </w:num>
  <w:num w:numId="185">
    <w:abstractNumId w:val="76"/>
  </w:num>
  <w:num w:numId="186">
    <w:abstractNumId w:val="169"/>
  </w:num>
  <w:num w:numId="187">
    <w:abstractNumId w:val="191"/>
  </w:num>
  <w:num w:numId="188">
    <w:abstractNumId w:val="22"/>
  </w:num>
  <w:num w:numId="189">
    <w:abstractNumId w:val="125"/>
  </w:num>
  <w:num w:numId="190">
    <w:abstractNumId w:val="36"/>
  </w:num>
  <w:num w:numId="191">
    <w:abstractNumId w:val="177"/>
  </w:num>
  <w:num w:numId="192">
    <w:abstractNumId w:val="109"/>
  </w:num>
  <w:num w:numId="193">
    <w:abstractNumId w:val="144"/>
  </w:num>
  <w:num w:numId="194">
    <w:abstractNumId w:val="32"/>
  </w:num>
  <w:num w:numId="195">
    <w:abstractNumId w:val="246"/>
  </w:num>
  <w:num w:numId="196">
    <w:abstractNumId w:val="78"/>
  </w:num>
  <w:num w:numId="197">
    <w:abstractNumId w:val="248"/>
  </w:num>
  <w:num w:numId="198">
    <w:abstractNumId w:val="163"/>
  </w:num>
  <w:num w:numId="199">
    <w:abstractNumId w:val="12"/>
  </w:num>
  <w:num w:numId="200">
    <w:abstractNumId w:val="95"/>
  </w:num>
  <w:num w:numId="201">
    <w:abstractNumId w:val="208"/>
  </w:num>
  <w:num w:numId="202">
    <w:abstractNumId w:val="72"/>
  </w:num>
  <w:num w:numId="203">
    <w:abstractNumId w:val="240"/>
  </w:num>
  <w:num w:numId="204">
    <w:abstractNumId w:val="247"/>
  </w:num>
  <w:num w:numId="205">
    <w:abstractNumId w:val="49"/>
  </w:num>
  <w:num w:numId="206">
    <w:abstractNumId w:val="85"/>
  </w:num>
  <w:num w:numId="207">
    <w:abstractNumId w:val="13"/>
  </w:num>
  <w:num w:numId="208">
    <w:abstractNumId w:val="104"/>
  </w:num>
  <w:num w:numId="209">
    <w:abstractNumId w:val="157"/>
  </w:num>
  <w:num w:numId="210">
    <w:abstractNumId w:val="143"/>
  </w:num>
  <w:num w:numId="211">
    <w:abstractNumId w:val="209"/>
  </w:num>
  <w:num w:numId="212">
    <w:abstractNumId w:val="200"/>
  </w:num>
  <w:num w:numId="213">
    <w:abstractNumId w:val="168"/>
  </w:num>
  <w:num w:numId="214">
    <w:abstractNumId w:val="167"/>
  </w:num>
  <w:num w:numId="215">
    <w:abstractNumId w:val="73"/>
  </w:num>
  <w:num w:numId="216">
    <w:abstractNumId w:val="118"/>
  </w:num>
  <w:num w:numId="217">
    <w:abstractNumId w:val="17"/>
  </w:num>
  <w:num w:numId="218">
    <w:abstractNumId w:val="203"/>
  </w:num>
  <w:num w:numId="219">
    <w:abstractNumId w:val="218"/>
  </w:num>
  <w:num w:numId="220">
    <w:abstractNumId w:val="199"/>
  </w:num>
  <w:num w:numId="221">
    <w:abstractNumId w:val="115"/>
  </w:num>
  <w:num w:numId="222">
    <w:abstractNumId w:val="2"/>
  </w:num>
  <w:num w:numId="223">
    <w:abstractNumId w:val="60"/>
  </w:num>
  <w:num w:numId="224">
    <w:abstractNumId w:val="112"/>
  </w:num>
  <w:num w:numId="225">
    <w:abstractNumId w:val="62"/>
  </w:num>
  <w:num w:numId="226">
    <w:abstractNumId w:val="117"/>
  </w:num>
  <w:num w:numId="227">
    <w:abstractNumId w:val="98"/>
  </w:num>
  <w:num w:numId="228">
    <w:abstractNumId w:val="219"/>
  </w:num>
  <w:num w:numId="229">
    <w:abstractNumId w:val="51"/>
  </w:num>
  <w:num w:numId="230">
    <w:abstractNumId w:val="146"/>
  </w:num>
  <w:num w:numId="231">
    <w:abstractNumId w:val="1"/>
  </w:num>
  <w:num w:numId="232">
    <w:abstractNumId w:val="106"/>
  </w:num>
  <w:num w:numId="233">
    <w:abstractNumId w:val="35"/>
  </w:num>
  <w:num w:numId="234">
    <w:abstractNumId w:val="45"/>
  </w:num>
  <w:num w:numId="235">
    <w:abstractNumId w:val="19"/>
  </w:num>
  <w:num w:numId="236">
    <w:abstractNumId w:val="90"/>
  </w:num>
  <w:num w:numId="237">
    <w:abstractNumId w:val="66"/>
  </w:num>
  <w:num w:numId="238">
    <w:abstractNumId w:val="241"/>
  </w:num>
  <w:num w:numId="239">
    <w:abstractNumId w:val="180"/>
  </w:num>
  <w:num w:numId="240">
    <w:abstractNumId w:val="160"/>
  </w:num>
  <w:num w:numId="241">
    <w:abstractNumId w:val="4"/>
  </w:num>
  <w:num w:numId="242">
    <w:abstractNumId w:val="38"/>
  </w:num>
  <w:num w:numId="243">
    <w:abstractNumId w:val="16"/>
  </w:num>
  <w:num w:numId="244">
    <w:abstractNumId w:val="207"/>
  </w:num>
  <w:num w:numId="245">
    <w:abstractNumId w:val="75"/>
  </w:num>
  <w:num w:numId="246">
    <w:abstractNumId w:val="3"/>
  </w:num>
  <w:num w:numId="247">
    <w:abstractNumId w:val="220"/>
  </w:num>
  <w:num w:numId="248">
    <w:abstractNumId w:val="152"/>
  </w:num>
  <w:num w:numId="249">
    <w:abstractNumId w:val="33"/>
  </w:num>
  <w:num w:numId="250">
    <w:abstractNumId w:val="86"/>
  </w:num>
  <w:numIdMacAtCleanup w:val="2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30F"/>
    <w:rsid w:val="00153384"/>
    <w:rsid w:val="00164485"/>
    <w:rsid w:val="00176EDE"/>
    <w:rsid w:val="00197F08"/>
    <w:rsid w:val="001F0B14"/>
    <w:rsid w:val="002A2DDD"/>
    <w:rsid w:val="002B635E"/>
    <w:rsid w:val="002F323D"/>
    <w:rsid w:val="002F681F"/>
    <w:rsid w:val="003625E9"/>
    <w:rsid w:val="00364FEE"/>
    <w:rsid w:val="004520E1"/>
    <w:rsid w:val="00492AC6"/>
    <w:rsid w:val="00540A2D"/>
    <w:rsid w:val="00641EF3"/>
    <w:rsid w:val="006626DA"/>
    <w:rsid w:val="006B3B4B"/>
    <w:rsid w:val="0085091F"/>
    <w:rsid w:val="00861F8C"/>
    <w:rsid w:val="00926D49"/>
    <w:rsid w:val="00A0488B"/>
    <w:rsid w:val="00A910C2"/>
    <w:rsid w:val="00AA79EB"/>
    <w:rsid w:val="00B0059D"/>
    <w:rsid w:val="00BC130F"/>
    <w:rsid w:val="00C6340B"/>
    <w:rsid w:val="00CC6E50"/>
    <w:rsid w:val="00D11940"/>
    <w:rsid w:val="00F40868"/>
    <w:rsid w:val="00FD69B5"/>
    <w:rsid w:val="00FE00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29850"/>
  <w15:docId w15:val="{B280D640-A8CE-4530-8AD2-EA21B9E69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2"/>
        <w:szCs w:val="22"/>
        <w:lang w:va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360" w:after="80"/>
      <w:outlineLvl w:val="0"/>
    </w:pPr>
    <w:rPr>
      <w:rFonts w:ascii="Play" w:eastAsia="Play" w:hAnsi="Play" w:cs="Play"/>
      <w:color w:val="0F4761"/>
      <w:sz w:val="40"/>
      <w:szCs w:val="40"/>
    </w:rPr>
  </w:style>
  <w:style w:type="paragraph" w:styleId="Nagwek2">
    <w:name w:val="heading 2"/>
    <w:basedOn w:val="Normalny"/>
    <w:next w:val="Normalny"/>
    <w:pPr>
      <w:keepNext/>
      <w:keepLines/>
      <w:spacing w:before="160" w:after="80"/>
      <w:outlineLvl w:val="1"/>
    </w:pPr>
    <w:rPr>
      <w:rFonts w:ascii="Play" w:eastAsia="Play" w:hAnsi="Play" w:cs="Play"/>
      <w:color w:val="0F4761"/>
      <w:sz w:val="32"/>
      <w:szCs w:val="32"/>
    </w:rPr>
  </w:style>
  <w:style w:type="paragraph" w:styleId="Nagwek3">
    <w:name w:val="heading 3"/>
    <w:basedOn w:val="Normalny"/>
    <w:next w:val="Normalny"/>
    <w:pPr>
      <w:keepNext/>
      <w:keepLines/>
      <w:spacing w:before="160" w:after="80"/>
      <w:outlineLvl w:val="2"/>
    </w:pPr>
    <w:rPr>
      <w:color w:val="0F4761"/>
      <w:sz w:val="28"/>
      <w:szCs w:val="28"/>
    </w:rPr>
  </w:style>
  <w:style w:type="paragraph" w:styleId="Nagwek4">
    <w:name w:val="heading 4"/>
    <w:basedOn w:val="Normalny"/>
    <w:next w:val="Normalny"/>
    <w:pPr>
      <w:keepNext/>
      <w:keepLines/>
      <w:spacing w:before="80" w:after="40"/>
      <w:outlineLvl w:val="3"/>
    </w:pPr>
    <w:rPr>
      <w:i/>
      <w:iCs/>
      <w:color w:val="0F4761"/>
    </w:rPr>
  </w:style>
  <w:style w:type="paragraph" w:styleId="Nagwek5">
    <w:name w:val="heading 5"/>
    <w:basedOn w:val="Normalny"/>
    <w:next w:val="Normalny"/>
    <w:pPr>
      <w:keepNext/>
      <w:keepLines/>
      <w:spacing w:before="80" w:after="40"/>
      <w:outlineLvl w:val="4"/>
    </w:pPr>
    <w:rPr>
      <w:color w:val="0F4761"/>
    </w:rPr>
  </w:style>
  <w:style w:type="paragraph" w:styleId="Nagwek6">
    <w:name w:val="heading 6"/>
    <w:basedOn w:val="Normalny"/>
    <w:next w:val="Normalny"/>
    <w:pPr>
      <w:keepNext/>
      <w:keepLines/>
      <w:spacing w:before="40" w:after="0"/>
      <w:outlineLvl w:val="5"/>
    </w:pPr>
    <w:rPr>
      <w:i/>
      <w:iCs/>
      <w:color w:val="59595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pPr>
      <w:spacing w:after="80" w:line="240" w:lineRule="auto"/>
    </w:pPr>
    <w:rPr>
      <w:rFonts w:ascii="Play" w:eastAsia="Play" w:hAnsi="Play" w:cs="Play"/>
      <w:sz w:val="56"/>
      <w:szCs w:val="56"/>
    </w:rPr>
  </w:style>
  <w:style w:type="paragraph" w:styleId="Podtytu">
    <w:name w:val="Subtitle"/>
    <w:basedOn w:val="Normalny"/>
    <w:next w:val="Normalny"/>
    <w:rPr>
      <w:color w:val="595959"/>
      <w:sz w:val="28"/>
      <w:szCs w:val="2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0" w:type="dxa"/>
        <w:left w:w="70" w:type="dxa"/>
        <w:bottom w:w="0" w:type="dxa"/>
        <w:right w:w="70"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tblPr>
      <w:tblStyleRowBandSize w:val="1"/>
      <w:tblStyleColBandSize w:val="1"/>
      <w:tblCellMar>
        <w:top w:w="0" w:type="dxa"/>
        <w:left w:w="70" w:type="dxa"/>
        <w:bottom w:w="0" w:type="dxa"/>
        <w:right w:w="70" w:type="dxa"/>
      </w:tblCellMar>
    </w:tblPr>
  </w:style>
  <w:style w:type="table" w:customStyle="1" w:styleId="af">
    <w:basedOn w:val="TableNormal"/>
    <w:tblPr>
      <w:tblStyleRowBandSize w:val="1"/>
      <w:tblStyleColBandSize w:val="1"/>
      <w:tblCellMar>
        <w:top w:w="0" w:type="dxa"/>
        <w:left w:w="70" w:type="dxa"/>
        <w:bottom w:w="0" w:type="dxa"/>
        <w:right w:w="70" w:type="dxa"/>
      </w:tblCellMar>
    </w:tblPr>
  </w:style>
  <w:style w:type="table" w:customStyle="1" w:styleId="af0">
    <w:basedOn w:val="TableNormal"/>
    <w:tblPr>
      <w:tblStyleRowBandSize w:val="1"/>
      <w:tblStyleColBandSize w:val="1"/>
      <w:tblCellMar>
        <w:top w:w="0" w:type="dxa"/>
        <w:left w:w="70" w:type="dxa"/>
        <w:bottom w:w="0" w:type="dxa"/>
        <w:right w:w="70" w:type="dxa"/>
      </w:tblCellMar>
    </w:tblPr>
  </w:style>
  <w:style w:type="table" w:customStyle="1" w:styleId="af1">
    <w:basedOn w:val="TableNormal"/>
    <w:tblPr>
      <w:tblStyleRowBandSize w:val="1"/>
      <w:tblStyleColBandSize w:val="1"/>
      <w:tblCellMar>
        <w:top w:w="0" w:type="dxa"/>
        <w:left w:w="70" w:type="dxa"/>
        <w:bottom w:w="0" w:type="dxa"/>
        <w:right w:w="70" w:type="dxa"/>
      </w:tblCellMar>
    </w:tblPr>
  </w:style>
  <w:style w:type="table" w:customStyle="1" w:styleId="af2">
    <w:basedOn w:val="TableNormal"/>
    <w:tblPr>
      <w:tblStyleRowBandSize w:val="1"/>
      <w:tblStyleColBandSize w:val="1"/>
      <w:tblCellMar>
        <w:top w:w="0" w:type="dxa"/>
        <w:left w:w="70" w:type="dxa"/>
        <w:bottom w:w="0" w:type="dxa"/>
        <w:right w:w="70" w:type="dxa"/>
      </w:tblCellMar>
    </w:tblPr>
  </w:style>
  <w:style w:type="table" w:customStyle="1" w:styleId="af3">
    <w:basedOn w:val="TableNormal"/>
    <w:tblPr>
      <w:tblStyleRowBandSize w:val="1"/>
      <w:tblStyleColBandSize w:val="1"/>
      <w:tblCellMar>
        <w:top w:w="0" w:type="dxa"/>
        <w:left w:w="70" w:type="dxa"/>
        <w:bottom w:w="0" w:type="dxa"/>
        <w:right w:w="70" w:type="dxa"/>
      </w:tblCellMar>
    </w:tblPr>
  </w:style>
  <w:style w:type="table" w:customStyle="1" w:styleId="af4">
    <w:basedOn w:val="TableNormal"/>
    <w:tblPr>
      <w:tblStyleRowBandSize w:val="1"/>
      <w:tblStyleColBandSize w:val="1"/>
      <w:tblCellMar>
        <w:top w:w="0" w:type="dxa"/>
        <w:left w:w="70" w:type="dxa"/>
        <w:bottom w:w="0" w:type="dxa"/>
        <w:right w:w="70" w:type="dxa"/>
      </w:tblCellMar>
    </w:tblPr>
  </w:style>
  <w:style w:type="table" w:customStyle="1" w:styleId="af5">
    <w:basedOn w:val="TableNormal"/>
    <w:tblPr>
      <w:tblStyleRowBandSize w:val="1"/>
      <w:tblStyleColBandSize w:val="1"/>
      <w:tblCellMar>
        <w:top w:w="0" w:type="dxa"/>
        <w:left w:w="70" w:type="dxa"/>
        <w:bottom w:w="0" w:type="dxa"/>
        <w:right w:w="70" w:type="dxa"/>
      </w:tblCellMar>
    </w:tblPr>
  </w:style>
  <w:style w:type="table" w:customStyle="1" w:styleId="af6">
    <w:basedOn w:val="TableNormal"/>
    <w:tblPr>
      <w:tblStyleRowBandSize w:val="1"/>
      <w:tblStyleColBandSize w:val="1"/>
      <w:tblCellMar>
        <w:top w:w="0" w:type="dxa"/>
        <w:left w:w="70" w:type="dxa"/>
        <w:bottom w:w="0" w:type="dxa"/>
        <w:right w:w="70" w:type="dxa"/>
      </w:tblCellMar>
    </w:tblPr>
  </w:style>
  <w:style w:type="table" w:customStyle="1" w:styleId="af7">
    <w:basedOn w:val="TableNormal"/>
    <w:tblPr>
      <w:tblStyleRowBandSize w:val="1"/>
      <w:tblStyleColBandSize w:val="1"/>
      <w:tblCellMar>
        <w:top w:w="0" w:type="dxa"/>
        <w:left w:w="70" w:type="dxa"/>
        <w:bottom w:w="0" w:type="dxa"/>
        <w:right w:w="70" w:type="dxa"/>
      </w:tblCellMar>
    </w:tblPr>
  </w:style>
  <w:style w:type="table" w:customStyle="1" w:styleId="af8">
    <w:basedOn w:val="TableNormal"/>
    <w:tblPr>
      <w:tblStyleRowBandSize w:val="1"/>
      <w:tblStyleColBandSize w:val="1"/>
      <w:tblCellMar>
        <w:top w:w="0" w:type="dxa"/>
        <w:left w:w="70" w:type="dxa"/>
        <w:bottom w:w="0" w:type="dxa"/>
        <w:right w:w="70" w:type="dxa"/>
      </w:tblCellMar>
    </w:tblPr>
  </w:style>
  <w:style w:type="table" w:customStyle="1" w:styleId="af9">
    <w:basedOn w:val="TableNormal"/>
    <w:tblPr>
      <w:tblStyleRowBandSize w:val="1"/>
      <w:tblStyleColBandSize w:val="1"/>
      <w:tblCellMar>
        <w:top w:w="0" w:type="dxa"/>
        <w:left w:w="70" w:type="dxa"/>
        <w:bottom w:w="0" w:type="dxa"/>
        <w:right w:w="70" w:type="dxa"/>
      </w:tblCellMar>
    </w:tblPr>
  </w:style>
  <w:style w:type="table" w:customStyle="1" w:styleId="afa">
    <w:basedOn w:val="TableNormal"/>
    <w:tblPr>
      <w:tblStyleRowBandSize w:val="1"/>
      <w:tblStyleColBandSize w:val="1"/>
      <w:tblCellMar>
        <w:top w:w="0" w:type="dxa"/>
        <w:left w:w="70" w:type="dxa"/>
        <w:bottom w:w="0" w:type="dxa"/>
        <w:right w:w="70" w:type="dxa"/>
      </w:tblCellMar>
    </w:tblPr>
  </w:style>
  <w:style w:type="table" w:customStyle="1" w:styleId="afb">
    <w:basedOn w:val="TableNormal"/>
    <w:tblPr>
      <w:tblStyleRowBandSize w:val="1"/>
      <w:tblStyleColBandSize w:val="1"/>
      <w:tblCellMar>
        <w:top w:w="0" w:type="dxa"/>
        <w:left w:w="70" w:type="dxa"/>
        <w:bottom w:w="0" w:type="dxa"/>
        <w:right w:w="70" w:type="dxa"/>
      </w:tblCellMar>
    </w:tblPr>
  </w:style>
  <w:style w:type="table" w:customStyle="1" w:styleId="afc">
    <w:basedOn w:val="TableNormal"/>
    <w:tblPr>
      <w:tblStyleRowBandSize w:val="1"/>
      <w:tblStyleColBandSize w:val="1"/>
      <w:tblCellMar>
        <w:top w:w="0" w:type="dxa"/>
        <w:left w:w="70" w:type="dxa"/>
        <w:bottom w:w="0" w:type="dxa"/>
        <w:right w:w="70" w:type="dxa"/>
      </w:tblCellMar>
    </w:tblPr>
  </w:style>
  <w:style w:type="table" w:customStyle="1" w:styleId="afd">
    <w:basedOn w:val="TableNormal"/>
    <w:tblPr>
      <w:tblStyleRowBandSize w:val="1"/>
      <w:tblStyleColBandSize w:val="1"/>
      <w:tblCellMar>
        <w:top w:w="0" w:type="dxa"/>
        <w:left w:w="70" w:type="dxa"/>
        <w:bottom w:w="0" w:type="dxa"/>
        <w:right w:w="70" w:type="dxa"/>
      </w:tblCellMar>
    </w:tblPr>
  </w:style>
  <w:style w:type="table" w:customStyle="1" w:styleId="afe">
    <w:basedOn w:val="TableNormal"/>
    <w:tblPr>
      <w:tblStyleRowBandSize w:val="1"/>
      <w:tblStyleColBandSize w:val="1"/>
      <w:tblCellMar>
        <w:top w:w="0" w:type="dxa"/>
        <w:left w:w="70" w:type="dxa"/>
        <w:bottom w:w="0" w:type="dxa"/>
        <w:right w:w="70" w:type="dxa"/>
      </w:tblCellMar>
    </w:tblPr>
  </w:style>
  <w:style w:type="table" w:customStyle="1" w:styleId="aff">
    <w:basedOn w:val="TableNormal"/>
    <w:tblPr>
      <w:tblStyleRowBandSize w:val="1"/>
      <w:tblStyleColBandSize w:val="1"/>
      <w:tblCellMar>
        <w:top w:w="0" w:type="dxa"/>
        <w:left w:w="70" w:type="dxa"/>
        <w:bottom w:w="0" w:type="dxa"/>
        <w:right w:w="70" w:type="dxa"/>
      </w:tblCellMar>
    </w:tblPr>
  </w:style>
  <w:style w:type="table" w:customStyle="1" w:styleId="aff0">
    <w:basedOn w:val="TableNormal"/>
    <w:tblPr>
      <w:tblStyleRowBandSize w:val="1"/>
      <w:tblStyleColBandSize w:val="1"/>
      <w:tblCellMar>
        <w:top w:w="0" w:type="dxa"/>
        <w:left w:w="70" w:type="dxa"/>
        <w:bottom w:w="0" w:type="dxa"/>
        <w:right w:w="70" w:type="dxa"/>
      </w:tblCellMar>
    </w:tblPr>
  </w:style>
  <w:style w:type="table" w:customStyle="1" w:styleId="aff1">
    <w:basedOn w:val="TableNormal"/>
    <w:tblPr>
      <w:tblStyleRowBandSize w:val="1"/>
      <w:tblStyleColBandSize w:val="1"/>
      <w:tblCellMar>
        <w:top w:w="0" w:type="dxa"/>
        <w:left w:w="70" w:type="dxa"/>
        <w:bottom w:w="0" w:type="dxa"/>
        <w:right w:w="70" w:type="dxa"/>
      </w:tblCellMar>
    </w:tblPr>
  </w:style>
  <w:style w:type="table" w:customStyle="1" w:styleId="aff2">
    <w:basedOn w:val="TableNormal"/>
    <w:tblPr>
      <w:tblStyleRowBandSize w:val="1"/>
      <w:tblStyleColBandSize w:val="1"/>
      <w:tblCellMar>
        <w:top w:w="0" w:type="dxa"/>
        <w:left w:w="70" w:type="dxa"/>
        <w:bottom w:w="0" w:type="dxa"/>
        <w:right w:w="70" w:type="dxa"/>
      </w:tblCellMar>
    </w:tblPr>
  </w:style>
  <w:style w:type="table" w:customStyle="1" w:styleId="aff3">
    <w:basedOn w:val="TableNormal"/>
    <w:tblPr>
      <w:tblStyleRowBandSize w:val="1"/>
      <w:tblStyleColBandSize w:val="1"/>
      <w:tblCellMar>
        <w:top w:w="0" w:type="dxa"/>
        <w:left w:w="70" w:type="dxa"/>
        <w:bottom w:w="0" w:type="dxa"/>
        <w:right w:w="70" w:type="dxa"/>
      </w:tblCellMar>
    </w:tblPr>
  </w:style>
  <w:style w:type="table" w:customStyle="1" w:styleId="aff4">
    <w:basedOn w:val="TableNormal"/>
    <w:tblPr>
      <w:tblStyleRowBandSize w:val="1"/>
      <w:tblStyleColBandSize w:val="1"/>
      <w:tblCellMar>
        <w:top w:w="0" w:type="dxa"/>
        <w:left w:w="70" w:type="dxa"/>
        <w:bottom w:w="0" w:type="dxa"/>
        <w:right w:w="70" w:type="dxa"/>
      </w:tblCellMar>
    </w:tblPr>
  </w:style>
  <w:style w:type="table" w:customStyle="1" w:styleId="aff5">
    <w:basedOn w:val="TableNormal"/>
    <w:tblPr>
      <w:tblStyleRowBandSize w:val="1"/>
      <w:tblStyleColBandSize w:val="1"/>
      <w:tblCellMar>
        <w:top w:w="0" w:type="dxa"/>
        <w:left w:w="70" w:type="dxa"/>
        <w:bottom w:w="0" w:type="dxa"/>
        <w:right w:w="70" w:type="dxa"/>
      </w:tblCellMar>
    </w:tblPr>
  </w:style>
  <w:style w:type="table" w:customStyle="1" w:styleId="aff6">
    <w:basedOn w:val="TableNormal"/>
    <w:tblPr>
      <w:tblStyleRowBandSize w:val="1"/>
      <w:tblStyleColBandSize w:val="1"/>
      <w:tblCellMar>
        <w:top w:w="0" w:type="dxa"/>
        <w:left w:w="70" w:type="dxa"/>
        <w:bottom w:w="0" w:type="dxa"/>
        <w:right w:w="70" w:type="dxa"/>
      </w:tblCellMar>
    </w:tblPr>
  </w:style>
  <w:style w:type="table" w:customStyle="1" w:styleId="aff7">
    <w:basedOn w:val="TableNormal"/>
    <w:tblPr>
      <w:tblStyleRowBandSize w:val="1"/>
      <w:tblStyleColBandSize w:val="1"/>
      <w:tblCellMar>
        <w:top w:w="0" w:type="dxa"/>
        <w:left w:w="70" w:type="dxa"/>
        <w:bottom w:w="0" w:type="dxa"/>
        <w:right w:w="70" w:type="dxa"/>
      </w:tblCellMar>
    </w:tblPr>
  </w:style>
  <w:style w:type="table" w:customStyle="1" w:styleId="aff8">
    <w:basedOn w:val="TableNormal"/>
    <w:tblPr>
      <w:tblStyleRowBandSize w:val="1"/>
      <w:tblStyleColBandSize w:val="1"/>
      <w:tblCellMar>
        <w:top w:w="0" w:type="dxa"/>
        <w:left w:w="70" w:type="dxa"/>
        <w:bottom w:w="0" w:type="dxa"/>
        <w:right w:w="70" w:type="dxa"/>
      </w:tblCellMar>
    </w:tblPr>
  </w:style>
  <w:style w:type="table" w:customStyle="1" w:styleId="aff9">
    <w:basedOn w:val="TableNormal"/>
    <w:tblPr>
      <w:tblStyleRowBandSize w:val="1"/>
      <w:tblStyleColBandSize w:val="1"/>
      <w:tblCellMar>
        <w:top w:w="0" w:type="dxa"/>
        <w:left w:w="70" w:type="dxa"/>
        <w:bottom w:w="0" w:type="dxa"/>
        <w:right w:w="70" w:type="dxa"/>
      </w:tblCellMar>
    </w:tblPr>
  </w:style>
  <w:style w:type="table" w:customStyle="1" w:styleId="affa">
    <w:basedOn w:val="TableNormal"/>
    <w:tblPr>
      <w:tblStyleRowBandSize w:val="1"/>
      <w:tblStyleColBandSize w:val="1"/>
      <w:tblCellMar>
        <w:top w:w="0" w:type="dxa"/>
        <w:left w:w="70" w:type="dxa"/>
        <w:bottom w:w="0" w:type="dxa"/>
        <w:right w:w="70" w:type="dxa"/>
      </w:tblCellMar>
    </w:tblPr>
  </w:style>
  <w:style w:type="table" w:customStyle="1" w:styleId="affb">
    <w:basedOn w:val="TableNormal"/>
    <w:tblPr>
      <w:tblStyleRowBandSize w:val="1"/>
      <w:tblStyleColBandSize w:val="1"/>
      <w:tblCellMar>
        <w:top w:w="0" w:type="dxa"/>
        <w:left w:w="70" w:type="dxa"/>
        <w:bottom w:w="0" w:type="dxa"/>
        <w:right w:w="70" w:type="dxa"/>
      </w:tblCellMar>
    </w:tblPr>
  </w:style>
  <w:style w:type="table" w:customStyle="1" w:styleId="affc">
    <w:basedOn w:val="TableNormal"/>
    <w:tblPr>
      <w:tblStyleRowBandSize w:val="1"/>
      <w:tblStyleColBandSize w:val="1"/>
      <w:tblCellMar>
        <w:top w:w="0" w:type="dxa"/>
        <w:left w:w="70" w:type="dxa"/>
        <w:bottom w:w="0" w:type="dxa"/>
        <w:right w:w="70" w:type="dxa"/>
      </w:tblCellMar>
    </w:tblPr>
  </w:style>
  <w:style w:type="table" w:customStyle="1" w:styleId="affd">
    <w:basedOn w:val="TableNormal"/>
    <w:tblPr>
      <w:tblStyleRowBandSize w:val="1"/>
      <w:tblStyleColBandSize w:val="1"/>
      <w:tblCellMar>
        <w:top w:w="0" w:type="dxa"/>
        <w:left w:w="70" w:type="dxa"/>
        <w:bottom w:w="0" w:type="dxa"/>
        <w:right w:w="70" w:type="dxa"/>
      </w:tblCellMar>
    </w:tblPr>
  </w:style>
  <w:style w:type="table" w:customStyle="1" w:styleId="affe">
    <w:basedOn w:val="TableNormal"/>
    <w:tblPr>
      <w:tblStyleRowBandSize w:val="1"/>
      <w:tblStyleColBandSize w:val="1"/>
      <w:tblCellMar>
        <w:top w:w="0" w:type="dxa"/>
        <w:left w:w="70" w:type="dxa"/>
        <w:bottom w:w="0" w:type="dxa"/>
        <w:right w:w="70" w:type="dxa"/>
      </w:tblCellMar>
    </w:tblPr>
  </w:style>
  <w:style w:type="table" w:customStyle="1" w:styleId="afff">
    <w:basedOn w:val="TableNormal"/>
    <w:tblPr>
      <w:tblStyleRowBandSize w:val="1"/>
      <w:tblStyleColBandSize w:val="1"/>
      <w:tblCellMar>
        <w:top w:w="0" w:type="dxa"/>
        <w:left w:w="70" w:type="dxa"/>
        <w:bottom w:w="0" w:type="dxa"/>
        <w:right w:w="70" w:type="dxa"/>
      </w:tblCellMar>
    </w:tblPr>
  </w:style>
  <w:style w:type="table" w:customStyle="1" w:styleId="afff0">
    <w:basedOn w:val="TableNormal"/>
    <w:tblPr>
      <w:tblStyleRowBandSize w:val="1"/>
      <w:tblStyleColBandSize w:val="1"/>
      <w:tblCellMar>
        <w:top w:w="0" w:type="dxa"/>
        <w:left w:w="70" w:type="dxa"/>
        <w:bottom w:w="0" w:type="dxa"/>
        <w:right w:w="70" w:type="dxa"/>
      </w:tblCellMar>
    </w:tblPr>
  </w:style>
  <w:style w:type="table" w:customStyle="1" w:styleId="afff1">
    <w:basedOn w:val="TableNormal"/>
    <w:tblPr>
      <w:tblStyleRowBandSize w:val="1"/>
      <w:tblStyleColBandSize w:val="1"/>
      <w:tblCellMar>
        <w:top w:w="0" w:type="dxa"/>
        <w:left w:w="70" w:type="dxa"/>
        <w:bottom w:w="0" w:type="dxa"/>
        <w:right w:w="70" w:type="dxa"/>
      </w:tblCellMar>
    </w:tblPr>
  </w:style>
  <w:style w:type="table" w:customStyle="1" w:styleId="afff2">
    <w:basedOn w:val="TableNormal"/>
    <w:tblPr>
      <w:tblStyleRowBandSize w:val="1"/>
      <w:tblStyleColBandSize w:val="1"/>
      <w:tblCellMar>
        <w:top w:w="0" w:type="dxa"/>
        <w:left w:w="70" w:type="dxa"/>
        <w:bottom w:w="0" w:type="dxa"/>
        <w:right w:w="70" w:type="dxa"/>
      </w:tblCellMar>
    </w:tblPr>
  </w:style>
  <w:style w:type="table" w:customStyle="1" w:styleId="afff3">
    <w:basedOn w:val="TableNormal"/>
    <w:tblPr>
      <w:tblStyleRowBandSize w:val="1"/>
      <w:tblStyleColBandSize w:val="1"/>
      <w:tblCellMar>
        <w:top w:w="0" w:type="dxa"/>
        <w:left w:w="70" w:type="dxa"/>
        <w:bottom w:w="0" w:type="dxa"/>
        <w:right w:w="70" w:type="dxa"/>
      </w:tblCellMar>
    </w:tblPr>
  </w:style>
  <w:style w:type="table" w:customStyle="1" w:styleId="afff4">
    <w:basedOn w:val="TableNormal"/>
    <w:tblPr>
      <w:tblStyleRowBandSize w:val="1"/>
      <w:tblStyleColBandSize w:val="1"/>
      <w:tblCellMar>
        <w:top w:w="0" w:type="dxa"/>
        <w:left w:w="70" w:type="dxa"/>
        <w:bottom w:w="0" w:type="dxa"/>
        <w:right w:w="70" w:type="dxa"/>
      </w:tblCellMar>
    </w:tblPr>
  </w:style>
  <w:style w:type="table" w:customStyle="1" w:styleId="afff5">
    <w:basedOn w:val="TableNormal"/>
    <w:tblPr>
      <w:tblStyleRowBandSize w:val="1"/>
      <w:tblStyleColBandSize w:val="1"/>
      <w:tblCellMar>
        <w:top w:w="0" w:type="dxa"/>
        <w:left w:w="70" w:type="dxa"/>
        <w:bottom w:w="0" w:type="dxa"/>
        <w:right w:w="70" w:type="dxa"/>
      </w:tblCellMar>
    </w:tblPr>
  </w:style>
  <w:style w:type="table" w:customStyle="1" w:styleId="afff6">
    <w:basedOn w:val="TableNormal"/>
    <w:tblPr>
      <w:tblStyleRowBandSize w:val="1"/>
      <w:tblStyleColBandSize w:val="1"/>
      <w:tblCellMar>
        <w:top w:w="0" w:type="dxa"/>
        <w:left w:w="70" w:type="dxa"/>
        <w:bottom w:w="0" w:type="dxa"/>
        <w:right w:w="70" w:type="dxa"/>
      </w:tblCellMar>
    </w:tblPr>
  </w:style>
  <w:style w:type="table" w:customStyle="1" w:styleId="afff7">
    <w:basedOn w:val="TableNormal"/>
    <w:tblPr>
      <w:tblStyleRowBandSize w:val="1"/>
      <w:tblStyleColBandSize w:val="1"/>
      <w:tblCellMar>
        <w:top w:w="0" w:type="dxa"/>
        <w:left w:w="70" w:type="dxa"/>
        <w:bottom w:w="0" w:type="dxa"/>
        <w:right w:w="70" w:type="dxa"/>
      </w:tblCellMar>
    </w:tblPr>
  </w:style>
  <w:style w:type="table" w:customStyle="1" w:styleId="afff8">
    <w:basedOn w:val="TableNormal"/>
    <w:tblPr>
      <w:tblStyleRowBandSize w:val="1"/>
      <w:tblStyleColBandSize w:val="1"/>
      <w:tblCellMar>
        <w:top w:w="0" w:type="dxa"/>
        <w:left w:w="70" w:type="dxa"/>
        <w:bottom w:w="0" w:type="dxa"/>
        <w:right w:w="70" w:type="dxa"/>
      </w:tblCellMar>
    </w:tblPr>
  </w:style>
  <w:style w:type="table" w:customStyle="1" w:styleId="afff9">
    <w:basedOn w:val="TableNormal"/>
    <w:tblPr>
      <w:tblStyleRowBandSize w:val="1"/>
      <w:tblStyleColBandSize w:val="1"/>
      <w:tblCellMar>
        <w:top w:w="0" w:type="dxa"/>
        <w:left w:w="70" w:type="dxa"/>
        <w:bottom w:w="0" w:type="dxa"/>
        <w:right w:w="70" w:type="dxa"/>
      </w:tblCellMar>
    </w:tblPr>
  </w:style>
  <w:style w:type="table" w:customStyle="1" w:styleId="afffa">
    <w:basedOn w:val="TableNormal"/>
    <w:tblPr>
      <w:tblStyleRowBandSize w:val="1"/>
      <w:tblStyleColBandSize w:val="1"/>
      <w:tblCellMar>
        <w:top w:w="0" w:type="dxa"/>
        <w:left w:w="70" w:type="dxa"/>
        <w:bottom w:w="0" w:type="dxa"/>
        <w:right w:w="70" w:type="dxa"/>
      </w:tblCellMar>
    </w:tblPr>
  </w:style>
  <w:style w:type="table" w:customStyle="1" w:styleId="afffb">
    <w:basedOn w:val="TableNormal"/>
    <w:tblPr>
      <w:tblStyleRowBandSize w:val="1"/>
      <w:tblStyleColBandSize w:val="1"/>
      <w:tblCellMar>
        <w:top w:w="0" w:type="dxa"/>
        <w:left w:w="70" w:type="dxa"/>
        <w:bottom w:w="0" w:type="dxa"/>
        <w:right w:w="70" w:type="dxa"/>
      </w:tblCellMar>
    </w:tblPr>
  </w:style>
  <w:style w:type="table" w:customStyle="1" w:styleId="afffc">
    <w:basedOn w:val="TableNormal"/>
    <w:tblPr>
      <w:tblStyleRowBandSize w:val="1"/>
      <w:tblStyleColBandSize w:val="1"/>
      <w:tblCellMar>
        <w:top w:w="0" w:type="dxa"/>
        <w:left w:w="70" w:type="dxa"/>
        <w:bottom w:w="0" w:type="dxa"/>
        <w:right w:w="70" w:type="dxa"/>
      </w:tblCellMar>
    </w:tblPr>
  </w:style>
  <w:style w:type="table" w:customStyle="1" w:styleId="afffd">
    <w:basedOn w:val="TableNormal"/>
    <w:tblPr>
      <w:tblStyleRowBandSize w:val="1"/>
      <w:tblStyleColBandSize w:val="1"/>
      <w:tblCellMar>
        <w:top w:w="0" w:type="dxa"/>
        <w:left w:w="70" w:type="dxa"/>
        <w:bottom w:w="0" w:type="dxa"/>
        <w:right w:w="70" w:type="dxa"/>
      </w:tblCellMar>
    </w:tblPr>
  </w:style>
  <w:style w:type="table" w:customStyle="1" w:styleId="afffe">
    <w:basedOn w:val="TableNormal"/>
    <w:tblPr>
      <w:tblStyleRowBandSize w:val="1"/>
      <w:tblStyleColBandSize w:val="1"/>
      <w:tblCellMar>
        <w:top w:w="0" w:type="dxa"/>
        <w:left w:w="0" w:type="dxa"/>
        <w:bottom w:w="0" w:type="dxa"/>
        <w:right w:w="0" w:type="dxa"/>
      </w:tblCellMar>
    </w:tblPr>
  </w:style>
  <w:style w:type="table" w:customStyle="1" w:styleId="affff">
    <w:basedOn w:val="TableNormal"/>
    <w:tblPr>
      <w:tblStyleRowBandSize w:val="1"/>
      <w:tblStyleColBandSize w:val="1"/>
      <w:tblCellMar>
        <w:top w:w="0" w:type="dxa"/>
        <w:left w:w="70" w:type="dxa"/>
        <w:bottom w:w="0" w:type="dxa"/>
        <w:right w:w="70" w:type="dxa"/>
      </w:tblCellMar>
    </w:tblPr>
  </w:style>
  <w:style w:type="table" w:customStyle="1" w:styleId="affff0">
    <w:basedOn w:val="TableNormal"/>
    <w:tblPr>
      <w:tblStyleRowBandSize w:val="1"/>
      <w:tblStyleColBandSize w:val="1"/>
      <w:tblCellMar>
        <w:top w:w="0" w:type="dxa"/>
        <w:left w:w="115" w:type="dxa"/>
        <w:bottom w:w="0" w:type="dxa"/>
        <w:right w:w="115" w:type="dxa"/>
      </w:tblCellMar>
    </w:tblPr>
  </w:style>
  <w:style w:type="table" w:customStyle="1" w:styleId="affff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fff2">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Nagwek">
    <w:name w:val="header"/>
    <w:basedOn w:val="Normalny"/>
    <w:link w:val="NagwekZnak"/>
    <w:uiPriority w:val="99"/>
    <w:unhideWhenUsed/>
    <w:rsid w:val="00AA79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A79EB"/>
  </w:style>
  <w:style w:type="paragraph" w:styleId="Stopka">
    <w:name w:val="footer"/>
    <w:basedOn w:val="Normalny"/>
    <w:link w:val="StopkaZnak"/>
    <w:uiPriority w:val="99"/>
    <w:unhideWhenUsed/>
    <w:rsid w:val="00AA79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A79EB"/>
  </w:style>
  <w:style w:type="paragraph" w:styleId="Tekstdymka">
    <w:name w:val="Balloon Text"/>
    <w:basedOn w:val="Normalny"/>
    <w:link w:val="TekstdymkaZnak"/>
    <w:uiPriority w:val="99"/>
    <w:semiHidden/>
    <w:unhideWhenUsed/>
    <w:rsid w:val="00AA79E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A79EB"/>
    <w:rPr>
      <w:rFonts w:ascii="Tahoma" w:hAnsi="Tahoma" w:cs="Tahoma"/>
      <w:sz w:val="16"/>
      <w:szCs w:val="16"/>
    </w:rPr>
  </w:style>
  <w:style w:type="paragraph" w:customStyle="1" w:styleId="Default">
    <w:name w:val="Default"/>
    <w:rsid w:val="00F40868"/>
    <w:pPr>
      <w:autoSpaceDE w:val="0"/>
      <w:autoSpaceDN w:val="0"/>
      <w:adjustRightInd w:val="0"/>
      <w:spacing w:after="0" w:line="240" w:lineRule="auto"/>
    </w:pPr>
    <w:rPr>
      <w:rFonts w:ascii="Open Sans" w:eastAsiaTheme="minorHAnsi" w:hAnsi="Open Sans" w:cs="Open Sans"/>
      <w:color w:val="000000"/>
      <w:sz w:val="24"/>
      <w:szCs w:val="24"/>
      <w:lang w:val="pl-PL" w:eastAsia="en-US"/>
    </w:rPr>
  </w:style>
  <w:style w:type="paragraph" w:styleId="Akapitzlist">
    <w:name w:val="List Paragraph"/>
    <w:basedOn w:val="Normalny"/>
    <w:uiPriority w:val="34"/>
    <w:qFormat/>
    <w:rsid w:val="001644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peat.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85</Pages>
  <Words>30593</Words>
  <Characters>183562</Characters>
  <Application>Microsoft Office Word</Application>
  <DocSecurity>0</DocSecurity>
  <Lines>1529</Lines>
  <Paragraphs>427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dc:creator>
  <cp:lastModifiedBy>Projekt</cp:lastModifiedBy>
  <cp:revision>22</cp:revision>
  <dcterms:created xsi:type="dcterms:W3CDTF">2026-07-27T10:34:00Z</dcterms:created>
  <dcterms:modified xsi:type="dcterms:W3CDTF">2026-08-05T08:28:00Z</dcterms:modified>
</cp:coreProperties>
</file>