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EA3848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KAI.260.18</w:t>
      </w:r>
      <w:r w:rsidR="0070553E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28.07</w:t>
      </w:r>
      <w:r w:rsidR="0070553E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unieważnieniu postępowania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A3848" w:rsidRPr="00201F23" w:rsidRDefault="008352BC" w:rsidP="00EA3848">
      <w:pPr>
        <w:pStyle w:val="Default"/>
        <w:jc w:val="both"/>
        <w:rPr>
          <w:b/>
        </w:rPr>
      </w:pPr>
      <w:r w:rsidRPr="0070553E">
        <w:t xml:space="preserve">        Dotyczy: postępowania prowadzonego w trybie podstawowym bez negocjacji</w:t>
      </w:r>
      <w:r w:rsidRPr="0070553E">
        <w:rPr>
          <w:b/>
          <w:bCs/>
        </w:rPr>
        <w:t xml:space="preserve"> </w:t>
      </w:r>
      <w:r w:rsidRPr="0070553E">
        <w:rPr>
          <w:bCs/>
        </w:rPr>
        <w:t>zgodnie z</w:t>
      </w:r>
      <w:r w:rsidRPr="0070553E">
        <w:t xml:space="preserve"> art. 275 pkt 1 ustawy z dnia 11 września 2019 </w:t>
      </w:r>
      <w:r w:rsidR="0070553E" w:rsidRPr="0070553E">
        <w:t>r. – Prawo zamówień publicznych</w:t>
      </w:r>
      <w:r w:rsidR="00EA3848">
        <w:t xml:space="preserve"> </w:t>
      </w:r>
      <w:r w:rsidR="00EA3848">
        <w:t>(t .j.</w:t>
      </w:r>
      <w:r w:rsidR="00EA3848" w:rsidRPr="00B50F7C">
        <w:t xml:space="preserve"> </w:t>
      </w:r>
      <w:r w:rsidR="00EA3848">
        <w:t>Dz. U. z 2026 r. poz.793)</w:t>
      </w:r>
      <w:r w:rsidR="0070553E" w:rsidRPr="0070553E">
        <w:t xml:space="preserve">, dalej </w:t>
      </w:r>
      <w:proofErr w:type="spellStart"/>
      <w:r w:rsidR="0070553E" w:rsidRPr="0070553E">
        <w:t>Pzp</w:t>
      </w:r>
      <w:proofErr w:type="spellEnd"/>
      <w:r w:rsidR="0070553E" w:rsidRPr="0070553E">
        <w:t>. pn.:</w:t>
      </w:r>
      <w:r w:rsidR="0070553E" w:rsidRPr="0070553E">
        <w:rPr>
          <w:b/>
        </w:rPr>
        <w:t xml:space="preserve"> </w:t>
      </w:r>
      <w:r w:rsidR="00EA3848" w:rsidRPr="00201F23">
        <w:rPr>
          <w:b/>
        </w:rPr>
        <w:t>,,Adaptacja sali nr 25 w celu utworzenia laboratorium spawalnictwa dla Państwowej Akademii Nauk Stosowanych im. Ignacego Mościckiego w Ciechanowie”</w:t>
      </w:r>
      <w:r w:rsidR="00EA3848">
        <w:rPr>
          <w:b/>
        </w:rPr>
        <w:t>.</w:t>
      </w:r>
    </w:p>
    <w:p w:rsidR="0070553E" w:rsidRPr="0070553E" w:rsidRDefault="0070553E" w:rsidP="0070553E">
      <w:pPr>
        <w:pStyle w:val="Default"/>
        <w:spacing w:line="276" w:lineRule="auto"/>
        <w:jc w:val="both"/>
      </w:pPr>
    </w:p>
    <w:p w:rsidR="008352BC" w:rsidRPr="0070553E" w:rsidRDefault="008352BC" w:rsidP="001F0E35">
      <w:pPr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 xml:space="preserve">        Na podstawie art. 260 ust. 2 </w:t>
      </w:r>
      <w:r w:rsidRPr="0070553E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ustawy z dnia 11 września 2019 r. Prawo zamówień publicznych </w:t>
      </w:r>
      <w:r w:rsidR="00EA3848" w:rsidRPr="00EA384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(t .j. Dz. U. z 2026 r. poz.793)</w:t>
      </w:r>
      <w:r w:rsidR="00EA384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, </w:t>
      </w:r>
      <w:r w:rsidRPr="0070553E">
        <w:rPr>
          <w:rFonts w:ascii="Times New Roman" w:hAnsi="Times New Roman" w:cs="Times New Roman"/>
          <w:sz w:val="24"/>
          <w:szCs w:val="24"/>
        </w:rPr>
        <w:t>Zamawiający informuje, iż przedmiotowe postępowanie zostało unieważnione.</w:t>
      </w:r>
    </w:p>
    <w:p w:rsid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prawne: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255 pkt 3 ustawy Pzp: 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unieważnia postępowanie wobec ziszczenia się przesłanki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P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53E">
        <w:rPr>
          <w:rFonts w:ascii="Times New Roman" w:hAnsi="Times New Roman" w:cs="Times New Roman"/>
          <w:sz w:val="24"/>
          <w:szCs w:val="24"/>
          <w:u w:val="single"/>
        </w:rPr>
        <w:t>Uzasadnienie faktyczne: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Kwota jaką Zamawiający zamierzał przezna</w:t>
      </w:r>
      <w:bookmarkStart w:id="0" w:name="_GoBack"/>
      <w:bookmarkEnd w:id="0"/>
      <w:r w:rsidRPr="0070553E">
        <w:rPr>
          <w:rFonts w:ascii="Times New Roman" w:hAnsi="Times New Roman" w:cs="Times New Roman"/>
          <w:sz w:val="24"/>
          <w:szCs w:val="24"/>
        </w:rPr>
        <w:t xml:space="preserve">czyć na sfinansowanie </w:t>
      </w:r>
      <w:r w:rsidR="00EA3848">
        <w:rPr>
          <w:rFonts w:ascii="Times New Roman" w:hAnsi="Times New Roman" w:cs="Times New Roman"/>
          <w:sz w:val="24"/>
          <w:szCs w:val="24"/>
        </w:rPr>
        <w:t>zamówienia wynosi: 200</w:t>
      </w:r>
      <w:r w:rsidRPr="0070553E">
        <w:rPr>
          <w:rFonts w:ascii="Times New Roman" w:hAnsi="Times New Roman" w:cs="Times New Roman"/>
          <w:sz w:val="24"/>
          <w:szCs w:val="24"/>
        </w:rPr>
        <w:t xml:space="preserve"> 000,00 zł brutto. 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Oferta złożona przez oferenta na realizację zadania to</w:t>
      </w:r>
      <w:r w:rsidR="00EA3848">
        <w:rPr>
          <w:rFonts w:ascii="Times New Roman" w:hAnsi="Times New Roman" w:cs="Times New Roman"/>
          <w:sz w:val="24"/>
          <w:szCs w:val="24"/>
        </w:rPr>
        <w:t xml:space="preserve"> 602 253,13</w:t>
      </w:r>
      <w:r w:rsidRPr="0070553E">
        <w:rPr>
          <w:rFonts w:ascii="Times New Roman" w:hAnsi="Times New Roman" w:cs="Times New Roman"/>
          <w:sz w:val="24"/>
          <w:szCs w:val="24"/>
        </w:rPr>
        <w:t xml:space="preserve"> zł brutto.</w:t>
      </w:r>
    </w:p>
    <w:p w:rsidR="0070553E" w:rsidRPr="0070553E" w:rsidRDefault="0070553E" w:rsidP="007055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53E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70553E" w:rsidRDefault="0070553E" w:rsidP="0070553E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553E" w:rsidRPr="0070553E" w:rsidRDefault="0070553E" w:rsidP="0070553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32258C" w:rsidRPr="0032258C" w:rsidRDefault="001F0E35" w:rsidP="003225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EA3848" w:rsidRPr="00A04B99" w:rsidRDefault="00EA3848" w:rsidP="00EA3848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EA3848" w:rsidRPr="00A04B99" w:rsidRDefault="00EA3848" w:rsidP="00EA3848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8352BC" w:rsidRDefault="00EA3848" w:rsidP="00EA3848">
      <w:pPr>
        <w:jc w:val="right"/>
      </w:pPr>
      <w:r w:rsidRPr="00A04B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BC7" w:rsidRDefault="00632BC7" w:rsidP="0032258C">
      <w:pPr>
        <w:spacing w:after="0" w:line="240" w:lineRule="auto"/>
      </w:pPr>
      <w:r>
        <w:separator/>
      </w:r>
    </w:p>
  </w:endnote>
  <w:endnote w:type="continuationSeparator" w:id="0">
    <w:p w:rsidR="00632BC7" w:rsidRDefault="00632BC7" w:rsidP="00322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6421471"/>
      <w:docPartObj>
        <w:docPartGallery w:val="Page Numbers (Bottom of Page)"/>
        <w:docPartUnique/>
      </w:docPartObj>
    </w:sdtPr>
    <w:sdtEndPr/>
    <w:sdtContent>
      <w:p w:rsidR="0032258C" w:rsidRDefault="003225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848">
          <w:rPr>
            <w:noProof/>
          </w:rPr>
          <w:t>1</w:t>
        </w:r>
        <w:r>
          <w:fldChar w:fldCharType="end"/>
        </w:r>
      </w:p>
    </w:sdtContent>
  </w:sdt>
  <w:p w:rsidR="0032258C" w:rsidRDefault="00322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BC7" w:rsidRDefault="00632BC7" w:rsidP="0032258C">
      <w:pPr>
        <w:spacing w:after="0" w:line="240" w:lineRule="auto"/>
      </w:pPr>
      <w:r>
        <w:separator/>
      </w:r>
    </w:p>
  </w:footnote>
  <w:footnote w:type="continuationSeparator" w:id="0">
    <w:p w:rsidR="00632BC7" w:rsidRDefault="00632BC7" w:rsidP="00322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6F7"/>
    <w:multiLevelType w:val="hybridMultilevel"/>
    <w:tmpl w:val="CA3CD90C"/>
    <w:lvl w:ilvl="0" w:tplc="B98819D8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0B1B"/>
    <w:rsid w:val="001F0E35"/>
    <w:rsid w:val="0032258C"/>
    <w:rsid w:val="00632BC7"/>
    <w:rsid w:val="0070553E"/>
    <w:rsid w:val="008352BC"/>
    <w:rsid w:val="00EA3848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DA62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0553E"/>
    <w:rPr>
      <w:b/>
      <w:bCs/>
    </w:rPr>
  </w:style>
  <w:style w:type="paragraph" w:styleId="Akapitzlist">
    <w:name w:val="List Paragraph"/>
    <w:basedOn w:val="Normalny"/>
    <w:uiPriority w:val="34"/>
    <w:qFormat/>
    <w:rsid w:val="0070553E"/>
    <w:pPr>
      <w:spacing w:after="200" w:line="27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22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8C"/>
  </w:style>
  <w:style w:type="paragraph" w:styleId="Stopka">
    <w:name w:val="footer"/>
    <w:basedOn w:val="Normalny"/>
    <w:link w:val="StopkaZnak"/>
    <w:uiPriority w:val="99"/>
    <w:unhideWhenUsed/>
    <w:rsid w:val="00322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2026-07-28T10:25:00Z</cp:lastPrinted>
  <dcterms:created xsi:type="dcterms:W3CDTF">2024-07-25T08:35:00Z</dcterms:created>
  <dcterms:modified xsi:type="dcterms:W3CDTF">2026-07-28T10:25:00Z</dcterms:modified>
</cp:coreProperties>
</file>