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1AC" w:rsidRPr="00D4489E" w:rsidRDefault="00A111AC" w:rsidP="00A111AC">
      <w:pPr>
        <w:spacing w:after="0" w:line="276" w:lineRule="auto"/>
        <w:ind w:left="10" w:right="283" w:firstLine="0"/>
        <w:jc w:val="center"/>
        <w:rPr>
          <w:rFonts w:asciiTheme="minorHAnsi" w:hAnsiTheme="minorHAnsi" w:cs="Calibri"/>
          <w:b/>
        </w:rPr>
      </w:pPr>
      <w:r w:rsidRPr="00D4489E">
        <w:rPr>
          <w:rFonts w:asciiTheme="minorHAnsi" w:hAnsiTheme="minorHAnsi" w:cs="Calibri"/>
          <w:b/>
        </w:rPr>
        <w:t>PAŃSTWOWA AKADEMIA NAUK STOSOWANYCH</w:t>
      </w:r>
    </w:p>
    <w:p w:rsidR="00A111AC" w:rsidRPr="00D4489E" w:rsidRDefault="00A111AC" w:rsidP="00A111AC">
      <w:pPr>
        <w:spacing w:after="0" w:line="276" w:lineRule="auto"/>
        <w:ind w:left="10" w:right="283" w:firstLine="0"/>
        <w:jc w:val="center"/>
        <w:rPr>
          <w:rFonts w:asciiTheme="minorHAnsi" w:hAnsiTheme="minorHAnsi" w:cs="Calibri"/>
          <w:b/>
        </w:rPr>
      </w:pPr>
      <w:r w:rsidRPr="00D4489E">
        <w:rPr>
          <w:rFonts w:asciiTheme="minorHAnsi" w:hAnsiTheme="minorHAnsi" w:cs="Calibri"/>
          <w:b/>
        </w:rPr>
        <w:t xml:space="preserve">im. Ignacego Mościckiego </w:t>
      </w:r>
      <w:r w:rsidRPr="00D4489E">
        <w:rPr>
          <w:rFonts w:asciiTheme="minorHAnsi" w:hAnsiTheme="minorHAnsi" w:cs="Calibri"/>
          <w:b/>
        </w:rPr>
        <w:br/>
        <w:t>w CIECHANOWIE</w:t>
      </w:r>
    </w:p>
    <w:p w:rsidR="00A111AC" w:rsidRPr="00D4489E" w:rsidRDefault="00A111AC" w:rsidP="00A111AC">
      <w:pPr>
        <w:spacing w:after="0" w:line="276" w:lineRule="auto"/>
        <w:ind w:left="10" w:right="283" w:firstLine="0"/>
        <w:jc w:val="center"/>
        <w:rPr>
          <w:rFonts w:asciiTheme="minorHAnsi" w:hAnsiTheme="minorHAnsi" w:cs="Calibri"/>
          <w:b/>
        </w:rPr>
      </w:pPr>
      <w:r w:rsidRPr="00D4489E">
        <w:rPr>
          <w:rFonts w:asciiTheme="minorHAnsi" w:hAnsiTheme="minorHAnsi" w:cs="Calibri"/>
          <w:b/>
        </w:rPr>
        <w:t>ul. Gabriela Narutowicza 9, 06-400 Ciechanów</w:t>
      </w:r>
      <w:r w:rsidRPr="00D4489E">
        <w:rPr>
          <w:rFonts w:asciiTheme="minorHAnsi" w:hAnsiTheme="minorHAnsi" w:cs="Calibri"/>
          <w:b/>
        </w:rPr>
        <w:br/>
      </w:r>
      <w:r w:rsidRPr="00D4489E">
        <w:rPr>
          <w:rFonts w:asciiTheme="minorHAnsi" w:hAnsiTheme="minorHAnsi"/>
          <w:b/>
        </w:rPr>
        <w:t>________________________________________________________________________________</w:t>
      </w:r>
    </w:p>
    <w:p w:rsidR="00A111AC" w:rsidRPr="00D4489E" w:rsidRDefault="006B0C16" w:rsidP="00A111AC">
      <w:pPr>
        <w:spacing w:after="200" w:line="276" w:lineRule="auto"/>
        <w:ind w:left="10" w:right="283" w:firstLine="0"/>
        <w:rPr>
          <w:rFonts w:asciiTheme="minorHAnsi" w:hAnsiTheme="minorHAnsi"/>
        </w:rPr>
      </w:pPr>
      <w:r>
        <w:rPr>
          <w:rFonts w:asciiTheme="minorHAnsi" w:hAnsiTheme="minorHAnsi"/>
        </w:rPr>
        <w:t>KAI.222.3</w:t>
      </w:r>
      <w:r w:rsidR="00A111AC" w:rsidRPr="00D4489E">
        <w:rPr>
          <w:rFonts w:asciiTheme="minorHAnsi" w:hAnsiTheme="minorHAnsi"/>
        </w:rPr>
        <w:t xml:space="preserve">.2026                                                              </w:t>
      </w:r>
      <w:r w:rsidR="00595955">
        <w:rPr>
          <w:rFonts w:asciiTheme="minorHAnsi" w:hAnsiTheme="minorHAnsi"/>
        </w:rPr>
        <w:t xml:space="preserve">        </w:t>
      </w:r>
      <w:r w:rsidR="0010493A">
        <w:rPr>
          <w:rFonts w:asciiTheme="minorHAnsi" w:hAnsiTheme="minorHAnsi"/>
        </w:rPr>
        <w:t xml:space="preserve">                                                     Załącznik nr 2</w:t>
      </w:r>
      <w:r w:rsidR="00A111AC" w:rsidRPr="00D4489E">
        <w:rPr>
          <w:rFonts w:asciiTheme="minorHAnsi" w:hAnsiTheme="minorHAnsi"/>
        </w:rPr>
        <w:t xml:space="preserve">                      </w:t>
      </w:r>
    </w:p>
    <w:p w:rsidR="00A111AC" w:rsidRPr="00D4489E" w:rsidRDefault="0065394F" w:rsidP="00A111AC">
      <w:pPr>
        <w:spacing w:after="0" w:line="240" w:lineRule="auto"/>
        <w:ind w:left="0" w:right="283" w:firstLine="0"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PROJEKT UMOWY</w:t>
      </w:r>
    </w:p>
    <w:p w:rsidR="00A111AC" w:rsidRPr="00D4489E" w:rsidRDefault="00A111AC" w:rsidP="00A111AC">
      <w:pPr>
        <w:spacing w:after="200" w:line="276" w:lineRule="auto"/>
        <w:ind w:left="10" w:right="283" w:firstLine="0"/>
        <w:rPr>
          <w:rFonts w:asciiTheme="minorHAnsi" w:hAnsiTheme="minorHAnsi"/>
        </w:rPr>
      </w:pP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Zaw</w:t>
      </w:r>
      <w:r w:rsidR="001A0DFB">
        <w:rPr>
          <w:rFonts w:asciiTheme="minorHAnsi" w:hAnsiTheme="minorHAnsi"/>
        </w:rPr>
        <w:t>arta w Ciechanowie dnia ……..</w:t>
      </w:r>
      <w:r w:rsidRPr="00D4489E">
        <w:rPr>
          <w:rFonts w:asciiTheme="minorHAnsi" w:hAnsiTheme="minorHAnsi"/>
        </w:rPr>
        <w:t>pomiędzy :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Państwową Akademią Nauk Stosowanych im. Ignacego Mościckiego w Ciechanowie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ul. Gabriela Narutowicza 9,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06-400 Ciechanów.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NIP 566 18 05 832 REGON 130869208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reprezentowaną przez :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Kanclerza Akademii – Piotra Wójcika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przy kontrasygnacie: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>Kwestor Akademii – Anny Ossowskiej,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zwanym dalej Wynajmującym , </w:t>
      </w:r>
    </w:p>
    <w:p w:rsidR="00A111AC" w:rsidRPr="00D4489E" w:rsidRDefault="00A111AC" w:rsidP="00A111AC">
      <w:pPr>
        <w:spacing w:after="0" w:line="240" w:lineRule="auto"/>
        <w:ind w:left="0" w:firstLine="0"/>
        <w:jc w:val="left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a 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…………………………………… prowadzącym  działalność gospodarcza pod nazwą: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…………………………………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ul……….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NIP:…… REGON:……..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zwanymi dalej „</w:t>
      </w:r>
      <w:r w:rsidRPr="00D4489E">
        <w:rPr>
          <w:rFonts w:asciiTheme="minorHAnsi" w:hAnsiTheme="minorHAnsi"/>
          <w:b/>
        </w:rPr>
        <w:t>Najemcą”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§1</w:t>
      </w:r>
      <w:r w:rsidRPr="00D4489E">
        <w:rPr>
          <w:rFonts w:asciiTheme="minorHAnsi" w:hAnsiTheme="minorHAnsi"/>
          <w:b/>
        </w:rPr>
        <w:br/>
        <w:t>Przedmiot umowy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1. Wynajmujący oddaje w najem, a Najemca bierze w najem część pomieszczeń o łącznej powierzchni </w:t>
      </w:r>
      <w:r w:rsidRPr="00D4489E">
        <w:rPr>
          <w:rFonts w:asciiTheme="minorHAnsi" w:hAnsiTheme="minorHAnsi"/>
          <w:color w:val="000000" w:themeColor="text1"/>
        </w:rPr>
        <w:t xml:space="preserve">447,7 </w:t>
      </w:r>
      <w:r w:rsidRPr="00D4489E">
        <w:rPr>
          <w:rFonts w:asciiTheme="minorHAnsi" w:hAnsiTheme="minorHAnsi"/>
        </w:rPr>
        <w:t>m</w:t>
      </w:r>
      <w:r w:rsidRPr="00D4489E">
        <w:rPr>
          <w:rFonts w:asciiTheme="minorHAnsi" w:hAnsiTheme="minorHAnsi"/>
          <w:vertAlign w:val="superscript"/>
        </w:rPr>
        <w:t>2</w:t>
      </w:r>
      <w:r w:rsidRPr="00D4489E">
        <w:rPr>
          <w:rFonts w:asciiTheme="minorHAnsi" w:hAnsiTheme="minorHAnsi"/>
        </w:rPr>
        <w:t>, znajdującą się w budynku PANS im. Ignacego Mościckiego w Ciechanowie przy</w:t>
      </w:r>
      <w:r w:rsidRPr="00D4489E">
        <w:rPr>
          <w:rFonts w:asciiTheme="minorHAnsi" w:hAnsiTheme="minorHAnsi"/>
        </w:rPr>
        <w:br/>
        <w:t>ul. Narutowicza 4A.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2. Do wyłączonego użytkowania przez  Najemcę  przeznaczona jest powierzchnia lokali: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-dwóch </w:t>
      </w:r>
      <w:proofErr w:type="spellStart"/>
      <w:r w:rsidRPr="00D4489E">
        <w:rPr>
          <w:rFonts w:asciiTheme="minorHAnsi" w:hAnsiTheme="minorHAnsi"/>
        </w:rPr>
        <w:t>sal</w:t>
      </w:r>
      <w:proofErr w:type="spellEnd"/>
      <w:r w:rsidRPr="00D4489E">
        <w:rPr>
          <w:rFonts w:asciiTheme="minorHAnsi" w:hAnsiTheme="minorHAnsi"/>
        </w:rPr>
        <w:t xml:space="preserve"> konsumpcyjnych -jadalni o pow. 87,3 m</w:t>
      </w:r>
      <w:r w:rsidRPr="00D4489E">
        <w:rPr>
          <w:rFonts w:asciiTheme="minorHAnsi" w:hAnsiTheme="minorHAnsi"/>
          <w:vertAlign w:val="superscript"/>
        </w:rPr>
        <w:t>2</w:t>
      </w:r>
      <w:r w:rsidRPr="00D4489E">
        <w:rPr>
          <w:rFonts w:asciiTheme="minorHAnsi" w:hAnsiTheme="minorHAnsi"/>
        </w:rPr>
        <w:t xml:space="preserve"> i o pow.138,2 m</w:t>
      </w:r>
      <w:r w:rsidRPr="00D4489E">
        <w:rPr>
          <w:rFonts w:asciiTheme="minorHAnsi" w:hAnsiTheme="minorHAnsi"/>
          <w:vertAlign w:val="superscript"/>
        </w:rPr>
        <w:t>2</w:t>
      </w:r>
      <w:r w:rsidRPr="00D4489E">
        <w:rPr>
          <w:rFonts w:asciiTheme="minorHAnsi" w:hAnsiTheme="minorHAnsi"/>
        </w:rPr>
        <w:t>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-zaplecza kuchennego o pow. 156,9 m</w:t>
      </w:r>
      <w:r w:rsidRPr="00D4489E">
        <w:rPr>
          <w:rFonts w:asciiTheme="minorHAnsi" w:hAnsiTheme="minorHAnsi"/>
          <w:vertAlign w:val="superscript"/>
        </w:rPr>
        <w:t>2</w:t>
      </w:r>
      <w:r w:rsidRPr="00D4489E">
        <w:rPr>
          <w:rFonts w:asciiTheme="minorHAnsi" w:hAnsiTheme="minorHAnsi"/>
        </w:rPr>
        <w:t>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-korytarza, pom. biurowego i łazienek o pow. 65,3 m</w:t>
      </w:r>
      <w:r w:rsidRPr="00D4489E">
        <w:rPr>
          <w:rFonts w:asciiTheme="minorHAnsi" w:hAnsiTheme="minorHAnsi"/>
          <w:vertAlign w:val="superscript"/>
        </w:rPr>
        <w:t>2</w:t>
      </w:r>
      <w:r w:rsidRPr="00D4489E">
        <w:rPr>
          <w:rFonts w:asciiTheme="minorHAnsi" w:hAnsiTheme="minorHAnsi"/>
        </w:rPr>
        <w:t>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3</w:t>
      </w:r>
      <w:r w:rsidRPr="00D4489E">
        <w:rPr>
          <w:rFonts w:asciiTheme="minorHAnsi" w:hAnsiTheme="minorHAnsi"/>
          <w:color w:val="FF0000"/>
        </w:rPr>
        <w:t xml:space="preserve">. </w:t>
      </w:r>
      <w:r w:rsidRPr="00D4489E">
        <w:rPr>
          <w:rFonts w:asciiTheme="minorHAnsi" w:hAnsiTheme="minorHAnsi"/>
        </w:rPr>
        <w:t xml:space="preserve">Lokale (jako całość) wyposażone są w instalację elektryczną, wodno-kanalizacyjną, centralnego ogrzewania z węzła cieplnego, gazową, wentylację mechaniczną, zimną i ciepłą wodę użytkową, instalację sygnalizacji pożaru.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  <w:strike/>
        </w:rPr>
      </w:pPr>
      <w:r w:rsidRPr="00D4489E">
        <w:rPr>
          <w:rFonts w:asciiTheme="minorHAnsi" w:hAnsiTheme="minorHAnsi"/>
        </w:rPr>
        <w:t>4. Pomieszczenia mają charakter wyłącznie użytkowy, niemieszkalny, niesłużący do zaspokajania potrzeb mieszkaniowych. Zmiana przeznaczenia Lokali wymaga uprzedniej pisemnej zgody Wynajmującego.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lastRenderedPageBreak/>
        <w:t>5. Pomieszczenia,  o których mowa w §1 zostają  wynajęte  Najemcy na cele prowadzonej działalności gastronomicznej.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§2</w:t>
      </w:r>
      <w:r w:rsidRPr="00D4489E">
        <w:rPr>
          <w:rFonts w:asciiTheme="minorHAnsi" w:hAnsiTheme="minorHAnsi"/>
          <w:b/>
        </w:rPr>
        <w:br/>
        <w:t>Oświadczenia Stron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1. Wynajmujący oświadcza, że jest właścicielem Lokali.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2. Najemca oświadcza, że zgodnie z prawem prowadzi działalność gospodarczą w następującym zakresie: działalność gastronomiczna.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3. Najemca oświadcza, że przed zawarciem Umowy obejrzał Lokale i zapoznał się z ich stanem technicznym.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4. Najemca oświadcza, że stan techniczny Lokali jest dobry, Lokale są przydatne do używania, w szczególności nie występują wady ograniczające lub wyłączających jego przydatność do umówionego użytku, ani też wady zagrażające zdrowiu ludzi, o których mowa w art. 682 k.c.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§3</w:t>
      </w:r>
      <w:r w:rsidRPr="00D4489E">
        <w:rPr>
          <w:rFonts w:asciiTheme="minorHAnsi" w:hAnsiTheme="minorHAnsi"/>
          <w:b/>
        </w:rPr>
        <w:br/>
        <w:t>Czas trwania umowy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1. Strony zawiera</w:t>
      </w:r>
      <w:r w:rsidR="0076589E">
        <w:rPr>
          <w:rFonts w:asciiTheme="minorHAnsi" w:hAnsiTheme="minorHAnsi"/>
        </w:rPr>
        <w:t>ją Umowę na czas oznaczony na okres trzech lat od dnia 01.08.2026</w:t>
      </w:r>
      <w:r w:rsidRPr="00D4489E">
        <w:rPr>
          <w:rFonts w:asciiTheme="minorHAnsi" w:hAnsiTheme="minorHAnsi"/>
        </w:rPr>
        <w:t xml:space="preserve"> r.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2. Wydanie Lokali do rąk Najemcy  nastąpi…..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§4</w:t>
      </w:r>
      <w:r w:rsidRPr="00D4489E">
        <w:rPr>
          <w:rFonts w:asciiTheme="minorHAnsi" w:hAnsiTheme="minorHAnsi"/>
          <w:b/>
        </w:rPr>
        <w:br/>
        <w:t>Czynsz, Opłaty eksploatacyjne</w:t>
      </w:r>
    </w:p>
    <w:p w:rsidR="00A111AC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1.Z tytułu najmu Najemca obowiązany jest uiszczać Wynajmującemu miesięcznie czynsz, zwany wcześniej i dalej: „Czynszem”, którego wysokość </w:t>
      </w:r>
      <w:r w:rsidR="004A4142">
        <w:rPr>
          <w:rFonts w:asciiTheme="minorHAnsi" w:hAnsiTheme="minorHAnsi"/>
        </w:rPr>
        <w:t>Strony ustaliły na kwotę 8,86</w:t>
      </w:r>
      <w:r w:rsidRPr="00D4489E">
        <w:rPr>
          <w:rFonts w:asciiTheme="minorHAnsi" w:hAnsiTheme="minorHAnsi"/>
        </w:rPr>
        <w:t>zł netto</w:t>
      </w:r>
      <w:r w:rsidR="004A4142">
        <w:rPr>
          <w:rFonts w:asciiTheme="minorHAnsi" w:hAnsiTheme="minorHAnsi"/>
        </w:rPr>
        <w:t>/</w:t>
      </w:r>
      <w:r w:rsidR="004A4142">
        <w:rPr>
          <w:rFonts w:asciiTheme="minorHAnsi" w:hAnsiTheme="minorHAnsi" w:cstheme="minorHAnsi"/>
        </w:rPr>
        <w:t>m²</w:t>
      </w:r>
      <w:r w:rsidRPr="00D4489E">
        <w:rPr>
          <w:rFonts w:asciiTheme="minorHAnsi" w:hAnsiTheme="minorHAnsi"/>
        </w:rPr>
        <w:t xml:space="preserve"> (</w:t>
      </w:r>
      <w:r w:rsidRPr="00D4489E">
        <w:rPr>
          <w:rFonts w:asciiTheme="minorHAnsi" w:hAnsiTheme="minorHAnsi"/>
          <w:i/>
        </w:rPr>
        <w:t xml:space="preserve">słownie: </w:t>
      </w:r>
      <w:r w:rsidR="004A4142">
        <w:rPr>
          <w:rFonts w:asciiTheme="minorHAnsi" w:hAnsiTheme="minorHAnsi"/>
        </w:rPr>
        <w:t>osiem  złotych osiemdziesiąt sześć groszy</w:t>
      </w:r>
      <w:bookmarkStart w:id="0" w:name="_GoBack"/>
      <w:bookmarkEnd w:id="0"/>
      <w:r w:rsidRPr="00D4489E">
        <w:rPr>
          <w:rFonts w:asciiTheme="minorHAnsi" w:hAnsiTheme="minorHAnsi"/>
        </w:rPr>
        <w:t>) plus podatek VAT według obowiązujących stawek. Obowiązek czynszow</w:t>
      </w:r>
      <w:r w:rsidR="00500C67">
        <w:rPr>
          <w:rFonts w:asciiTheme="minorHAnsi" w:hAnsiTheme="minorHAnsi"/>
        </w:rPr>
        <w:t>y powstaje z dniem 01.08.2026r.</w:t>
      </w:r>
    </w:p>
    <w:p w:rsidR="00500C67" w:rsidRPr="00D4489E" w:rsidRDefault="00500C67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>2. Najemca zobowiązuje się ponadto wpłacić kaucję w wysokości 2 miesięcznego czynszu przy podpisaniu umowy najmu, kaucja zostanie zwrócona w całości lub części 30 dni po zakończeniu umowy najmu</w:t>
      </w:r>
      <w:r w:rsidR="001A0DFB">
        <w:rPr>
          <w:rFonts w:asciiTheme="minorHAnsi" w:hAnsiTheme="minorHAnsi"/>
        </w:rPr>
        <w:t>.</w:t>
      </w:r>
    </w:p>
    <w:p w:rsidR="00A111AC" w:rsidRPr="00D4489E" w:rsidRDefault="00500C67" w:rsidP="00A111AC">
      <w:pPr>
        <w:spacing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="00A111AC" w:rsidRPr="00D4489E">
        <w:rPr>
          <w:rFonts w:asciiTheme="minorHAnsi" w:hAnsiTheme="minorHAnsi"/>
        </w:rPr>
        <w:t>. Niezależnie od obowiązku zapłaty Czynszu Najemca zobowiązuje się ponosić opłaty dodatkowe -eksploatacyjne związane z korzystaniem z</w:t>
      </w:r>
      <w:r w:rsidR="00A111AC" w:rsidRPr="00D4489E">
        <w:rPr>
          <w:rFonts w:asciiTheme="minorHAnsi" w:hAnsiTheme="minorHAnsi"/>
          <w:color w:val="auto"/>
        </w:rPr>
        <w:t xml:space="preserve"> Lokali</w:t>
      </w:r>
      <w:r w:rsidR="00A111AC" w:rsidRPr="00D4489E">
        <w:rPr>
          <w:rFonts w:asciiTheme="minorHAnsi" w:hAnsiTheme="minorHAnsi"/>
          <w:color w:val="FF0000"/>
        </w:rPr>
        <w:t>.</w:t>
      </w:r>
      <w:r w:rsidR="00A111AC" w:rsidRPr="00D4489E">
        <w:rPr>
          <w:rFonts w:asciiTheme="minorHAnsi" w:hAnsiTheme="minorHAnsi"/>
        </w:rPr>
        <w:t xml:space="preserve"> Wysokość opłat eksploatacyjnych ustalana będzie na podstawie rachunków lub innych dokumentów rozliczeniowych.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Strony ustaliły, że opłaty eksploatacyjne obejmują:</w:t>
      </w:r>
    </w:p>
    <w:p w:rsidR="00A111AC" w:rsidRPr="00D4489E" w:rsidRDefault="00A111AC" w:rsidP="00A111AC">
      <w:pPr>
        <w:pStyle w:val="Akapitzlist"/>
        <w:numPr>
          <w:ilvl w:val="0"/>
          <w:numId w:val="1"/>
        </w:numPr>
        <w:spacing w:line="276" w:lineRule="auto"/>
        <w:ind w:left="0"/>
        <w:rPr>
          <w:rFonts w:cs="Times New Roman"/>
        </w:rPr>
      </w:pPr>
      <w:r w:rsidRPr="00D4489E">
        <w:rPr>
          <w:rFonts w:cs="Times New Roman"/>
        </w:rPr>
        <w:t>energię elektryczną– wg. wskazań podlicznika -na podstawie refaktury,</w:t>
      </w:r>
    </w:p>
    <w:p w:rsidR="00A111AC" w:rsidRPr="00D4489E" w:rsidRDefault="00A111AC" w:rsidP="00A111AC">
      <w:pPr>
        <w:pStyle w:val="Akapitzlist"/>
        <w:numPr>
          <w:ilvl w:val="0"/>
          <w:numId w:val="1"/>
        </w:numPr>
        <w:spacing w:line="276" w:lineRule="auto"/>
        <w:ind w:left="0"/>
        <w:rPr>
          <w:rFonts w:cs="Times New Roman"/>
        </w:rPr>
      </w:pPr>
      <w:r w:rsidRPr="00D4489E">
        <w:rPr>
          <w:rFonts w:cs="Times New Roman"/>
        </w:rPr>
        <w:t>wodę i ścieki – wg. wskazań podlicznika -na podstawie refaktury,</w:t>
      </w:r>
    </w:p>
    <w:p w:rsidR="00A111AC" w:rsidRPr="00D4489E" w:rsidRDefault="00A111AC" w:rsidP="00A111AC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rFonts w:cs="Times New Roman"/>
        </w:rPr>
      </w:pPr>
      <w:r w:rsidRPr="00D4489E">
        <w:rPr>
          <w:rFonts w:cs="Times New Roman"/>
        </w:rPr>
        <w:t>energię cieplną (ogrzewanie) opłata stała  - obliczona proporcjonalnie do zajmowanej powierzchni i zmienna wg. wskazań podlicznika – na podstawie refaktury,</w:t>
      </w:r>
    </w:p>
    <w:p w:rsidR="00A111AC" w:rsidRPr="00D4489E" w:rsidRDefault="00A111AC" w:rsidP="00A111AC">
      <w:pPr>
        <w:pStyle w:val="Akapitzlist"/>
        <w:numPr>
          <w:ilvl w:val="0"/>
          <w:numId w:val="1"/>
        </w:numPr>
        <w:spacing w:line="276" w:lineRule="auto"/>
        <w:ind w:left="0"/>
        <w:rPr>
          <w:rFonts w:cs="Times New Roman"/>
          <w:color w:val="000000" w:themeColor="text1"/>
        </w:rPr>
      </w:pPr>
      <w:r w:rsidRPr="00D4489E">
        <w:rPr>
          <w:rFonts w:cs="Times New Roman"/>
          <w:color w:val="000000" w:themeColor="text1"/>
        </w:rPr>
        <w:t>drugie i kolejne w danym miesiącu mechaniczne czyszczenie zbiorników (tzw. separator tłuszczu) - na podstawie refaktury (pierwsze czyszczenie w danym miesiącu wliczone jest w czynsz).</w:t>
      </w:r>
    </w:p>
    <w:p w:rsidR="00A111AC" w:rsidRPr="00D4489E" w:rsidRDefault="00500C67" w:rsidP="00A111AC">
      <w:pPr>
        <w:spacing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4</w:t>
      </w:r>
      <w:r w:rsidR="00A111AC" w:rsidRPr="00D4489E">
        <w:rPr>
          <w:rFonts w:asciiTheme="minorHAnsi" w:hAnsiTheme="minorHAnsi"/>
        </w:rPr>
        <w:t>.Ponadto, Najemca zobowiązuje się ponosić samodzielnie koszty za: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1)  wywóz nieczystości stałych – osobna Umowa z PUK</w:t>
      </w:r>
      <w:r w:rsidR="00260CF0">
        <w:rPr>
          <w:rFonts w:asciiTheme="minorHAnsi" w:hAnsiTheme="minorHAnsi"/>
          <w:color w:val="FF0000"/>
        </w:rPr>
        <w:t xml:space="preserve"> </w:t>
      </w:r>
      <w:r w:rsidR="00260CF0" w:rsidRPr="003B06AE">
        <w:rPr>
          <w:rFonts w:asciiTheme="minorHAnsi" w:hAnsiTheme="minorHAnsi"/>
          <w:color w:val="auto"/>
        </w:rPr>
        <w:t>lub innym odbiorcą odpadów</w:t>
      </w:r>
      <w:r w:rsidRPr="003B06AE">
        <w:rPr>
          <w:rFonts w:asciiTheme="minorHAnsi" w:hAnsiTheme="minorHAnsi"/>
          <w:color w:val="auto"/>
        </w:rPr>
        <w:t xml:space="preserve"> </w:t>
      </w:r>
      <w:r w:rsidRPr="00D4489E">
        <w:rPr>
          <w:rFonts w:asciiTheme="minorHAnsi" w:hAnsiTheme="minorHAnsi"/>
        </w:rPr>
        <w:t xml:space="preserve">na segregowane śmieci. Najemca jest zobowiązany przedłożyć Wynajmującemu dokumenty potwierdzające zawarcie Umowy z </w:t>
      </w:r>
      <w:r w:rsidRPr="003B06AE">
        <w:rPr>
          <w:rFonts w:asciiTheme="minorHAnsi" w:hAnsiTheme="minorHAnsi"/>
          <w:color w:val="auto"/>
        </w:rPr>
        <w:t>PUK</w:t>
      </w:r>
      <w:r w:rsidR="00260CF0" w:rsidRPr="003B06AE">
        <w:rPr>
          <w:rFonts w:asciiTheme="minorHAnsi" w:hAnsiTheme="minorHAnsi"/>
          <w:color w:val="auto"/>
        </w:rPr>
        <w:t xml:space="preserve"> lub innym odbiorcą odpadów</w:t>
      </w:r>
      <w:r w:rsidRPr="00D4489E">
        <w:rPr>
          <w:rFonts w:asciiTheme="minorHAnsi" w:hAnsiTheme="minorHAnsi"/>
        </w:rPr>
        <w:t xml:space="preserve">, </w:t>
      </w:r>
    </w:p>
    <w:p w:rsidR="00A111AC" w:rsidRPr="00D4489E" w:rsidRDefault="00A111AC" w:rsidP="00A111AC">
      <w:pPr>
        <w:pStyle w:val="Akapitzlist"/>
        <w:spacing w:line="276" w:lineRule="auto"/>
        <w:ind w:left="0"/>
        <w:jc w:val="both"/>
        <w:rPr>
          <w:rFonts w:cs="Times New Roman"/>
        </w:rPr>
      </w:pPr>
      <w:r w:rsidRPr="00D4489E">
        <w:rPr>
          <w:rFonts w:cs="Times New Roman"/>
        </w:rPr>
        <w:t xml:space="preserve">      2) gaz, telefon i inne niezbędne Najemcy.</w:t>
      </w:r>
    </w:p>
    <w:p w:rsidR="00A111AC" w:rsidRPr="00D4489E" w:rsidRDefault="00500C67" w:rsidP="00A111AC">
      <w:pPr>
        <w:spacing w:after="100" w:afterAutospacing="1" w:line="276" w:lineRule="auto"/>
        <w:ind w:left="-10" w:right="0" w:firstLine="0"/>
        <w:rPr>
          <w:rFonts w:asciiTheme="minorHAnsi" w:hAnsiTheme="minorHAnsi"/>
        </w:rPr>
      </w:pPr>
      <w:r>
        <w:rPr>
          <w:rFonts w:asciiTheme="minorHAnsi" w:hAnsiTheme="minorHAnsi"/>
        </w:rPr>
        <w:t>5</w:t>
      </w:r>
      <w:r w:rsidR="00A111AC" w:rsidRPr="00D4489E">
        <w:rPr>
          <w:rFonts w:asciiTheme="minorHAnsi" w:hAnsiTheme="minorHAnsi"/>
        </w:rPr>
        <w:t xml:space="preserve">.  Czynsz i pozostałe należności z tytułu opłat eksploatacyjnych  (z wyjątkiem opłat za gaz, telefon, wywóz nieczystości stałych, które Najemca reguluje bezpośrednio z wykonawcą usług) Najemca zobowiązuje się płacić w terminie 14 dni od daty wystawienia faktury VAT przez Wynajmującego, przelewem na rachunek bankowy Wynajmującego o numerze:   </w:t>
      </w:r>
      <w:r w:rsidR="00A111AC" w:rsidRPr="00D4489E">
        <w:rPr>
          <w:rFonts w:asciiTheme="minorHAnsi" w:hAnsiTheme="minorHAnsi"/>
          <w:b/>
          <w:color w:val="222222"/>
          <w:shd w:val="clear" w:color="auto" w:fill="FFFFFF"/>
        </w:rPr>
        <w:t>PKO BP  09 1020 1592 0000 2802 0084 8853.</w:t>
      </w:r>
    </w:p>
    <w:p w:rsidR="00A111AC" w:rsidRPr="00D4489E" w:rsidRDefault="00500C67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>6</w:t>
      </w:r>
      <w:r w:rsidR="00A111AC" w:rsidRPr="00D4489E">
        <w:rPr>
          <w:rFonts w:asciiTheme="minorHAnsi" w:hAnsiTheme="minorHAnsi"/>
        </w:rPr>
        <w:t xml:space="preserve">.  Najemca przyjmuje do wiadomości, że opłaty eksploatacyjne mają charakter zmienny, ich wysokość uzależniona jest od czynników niezależnych od Wynajmującego, w szczególności takich jak: sezon grzewczy, zużycie wody, energii elektrycznej, gazu przez Najemcę. </w:t>
      </w:r>
    </w:p>
    <w:p w:rsidR="00A111AC" w:rsidRPr="00D4489E" w:rsidRDefault="00500C67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>7</w:t>
      </w:r>
      <w:r w:rsidR="00A111AC" w:rsidRPr="00D4489E">
        <w:rPr>
          <w:rFonts w:asciiTheme="minorHAnsi" w:hAnsiTheme="minorHAnsi"/>
        </w:rPr>
        <w:t xml:space="preserve">. W przypadku opóźnienia w zapłacie czynszu, Wynajmujący ma prawo dochodzenia odsetek za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opóźnienie w transakcjach handlowych</w:t>
      </w:r>
    </w:p>
    <w:p w:rsidR="00A111AC" w:rsidRPr="00D4489E" w:rsidRDefault="00A111AC" w:rsidP="00A111AC">
      <w:pPr>
        <w:pStyle w:val="Nagwek2"/>
        <w:rPr>
          <w:rFonts w:asciiTheme="minorHAnsi" w:hAnsiTheme="minorHAnsi" w:cstheme="minorHAnsi"/>
          <w:sz w:val="22"/>
          <w:szCs w:val="22"/>
        </w:rPr>
      </w:pPr>
    </w:p>
    <w:p w:rsidR="00A111AC" w:rsidRPr="003B06AE" w:rsidRDefault="00500C67" w:rsidP="003B06AE">
      <w:pPr>
        <w:ind w:left="142" w:right="72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A111AC" w:rsidRPr="00D4489E">
        <w:rPr>
          <w:rFonts w:asciiTheme="minorHAnsi" w:hAnsiTheme="minorHAnsi" w:cstheme="minorHAnsi"/>
        </w:rPr>
        <w:t xml:space="preserve">.  Płatnikiem faktur </w:t>
      </w:r>
      <w:r w:rsidR="00AB6357" w:rsidRPr="003B06AE">
        <w:rPr>
          <w:rFonts w:asciiTheme="minorHAnsi" w:hAnsiTheme="minorHAnsi" w:cstheme="minorHAnsi"/>
          <w:color w:val="000000" w:themeColor="text1"/>
        </w:rPr>
        <w:t xml:space="preserve">wystawianych z zastosowaniem </w:t>
      </w:r>
      <w:proofErr w:type="spellStart"/>
      <w:r w:rsidR="00AB6357" w:rsidRPr="003B06AE">
        <w:rPr>
          <w:rFonts w:asciiTheme="minorHAnsi" w:hAnsiTheme="minorHAnsi" w:cstheme="minorHAnsi"/>
          <w:color w:val="000000" w:themeColor="text1"/>
        </w:rPr>
        <w:t>KSeF</w:t>
      </w:r>
      <w:proofErr w:type="spellEnd"/>
      <w:r w:rsidR="00AB6357" w:rsidRPr="003B06AE">
        <w:rPr>
          <w:rFonts w:asciiTheme="minorHAnsi" w:hAnsiTheme="minorHAnsi" w:cstheme="minorHAnsi"/>
          <w:color w:val="000000" w:themeColor="text1"/>
        </w:rPr>
        <w:t xml:space="preserve"> </w:t>
      </w:r>
      <w:r w:rsidR="003B06AE">
        <w:rPr>
          <w:rFonts w:asciiTheme="minorHAnsi" w:hAnsiTheme="minorHAnsi" w:cstheme="minorHAnsi"/>
        </w:rPr>
        <w:t>jest: ……………………………………………………..</w:t>
      </w:r>
    </w:p>
    <w:p w:rsidR="00A111AC" w:rsidRPr="00D4489E" w:rsidRDefault="003B06AE" w:rsidP="00A111AC">
      <w:pPr>
        <w:ind w:left="142" w:right="72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A111AC" w:rsidRPr="00D4489E">
        <w:rPr>
          <w:rFonts w:asciiTheme="minorHAnsi" w:hAnsiTheme="minorHAnsi" w:cstheme="minorHAnsi"/>
        </w:rPr>
        <w:t>.  W przypadku  zmiany przepisów regulujących funkcjonowanie Krajowego Systemu  e- Faktur, Strony zobowiązują się stosować aktualnie obowiązujące regulacje, bez konieczności aneksowania niniejszej umowy.</w:t>
      </w:r>
    </w:p>
    <w:p w:rsidR="00A111AC" w:rsidRPr="00D4489E" w:rsidRDefault="003B06AE" w:rsidP="00A111AC">
      <w:pPr>
        <w:ind w:left="142" w:right="72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A111AC" w:rsidRPr="00D4489E">
        <w:rPr>
          <w:rFonts w:asciiTheme="minorHAnsi" w:hAnsiTheme="minorHAnsi" w:cstheme="minorHAnsi"/>
        </w:rPr>
        <w:t xml:space="preserve">.   Każda zmiana siedziby podmiotu, rachunku bankowego oraz numerów NIP i REGON wymaga natychmiastowego pisemnego poinformowania Zamawiającego. </w:t>
      </w:r>
    </w:p>
    <w:p w:rsidR="00A111AC" w:rsidRPr="00D4489E" w:rsidRDefault="00A111AC" w:rsidP="00A111AC">
      <w:pPr>
        <w:spacing w:after="100" w:afterAutospacing="1" w:line="276" w:lineRule="auto"/>
        <w:ind w:left="142" w:right="0" w:hanging="142"/>
        <w:rPr>
          <w:rFonts w:asciiTheme="minorHAnsi" w:hAnsiTheme="minorHAnsi"/>
        </w:rPr>
      </w:pPr>
    </w:p>
    <w:p w:rsidR="00A111AC" w:rsidRPr="00D4489E" w:rsidRDefault="00A111AC" w:rsidP="00A111AC">
      <w:pPr>
        <w:spacing w:after="100" w:afterAutospacing="1"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§5</w:t>
      </w:r>
      <w:r w:rsidRPr="00D4489E">
        <w:rPr>
          <w:rFonts w:asciiTheme="minorHAnsi" w:hAnsiTheme="minorHAnsi"/>
          <w:b/>
        </w:rPr>
        <w:br/>
        <w:t>Obowiązki i uprawnienia Wynajmującego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1. Wynajmujący nie ponosi odpowiedzialności za rzeczy Najemcy wniesione do Lokali.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2. Wynajmujący zobowiązuje się do: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a) dokonywania przeglądów i badań instalacji i systemów wentylacji oraz podręcznego sprzętu gaśniczego, badania sieci hydrantowej,  okresowego przeglądu kominów,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b) do dostarczania wody, odbierania ścieków, przez dostawców i odbiorców tych mediów oraz dostarczania ciepła i ciepłej wody użytkowej z sieci Elektrociepłownia  Ciechanów Sp. z o.o.,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c) zlecania czyszczenia - opróżniania separatora tłuszczu minimum 1 raz w miesiącu niezależnie od tego czy lokal gastronomiczny był otwarty,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lastRenderedPageBreak/>
        <w:t>d) porządkowania terenu zewnętrznego,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e) ubezpieczenia budynku,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f) utrzymywania monitoringu,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g) zapewnienia dostępu do sieci internetowej.</w:t>
      </w:r>
    </w:p>
    <w:p w:rsidR="00A111AC" w:rsidRPr="003B06A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  <w:color w:val="000000" w:themeColor="text1"/>
        </w:rPr>
      </w:pPr>
      <w:r w:rsidRPr="00D4489E">
        <w:rPr>
          <w:rFonts w:asciiTheme="minorHAnsi" w:hAnsiTheme="minorHAnsi"/>
        </w:rPr>
        <w:t>3. Wynajmujący jest uprawniony do dokonywania w obecności Najemcy lub jego przedstawiciela kontroli stanu Lokali celem sprawdzenia czy Najemca używa Lokali i wywiązuje się z postanowień Umowy w sposób prawidłowy.</w:t>
      </w:r>
      <w:r w:rsidR="00AB6357">
        <w:rPr>
          <w:rFonts w:asciiTheme="minorHAnsi" w:hAnsiTheme="minorHAnsi"/>
        </w:rPr>
        <w:t xml:space="preserve"> </w:t>
      </w:r>
      <w:r w:rsidR="00AB6357" w:rsidRPr="003B06AE">
        <w:rPr>
          <w:rFonts w:asciiTheme="minorHAnsi" w:hAnsiTheme="minorHAnsi"/>
          <w:color w:val="000000" w:themeColor="text1"/>
        </w:rPr>
        <w:t>W sytuacji nagłej, zagrażającej bezpieczeństwu ludzi lub mienia Wynajmujący uprawniony jest do kontroli stanu Lokali niezależnie od obecności Najemcy, co najmniej po dokonaniu powiadomienia Najemcy na nr telefonu ……………………….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§6</w:t>
      </w:r>
      <w:r w:rsidRPr="00D4489E">
        <w:rPr>
          <w:rFonts w:asciiTheme="minorHAnsi" w:hAnsiTheme="minorHAnsi"/>
          <w:b/>
        </w:rPr>
        <w:br/>
        <w:t>Obowiązki i uprawnienia Najemcy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1. Najemcy nie przysługuje prawo oddania Lokali w podnajem lub do używania na innej podstawie prawnej w całości lub części, chyba że za uprzednią pisemną zgodą Wynajmującego.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2. Najemca zobowiązuje się: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a) używać Lokale zgodnie z ich przeznaczeniem, właściwościami i zgodnie z postanowieniami Umowy,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b) używać Lokale wyłącznie w charakterze, o którym mowa w § 1 ust. 4 Umowy oraz wyłącznie w związku z prowadzoną działalnością gospodarczą,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c) przestrzegać przepisów przeciwpożarowych,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d) utrzymać na własny koszt Lokale w porządku oraz należytym stanie technicznym, sanitarnym i porządkowym,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e) dokonywać na własny koszt drobnych napraw i remontów związanych ze zwykłym używaniem Lokali, w szczególności: malowania pomieszczeń, wykonywania napraw i bieżącej konserwacji urządzeń wewnątrz Lokali oraz ich wymiany, konserwacji i naprawy podłóg, posadzek, wykładzin podłogowych, bieżącej konserwacji i remontów stolarki okiennej i drzwiowej, usuwania powstałych uszkodzeń, bądź wymiany zużytych elementów wyposażenia, konserwacji i naprawy instalacji i urządzeń technicznych, zapewniających korzystanie ze światła, ogrzewania Lokalu, dopływu i odpływu wody, 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f) zgłaszać niezwłocznie Wynajmującemu uszkodzenia i awarie, których usunięcie obciąża Wynajmującego,</w:t>
      </w:r>
    </w:p>
    <w:p w:rsidR="00A111AC" w:rsidRPr="00D4489E" w:rsidRDefault="00A111AC" w:rsidP="00A111AC">
      <w:pPr>
        <w:spacing w:after="100" w:afterAutospacing="1"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g) nie dokonywać w Lokalach zmian naruszających ich stan lub obniżających wartość,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h) nie  dokonywać zmian funkcji pomieszczeń, zmian w instalacji i konstrukcji budynku bez uprzedniej, pisemnej zgody  Wynajmującego,</w:t>
      </w:r>
    </w:p>
    <w:p w:rsidR="00A111AC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lastRenderedPageBreak/>
        <w:t>i) zabezpieczać profesjonalną obsługę gastronomiczną podczas uroczystości okolicznościowych Wynajmującego</w:t>
      </w:r>
      <w:r w:rsidR="00FE3AE2" w:rsidRPr="003B06AE">
        <w:rPr>
          <w:rFonts w:asciiTheme="minorHAnsi" w:hAnsiTheme="minorHAnsi"/>
          <w:color w:val="000000" w:themeColor="text1"/>
        </w:rPr>
        <w:t>, przy czym usługi te będą realizowane</w:t>
      </w:r>
      <w:r w:rsidRPr="003B06AE">
        <w:rPr>
          <w:rFonts w:asciiTheme="minorHAnsi" w:hAnsiTheme="minorHAnsi"/>
          <w:color w:val="000000" w:themeColor="text1"/>
        </w:rPr>
        <w:t xml:space="preserve"> po kosztach własnych</w:t>
      </w:r>
      <w:r w:rsidR="00FE3AE2" w:rsidRPr="003B06AE">
        <w:rPr>
          <w:rFonts w:asciiTheme="minorHAnsi" w:hAnsiTheme="minorHAnsi"/>
          <w:color w:val="000000" w:themeColor="text1"/>
        </w:rPr>
        <w:t xml:space="preserve"> Najemcy</w:t>
      </w:r>
      <w:r w:rsidRPr="003B06AE">
        <w:rPr>
          <w:rFonts w:asciiTheme="minorHAnsi" w:hAnsiTheme="minorHAnsi"/>
          <w:color w:val="000000" w:themeColor="text1"/>
        </w:rPr>
        <w:t xml:space="preserve">, </w:t>
      </w:r>
    </w:p>
    <w:p w:rsidR="00595955" w:rsidRPr="003B06AE" w:rsidRDefault="00595955" w:rsidP="00A111AC">
      <w:pPr>
        <w:spacing w:line="276" w:lineRule="auto"/>
        <w:ind w:left="0" w:right="0"/>
        <w:rPr>
          <w:rFonts w:asciiTheme="minorHAnsi" w:hAnsiTheme="minorHAnsi"/>
          <w:color w:val="auto"/>
        </w:rPr>
      </w:pPr>
      <w:r>
        <w:rPr>
          <w:rFonts w:asciiTheme="minorHAnsi" w:hAnsiTheme="minorHAnsi"/>
        </w:rPr>
        <w:t>j)</w:t>
      </w:r>
      <w:r w:rsidR="00FE3AE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zapewnić pierwszeństwo </w:t>
      </w:r>
      <w:r w:rsidRPr="003B06AE">
        <w:rPr>
          <w:rFonts w:asciiTheme="minorHAnsi" w:hAnsiTheme="minorHAnsi"/>
          <w:color w:val="auto"/>
        </w:rPr>
        <w:t xml:space="preserve">rezerwacji </w:t>
      </w:r>
      <w:r w:rsidR="00FE3AE2" w:rsidRPr="003B06AE">
        <w:rPr>
          <w:rFonts w:asciiTheme="minorHAnsi" w:hAnsiTheme="minorHAnsi"/>
          <w:color w:val="auto"/>
        </w:rPr>
        <w:t xml:space="preserve">Lokali na poczet </w:t>
      </w:r>
      <w:r w:rsidRPr="003B06AE">
        <w:rPr>
          <w:rFonts w:asciiTheme="minorHAnsi" w:hAnsiTheme="minorHAnsi"/>
          <w:color w:val="auto"/>
        </w:rPr>
        <w:t xml:space="preserve">imprez okolicznościowych </w:t>
      </w:r>
      <w:r w:rsidR="008D2A4E" w:rsidRPr="003B06AE">
        <w:rPr>
          <w:rFonts w:asciiTheme="minorHAnsi" w:hAnsiTheme="minorHAnsi"/>
          <w:color w:val="auto"/>
        </w:rPr>
        <w:t>„</w:t>
      </w:r>
      <w:r w:rsidRPr="003B06AE">
        <w:rPr>
          <w:rFonts w:asciiTheme="minorHAnsi" w:hAnsiTheme="minorHAnsi"/>
          <w:color w:val="auto"/>
        </w:rPr>
        <w:t>PANS</w:t>
      </w:r>
      <w:r w:rsidR="008D2A4E" w:rsidRPr="003B06AE">
        <w:rPr>
          <w:rFonts w:asciiTheme="minorHAnsi" w:hAnsiTheme="minorHAnsi"/>
          <w:color w:val="auto"/>
        </w:rPr>
        <w:t>”</w:t>
      </w:r>
      <w:r w:rsidRPr="003B06AE">
        <w:rPr>
          <w:rFonts w:asciiTheme="minorHAnsi" w:hAnsiTheme="minorHAnsi"/>
          <w:color w:val="auto"/>
        </w:rPr>
        <w:t xml:space="preserve"> np.: Bal Uczelniany, Bal Andrzejkowy itp.</w:t>
      </w:r>
      <w:r w:rsidR="00240287" w:rsidRPr="003B06AE">
        <w:rPr>
          <w:rFonts w:asciiTheme="minorHAnsi" w:hAnsiTheme="minorHAnsi"/>
          <w:color w:val="auto"/>
        </w:rPr>
        <w:t>, o ile będą potrzeba organizacji zostanie zgłoszona na …………. dni przed imprezą,</w:t>
      </w:r>
    </w:p>
    <w:p w:rsidR="00595955" w:rsidRPr="00D4489E" w:rsidRDefault="00595955" w:rsidP="00A111AC">
      <w:pPr>
        <w:spacing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h) udostępnić </w:t>
      </w:r>
      <w:r w:rsidR="00240287">
        <w:rPr>
          <w:rFonts w:asciiTheme="minorHAnsi" w:hAnsiTheme="minorHAnsi"/>
        </w:rPr>
        <w:t xml:space="preserve">kierownikowi Domu Studenta </w:t>
      </w:r>
      <w:r>
        <w:rPr>
          <w:rFonts w:asciiTheme="minorHAnsi" w:hAnsiTheme="minorHAnsi"/>
        </w:rPr>
        <w:t>komple</w:t>
      </w:r>
      <w:r w:rsidR="00BE5E1B">
        <w:rPr>
          <w:rFonts w:asciiTheme="minorHAnsi" w:hAnsiTheme="minorHAnsi"/>
        </w:rPr>
        <w:t xml:space="preserve">t kluczy do wszystkich pomieszczeń </w:t>
      </w:r>
      <w:r w:rsidR="00240287" w:rsidRPr="003B06AE">
        <w:rPr>
          <w:rFonts w:asciiTheme="minorHAnsi" w:hAnsiTheme="minorHAnsi"/>
          <w:color w:val="000000" w:themeColor="text1"/>
        </w:rPr>
        <w:t xml:space="preserve">w Lokalu </w:t>
      </w:r>
      <w:r w:rsidR="00BE5E1B" w:rsidRPr="003B06AE">
        <w:rPr>
          <w:rFonts w:asciiTheme="minorHAnsi" w:hAnsiTheme="minorHAnsi"/>
          <w:color w:val="000000" w:themeColor="text1"/>
        </w:rPr>
        <w:t xml:space="preserve"> </w:t>
      </w:r>
      <w:r w:rsidR="00240287" w:rsidRPr="003B06AE">
        <w:rPr>
          <w:rFonts w:asciiTheme="minorHAnsi" w:hAnsiTheme="minorHAnsi"/>
          <w:color w:val="000000" w:themeColor="text1"/>
        </w:rPr>
        <w:t xml:space="preserve">na wypadek </w:t>
      </w:r>
      <w:r w:rsidR="00BE5E1B" w:rsidRPr="003B06AE">
        <w:rPr>
          <w:rFonts w:asciiTheme="minorHAnsi" w:hAnsiTheme="minorHAnsi"/>
          <w:color w:val="000000" w:themeColor="text1"/>
        </w:rPr>
        <w:t>sytu</w:t>
      </w:r>
      <w:r w:rsidR="00BE5E1B">
        <w:rPr>
          <w:rFonts w:asciiTheme="minorHAnsi" w:hAnsiTheme="minorHAnsi"/>
        </w:rPr>
        <w:t>acji losowych awaria ,pożar, inne itp.</w:t>
      </w:r>
      <w:r w:rsidR="008D2A4E">
        <w:rPr>
          <w:rFonts w:asciiTheme="minorHAnsi" w:hAnsiTheme="minorHAnsi"/>
        </w:rPr>
        <w:t>, k</w:t>
      </w:r>
      <w:r w:rsidR="00BE5E1B">
        <w:rPr>
          <w:rFonts w:asciiTheme="minorHAnsi" w:hAnsiTheme="minorHAnsi"/>
        </w:rPr>
        <w:t>lucze będą przechowywane w fi</w:t>
      </w:r>
      <w:r w:rsidR="008D2A4E">
        <w:rPr>
          <w:rFonts w:asciiTheme="minorHAnsi" w:hAnsiTheme="minorHAnsi"/>
        </w:rPr>
        <w:t>r</w:t>
      </w:r>
      <w:r w:rsidR="00BE5E1B">
        <w:rPr>
          <w:rFonts w:asciiTheme="minorHAnsi" w:hAnsiTheme="minorHAnsi"/>
        </w:rPr>
        <w:t>mowym sejfie i użyte wyłącznie w sytuacjach awaryjnych.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3. Najemca zobowiązuje się do utrzymania czystości i higieny własnymi środkami wewnątrz użytkowanych pomieszczeń.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4. Najemca może wyposażyć pomieszczenia w swoje meble niezbędne do realizacji działalności gospodarczej.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5.Najemca w wynajmowanych pomieszczeniach może świadczyć usługi dla ludności z zewnątrz.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6. Najemca nie wnosi zastrzeżeń do stanu technicznego</w:t>
      </w:r>
      <w:r w:rsidRPr="00D4489E">
        <w:rPr>
          <w:rFonts w:asciiTheme="minorHAnsi" w:hAnsiTheme="minorHAnsi"/>
          <w:color w:val="auto"/>
        </w:rPr>
        <w:t xml:space="preserve"> Lokali</w:t>
      </w:r>
      <w:r w:rsidRPr="00D4489E">
        <w:rPr>
          <w:rFonts w:asciiTheme="minorHAnsi" w:hAnsiTheme="minorHAnsi"/>
        </w:rPr>
        <w:t>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strike/>
        </w:rPr>
      </w:pPr>
      <w:r w:rsidRPr="00D4489E">
        <w:rPr>
          <w:rFonts w:asciiTheme="minorHAnsi" w:hAnsiTheme="minorHAnsi"/>
          <w:b/>
        </w:rPr>
        <w:t>§7</w:t>
      </w:r>
      <w:r w:rsidRPr="00D4489E">
        <w:rPr>
          <w:rFonts w:asciiTheme="minorHAnsi" w:hAnsiTheme="minorHAnsi"/>
          <w:b/>
        </w:rPr>
        <w:br/>
        <w:t>Rozwiązanie, wypowiedzenie Umowy</w:t>
      </w:r>
    </w:p>
    <w:p w:rsidR="00A111AC" w:rsidRPr="00D4489E" w:rsidRDefault="00A111AC" w:rsidP="00A111AC">
      <w:pPr>
        <w:pStyle w:val="Akapitzlist"/>
        <w:spacing w:line="276" w:lineRule="auto"/>
        <w:ind w:left="0"/>
        <w:jc w:val="both"/>
        <w:rPr>
          <w:rFonts w:cs="Times New Roman"/>
        </w:rPr>
      </w:pPr>
      <w:r w:rsidRPr="00D4489E">
        <w:rPr>
          <w:rFonts w:cs="Times New Roman"/>
        </w:rPr>
        <w:t xml:space="preserve">1. Wynajmujący może wypowiedzieć Umowę na piśmie z zachowaniem </w:t>
      </w:r>
      <w:r w:rsidR="00240287">
        <w:rPr>
          <w:rFonts w:cs="Times New Roman"/>
        </w:rPr>
        <w:t xml:space="preserve">1 </w:t>
      </w:r>
      <w:r w:rsidRPr="00D4489E">
        <w:rPr>
          <w:rFonts w:cs="Times New Roman"/>
        </w:rPr>
        <w:t xml:space="preserve">miesięcznego okresu wypowiedzenia liczonego na koniec miesiąca kalendarzowego.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2. Najemca uprawniony jest do wypowiedzenia Umowy na piśmie, z zachowaniem 1 miesięcznego okresu wypowiedzenia, ze skutkiem na koniec miesiąca kalendarzowego w przypadku: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1) zawieszenia działalności gospodarczej;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2) utraty uprawnień koniecznych do wykonywania działalności gospodarczej;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3) zakończenia prowadzenia działalności gospodarczej.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3. Wynajmujący może wypowiedzieć Umowę ze skutkiem natychmiastowym bez zachowania okresu wypowiedzenia w przypadku, gdy Najemca nie przestrzega warunków Umowy i wynikających z niej obowiązków, a w szczególności: 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a) używa Lokali, w tym urządzeń i instalacji w sposób sprzeczny z Umową lub z ich przeznaczeniem i nie zaprzestanie takiego używania w terminie wyznaczonym przez Wynajmującego w pisemnym wezwaniu,</w:t>
      </w:r>
    </w:p>
    <w:p w:rsidR="00A111AC" w:rsidRPr="00D4489E" w:rsidRDefault="00240287" w:rsidP="00A111AC">
      <w:pPr>
        <w:spacing w:line="360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A111AC" w:rsidRPr="00D4489E">
        <w:rPr>
          <w:rFonts w:asciiTheme="minorHAnsi" w:hAnsiTheme="minorHAnsi"/>
        </w:rPr>
        <w:t>) zaniedbuje Lokale lub wyposażenie lub doprowadza do uszkodzenia Lokali, w tym urządzeń i instalacji, i nie usunie zaniedbań lub uszkodzeń w terminie wyznaczonym przez Wynajmującego w pisemnym wezwaniu,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lastRenderedPageBreak/>
        <w:t xml:space="preserve"> c) dopuszcza się opóźnienia za co najmniej dwa miesiące z zapłatą Czynszu lub innych należności określonych Umową w całości lub w części i nie dokona zapłaty pomimo uprzedzenia go na piśmie o zamiarze wypowiedzenia Umowy bez zachowania terminu wypowiedzenia i udzieleniu mu dodatkowego terminu do zapłaty zaległego Czynszu lub innych należności określonych Umową,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  <w:color w:val="FF0000"/>
        </w:rPr>
      </w:pPr>
      <w:r w:rsidRPr="00D4489E">
        <w:rPr>
          <w:rFonts w:asciiTheme="minorHAnsi" w:hAnsiTheme="minorHAnsi"/>
        </w:rPr>
        <w:t>d) wykona jakiekolwiek obciążające go</w:t>
      </w:r>
      <w:r w:rsidRPr="00D4489E">
        <w:rPr>
          <w:rFonts w:asciiTheme="minorHAnsi" w:hAnsiTheme="minorHAnsi"/>
          <w:color w:val="FF0000"/>
        </w:rPr>
        <w:t xml:space="preserve"> </w:t>
      </w:r>
      <w:r w:rsidRPr="00D4489E">
        <w:rPr>
          <w:rFonts w:asciiTheme="minorHAnsi" w:hAnsiTheme="minorHAnsi"/>
        </w:rPr>
        <w:t xml:space="preserve">prace, </w:t>
      </w:r>
      <w:r w:rsidRPr="00D4489E">
        <w:rPr>
          <w:rFonts w:asciiTheme="minorHAnsi" w:hAnsiTheme="minorHAnsi"/>
          <w:color w:val="FF0000"/>
        </w:rPr>
        <w:t xml:space="preserve"> </w:t>
      </w:r>
      <w:r w:rsidRPr="00D4489E">
        <w:rPr>
          <w:rFonts w:asciiTheme="minorHAnsi" w:hAnsiTheme="minorHAnsi"/>
        </w:rPr>
        <w:t>z naruszeniem postanowień umownych ,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e) gdy Najemca odda Lokale w całości lub w części osobie trzeciej do bezpłatnego lub odpłatnego używania lub w podnajem z naruszeniem postanowień umownych, 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f) wykracza w sposób rażący lub uporczywy przeciwko obowiązującemu porządkowi albo przez swoje niewłaściwe zachowanie czyni korzystanie z innych lokali w budynku uciążliwym, </w:t>
      </w:r>
    </w:p>
    <w:p w:rsidR="00A111AC" w:rsidRPr="00D4489E" w:rsidRDefault="00A111AC" w:rsidP="00A111AC">
      <w:pPr>
        <w:spacing w:line="360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g) naruszy inne postanowienia Umowy i nie zaprzestanie ich naruszania w dodatkowym terminie wyznaczonym przez Wynajmującego w pisemnym wezwaniu.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4. W przypadku zaistnienia okoliczności, o których mowa w ust. 3 powyżej i rozwiązania umowy, Najemca zobowiązany jest rozliczyć się z Wynajmującym i opuścić Loka</w:t>
      </w:r>
      <w:r w:rsidRPr="00D4489E">
        <w:rPr>
          <w:rFonts w:asciiTheme="minorHAnsi" w:hAnsiTheme="minorHAnsi"/>
          <w:color w:val="auto"/>
        </w:rPr>
        <w:t>le</w:t>
      </w:r>
      <w:r w:rsidRPr="00D4489E">
        <w:rPr>
          <w:rFonts w:asciiTheme="minorHAnsi" w:hAnsiTheme="minorHAnsi"/>
        </w:rPr>
        <w:t xml:space="preserve"> w terminie wskazanym przez Wynajmującego.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</w:rPr>
      </w:pPr>
      <w:r w:rsidRPr="00D4489E">
        <w:rPr>
          <w:rFonts w:asciiTheme="minorHAnsi" w:hAnsiTheme="minorHAnsi"/>
          <w:b/>
        </w:rPr>
        <w:t>§8</w:t>
      </w:r>
      <w:r w:rsidRPr="00D4489E">
        <w:rPr>
          <w:rFonts w:asciiTheme="minorHAnsi" w:hAnsiTheme="minorHAnsi"/>
          <w:b/>
        </w:rPr>
        <w:br/>
        <w:t>Zwrot Lokali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1. W terminie 10 dni od dnia wygaśnięcia lub rozwiązania Umowy Najemca zobowiązany jest zwrócić Wynajmującemu Lokale, wraz z przekazanym mu w toku użytkowania Lokali wyposażeniem, w tym wskazanym w Załączniku nr 1 do Umowy w stanie niepogorszonym, jednakże nie ponosi odpowiedzialności za zużycie będące następstwem jego prawidłowego używania.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2. Zwrot Lokali następuje na podstawie protokołu zdawczo-odbiorczego podpisanego przez Strony.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3. Najemca zobowiązany jest do opróżnienia zwracanych Lokali ze wszystkich stanowiących jego lub jego pracowników własność rzeczy. Rzeczy pozostawione przez Najemcę po zakończeniu najmu lub w przypadku opuszczenia Lokali przed zakończeniem najmu traktuje się jako porzucone w zamiarze wyzbycia się ich własności.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4. Niewydanie Lokali w trybie §8  ust.1 będzie skutkowało naliczeniem opłaty za bezumowne korzystanie w wysokości podwójnego Czynszu oraz nałożeniem pozostałych opłat analogicznych jak w Umowie. </w:t>
      </w:r>
    </w:p>
    <w:p w:rsidR="00A111AC" w:rsidRPr="00D4489E" w:rsidRDefault="00A111AC" w:rsidP="00A111AC">
      <w:pPr>
        <w:spacing w:after="0" w:line="276" w:lineRule="auto"/>
        <w:ind w:left="0" w:right="0" w:hanging="11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 xml:space="preserve">§ 9 </w:t>
      </w:r>
    </w:p>
    <w:p w:rsidR="00A111AC" w:rsidRPr="00D4489E" w:rsidRDefault="00A111AC" w:rsidP="00A111AC">
      <w:pPr>
        <w:spacing w:after="0" w:line="276" w:lineRule="auto"/>
        <w:ind w:left="0" w:right="0" w:hanging="11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Waloryzacja</w:t>
      </w:r>
    </w:p>
    <w:p w:rsidR="00A111AC" w:rsidRPr="00D4489E" w:rsidRDefault="00A111AC" w:rsidP="00A111AC">
      <w:pPr>
        <w:spacing w:after="0" w:line="276" w:lineRule="auto"/>
        <w:ind w:left="0" w:right="0" w:firstLine="0"/>
        <w:rPr>
          <w:rFonts w:asciiTheme="minorHAnsi" w:hAnsiTheme="minorHAnsi"/>
          <w:b/>
        </w:rPr>
      </w:pPr>
      <w:r w:rsidRPr="00D4489E">
        <w:rPr>
          <w:rFonts w:asciiTheme="minorHAnsi" w:hAnsiTheme="minorHAnsi"/>
        </w:rPr>
        <w:t xml:space="preserve">                                                                   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1. Na zasadach określonych niniejszą Umową, Strony mogą wprowadzać zmiany wysokości Czynszu należnego Wynajmującemu (dalej: „Waloryzacja”).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lastRenderedPageBreak/>
        <w:t>2. Waloryzacji podlega czynsz netto Wynajmującego, który wyjściowo określony jest w § 4 ust. 1 Umowy.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3. Czynsz będzie waloryzowany w oparciu o Wskaźnik</w:t>
      </w:r>
      <w:r w:rsidR="00240287">
        <w:rPr>
          <w:rFonts w:asciiTheme="minorHAnsi" w:hAnsiTheme="minorHAnsi"/>
        </w:rPr>
        <w:t xml:space="preserve"> </w:t>
      </w:r>
      <w:r w:rsidR="00240287" w:rsidRPr="003B06AE">
        <w:rPr>
          <w:rFonts w:asciiTheme="minorHAnsi" w:hAnsiTheme="minorHAnsi"/>
          <w:color w:val="000000" w:themeColor="text1"/>
        </w:rPr>
        <w:t>wzrostu</w:t>
      </w:r>
      <w:r w:rsidRPr="003B06AE">
        <w:rPr>
          <w:rFonts w:asciiTheme="minorHAnsi" w:hAnsiTheme="minorHAnsi"/>
          <w:color w:val="000000" w:themeColor="text1"/>
        </w:rPr>
        <w:t xml:space="preserve"> </w:t>
      </w:r>
      <w:r w:rsidRPr="00D4489E">
        <w:rPr>
          <w:rFonts w:asciiTheme="minorHAnsi" w:hAnsiTheme="minorHAnsi"/>
        </w:rPr>
        <w:t xml:space="preserve">cen towarów i usług konsumpcyjnych ogółem za dany kwartał opublikowany przez Prezesa Głównego Urzędu Statystycznego (dalej: Wskaźnik), w sposób i na zasadach określonych dalszymi postanowieniami niniejszej Umowy. 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4. Waloryzacja stanowiąca zwiększenie wysokości Czynszu należnego Wynajmującemu dokonywana będzie w formie pisemnego powiadomienia Najemcy nie wcześniej niż na 1 miesiąc przed jej wprowadzeniem i nie stanowi zmiany umowy wymagającej odrębnego aneksu.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5. W terminie 14 dni od dnia doręczenia Najemcy pisma o waloryzacji Najemca może wnieść w tym przedmiocie zastrzeżenia do Wynajmującego, np.: jeśli waloryzacja objęta pismem jest nienależna, bądź pismo dotyczące waloryzacji zawiera inne błędy, w szczególności gdy waloryzacja została obliczona nieprawidłowo, bądź zachodzą inne okoliczności skutkujące bezzasadnością pisma w całości albo w części.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6. W przypadku wniesienia zastrzeżeń przez Najemcę w przepisanym terminie, o jej zasadności decyduje Wynajmujący.</w:t>
      </w:r>
    </w:p>
    <w:p w:rsidR="00A111AC" w:rsidRPr="00D4489E" w:rsidRDefault="00A111AC" w:rsidP="00A111AC">
      <w:pPr>
        <w:spacing w:after="0" w:line="360" w:lineRule="auto"/>
        <w:ind w:left="0" w:right="0" w:hanging="11"/>
        <w:rPr>
          <w:rFonts w:asciiTheme="minorHAnsi" w:hAnsiTheme="minorHAnsi"/>
        </w:rPr>
      </w:pPr>
      <w:r w:rsidRPr="00D4489E">
        <w:rPr>
          <w:rFonts w:asciiTheme="minorHAnsi" w:hAnsiTheme="minorHAnsi"/>
        </w:rPr>
        <w:t>7. Waloryzacja może zostać dokonana nie częściej niż co 6 miesięcy, a pierwsza  nie wcześniej, niż po upływie 6 miesięcy od dnia zawarcia Umowy, z zastrzeżeniem, że pierwsza waloryzacja nie może nastąpić wcześniej, niż po opublikowaniu komunikatów Prezesa GUS za dwa pierwsze pełne kwartały kalendarzowe przypadające po zawarciu umowy.</w:t>
      </w:r>
    </w:p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  <w:r w:rsidRPr="00D4489E">
        <w:rPr>
          <w:rFonts w:asciiTheme="minorHAnsi" w:hAnsiTheme="minorHAnsi"/>
          <w:b/>
        </w:rPr>
        <w:t>§10</w:t>
      </w:r>
      <w:r w:rsidRPr="00D4489E">
        <w:rPr>
          <w:rFonts w:asciiTheme="minorHAnsi" w:hAnsiTheme="minorHAnsi"/>
          <w:b/>
        </w:rPr>
        <w:br/>
        <w:t>Postanowienia końcowe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1. Postanowienia Umowy stanowią całość porozumienia między Stronami  i zastępują  wcześniejsze  porozumienia i uzgodnienia, ustne lub pisemne</w:t>
      </w:r>
      <w:r w:rsidRPr="003B06AE">
        <w:rPr>
          <w:rFonts w:asciiTheme="minorHAnsi" w:hAnsiTheme="minorHAnsi"/>
          <w:color w:val="auto"/>
        </w:rPr>
        <w:t>,</w:t>
      </w:r>
      <w:r w:rsidR="00DC4BAD" w:rsidRPr="003B06AE">
        <w:rPr>
          <w:rFonts w:asciiTheme="minorHAnsi" w:hAnsiTheme="minorHAnsi"/>
          <w:color w:val="auto"/>
        </w:rPr>
        <w:t xml:space="preserve"> o ile wystąpiły</w:t>
      </w:r>
      <w:r w:rsidRPr="003B06AE">
        <w:rPr>
          <w:rFonts w:asciiTheme="minorHAnsi" w:hAnsiTheme="minorHAnsi"/>
          <w:color w:val="auto"/>
        </w:rPr>
        <w:t xml:space="preserve"> </w:t>
      </w:r>
      <w:r w:rsidRPr="00D4489E">
        <w:rPr>
          <w:rFonts w:asciiTheme="minorHAnsi" w:hAnsiTheme="minorHAnsi"/>
        </w:rPr>
        <w:t xml:space="preserve">pomiędzy jej Stronami w odniesieniu do jej przedmiotu. Wszelkie załączniki wskazane w treści Umowy stanowią jej integralną część.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  <w:color w:val="00B050"/>
        </w:rPr>
      </w:pPr>
      <w:r w:rsidRPr="00D4489E">
        <w:rPr>
          <w:rFonts w:asciiTheme="minorHAnsi" w:hAnsiTheme="minorHAnsi"/>
        </w:rPr>
        <w:t xml:space="preserve">2. Wszystkie nagłówki Umowy zostały umieszczone wyłącznie w celu ułatwienia orientacji w jej treści i nie mają wpływu na interpretację postanowień Umowy. 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3. W sprawach nieuregulowanych w Umowie zastosowanie mają przepisy Kodeksu cywilnego.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4.</w:t>
      </w:r>
      <w:r w:rsidR="00500C67">
        <w:rPr>
          <w:rFonts w:asciiTheme="minorHAnsi" w:hAnsiTheme="minorHAnsi"/>
        </w:rPr>
        <w:t xml:space="preserve"> </w:t>
      </w:r>
      <w:r w:rsidRPr="00D4489E">
        <w:rPr>
          <w:rFonts w:asciiTheme="minorHAnsi" w:hAnsiTheme="minorHAnsi"/>
        </w:rPr>
        <w:t>W trakcie wykonywania Umowy, Strony mogą komunikować się za pośrednictwem poczty elektronicznej przy użyciu następujących adresów e-mail: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 xml:space="preserve"> </w:t>
      </w:r>
      <w:r w:rsidRPr="00D4489E">
        <w:rPr>
          <w:rFonts w:asciiTheme="minorHAnsi" w:hAnsiTheme="minorHAnsi"/>
        </w:rPr>
        <w:sym w:font="Symbol" w:char="F02D"/>
      </w:r>
      <w:r w:rsidRPr="00D4489E">
        <w:rPr>
          <w:rFonts w:asciiTheme="minorHAnsi" w:hAnsiTheme="minorHAnsi"/>
        </w:rPr>
        <w:t xml:space="preserve"> Wynajmujący: </w:t>
      </w:r>
      <w:hyperlink r:id="rId7" w:history="1">
        <w:r w:rsidRPr="00D4489E">
          <w:rPr>
            <w:rStyle w:val="Hipercze"/>
            <w:rFonts w:asciiTheme="minorHAnsi" w:hAnsiTheme="minorHAnsi"/>
          </w:rPr>
          <w:t>kanclerz@pansim.edu.pl</w:t>
        </w:r>
      </w:hyperlink>
      <w:r w:rsidRPr="00D4489E">
        <w:rPr>
          <w:rFonts w:asciiTheme="minorHAnsi" w:hAnsiTheme="minorHAnsi"/>
        </w:rPr>
        <w:t xml:space="preserve"> 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  <w:u w:val="single"/>
        </w:rPr>
      </w:pPr>
      <w:r w:rsidRPr="00D4489E">
        <w:rPr>
          <w:rFonts w:asciiTheme="minorHAnsi" w:hAnsiTheme="minorHAnsi"/>
        </w:rPr>
        <w:sym w:font="Symbol" w:char="F02D"/>
      </w:r>
      <w:r w:rsidRPr="00D4489E">
        <w:rPr>
          <w:rFonts w:asciiTheme="minorHAnsi" w:hAnsiTheme="minorHAnsi"/>
        </w:rPr>
        <w:t xml:space="preserve">  Najemca : </w:t>
      </w:r>
      <w:r w:rsidR="00500C67">
        <w:rPr>
          <w:rFonts w:asciiTheme="minorHAnsi" w:hAnsiTheme="minorHAnsi"/>
        </w:rPr>
        <w:t>……………………………………..</w:t>
      </w: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5. Wszelkie zmiany Umowy wymagają formy pisemnej pod rygorem nieważności w formie aneksu.</w:t>
      </w:r>
    </w:p>
    <w:p w:rsidR="00A111AC" w:rsidRPr="00C811B9" w:rsidRDefault="00A111AC" w:rsidP="00C811B9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</w:rPr>
        <w:t>6. Umowę sporządzono w dwóch jednobrzmiących egzemplarzach, po jedn</w:t>
      </w:r>
      <w:r w:rsidR="00C811B9">
        <w:rPr>
          <w:rFonts w:asciiTheme="minorHAnsi" w:hAnsiTheme="minorHAnsi"/>
        </w:rPr>
        <w:t>ym dla Wynajmującego i  Naj</w:t>
      </w:r>
    </w:p>
    <w:p w:rsidR="00A111AC" w:rsidRDefault="00A111AC" w:rsidP="00A111AC"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811B9" w:rsidRPr="00D4489E" w:rsidRDefault="00C811B9" w:rsidP="00A111AC"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811B9" w:rsidRPr="00D4489E" w:rsidRDefault="00C811B9" w:rsidP="00C811B9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4489E">
        <w:rPr>
          <w:rFonts w:asciiTheme="minorHAnsi" w:hAnsiTheme="minorHAnsi"/>
          <w:b/>
        </w:rPr>
        <w:t>§11</w:t>
      </w:r>
      <w:r w:rsidRPr="00D4489E">
        <w:rPr>
          <w:rFonts w:asciiTheme="minorHAnsi" w:hAnsiTheme="minorHAnsi"/>
          <w:b/>
        </w:rPr>
        <w:br/>
      </w:r>
      <w:r w:rsidRPr="00D4489E">
        <w:rPr>
          <w:rFonts w:asciiTheme="minorHAnsi" w:hAnsiTheme="minorHAnsi" w:cstheme="minorHAnsi"/>
          <w:b/>
        </w:rPr>
        <w:t>Klauzula informacyjna dotycząca przetwarzania danych osobowych</w:t>
      </w:r>
    </w:p>
    <w:p w:rsidR="00C811B9" w:rsidRPr="00C811B9" w:rsidRDefault="00C811B9" w:rsidP="00C811B9">
      <w:pPr>
        <w:spacing w:after="200" w:line="276" w:lineRule="auto"/>
        <w:ind w:left="0" w:right="0" w:firstLine="0"/>
        <w:rPr>
          <w:rFonts w:asciiTheme="minorHAnsi" w:eastAsiaTheme="minorHAnsi" w:hAnsiTheme="minorHAnsi" w:cstheme="minorBidi"/>
          <w:color w:val="auto"/>
          <w:lang w:eastAsia="en-US"/>
        </w:rPr>
      </w:pPr>
      <w:r w:rsidRPr="00C811B9">
        <w:rPr>
          <w:rFonts w:asciiTheme="minorHAnsi" w:eastAsiaTheme="minorHAnsi" w:hAnsiTheme="minorHAnsi" w:cstheme="minorBidi"/>
          <w:color w:val="auto"/>
          <w:lang w:eastAsia="en-US"/>
        </w:rPr>
        <w:t>Zgodnie a art.13 Rozporządzenia Parlamentu Europejskiego i Rady (UE) 2016/697 Z 27  kwietnia 2016r. w sprawie ochrony osób fizycznych w związku z przetwarzaniem danych osobowych i w sprawie swobodnego przepływu takich danych oraz uchylenia dyrektywy 95/46/WE (ogólne rozporządzenie o ochronie danych, dalej: RODO)  informujemy o zasadach przetwarzania Pani /Pana danych osobowych przez PANS im. Ignacego Mościckiego w Ciechanowie oraz o przysługujących Pani/Panu prawach z tym związanych:</w:t>
      </w:r>
    </w:p>
    <w:p w:rsidR="00C811B9" w:rsidRPr="00C811B9" w:rsidRDefault="00C811B9" w:rsidP="00C811B9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ind w:left="443" w:right="6" w:hanging="443"/>
        <w:jc w:val="both"/>
        <w:rPr>
          <w:rFonts w:cstheme="minorHAnsi"/>
        </w:rPr>
      </w:pPr>
      <w:r w:rsidRPr="00C811B9">
        <w:rPr>
          <w:rFonts w:cstheme="minorHAnsi"/>
        </w:rPr>
        <w:t xml:space="preserve">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C811B9">
        <w:rPr>
          <w:rFonts w:cstheme="minorHAnsi"/>
        </w:rPr>
        <w:t>tel</w:t>
      </w:r>
      <w:proofErr w:type="spellEnd"/>
      <w:r w:rsidRPr="00C811B9">
        <w:rPr>
          <w:rFonts w:cstheme="minorHAnsi"/>
        </w:rPr>
        <w:t xml:space="preserve">/fax. 673 75 78, </w:t>
      </w:r>
      <w:hyperlink r:id="rId8" w:history="1">
        <w:r w:rsidRPr="00C811B9">
          <w:rPr>
            <w:rStyle w:val="Hipercze"/>
            <w:rFonts w:cstheme="minorHAnsi"/>
          </w:rPr>
          <w:t>kanclerz@pansim.edu.pl</w:t>
        </w:r>
      </w:hyperlink>
      <w:r w:rsidRPr="00C811B9">
        <w:rPr>
          <w:rStyle w:val="Hipercze"/>
          <w:rFonts w:cstheme="minorHAnsi"/>
        </w:rPr>
        <w:br/>
      </w:r>
      <w:r w:rsidRPr="00C811B9">
        <w:rPr>
          <w:rFonts w:cstheme="minorHAnsi"/>
        </w:rPr>
        <w:t xml:space="preserve">Z Inspektorem ochrony danych osobowych (IODO) można skontaktować się drogą elektroniczną pod adresem e-mail: </w:t>
      </w:r>
      <w:hyperlink r:id="rId9" w:history="1">
        <w:r w:rsidRPr="00C811B9">
          <w:rPr>
            <w:rStyle w:val="Hipercze"/>
            <w:rFonts w:cstheme="minorHAnsi"/>
          </w:rPr>
          <w:t>iod@pansim.edu.pl</w:t>
        </w:r>
      </w:hyperlink>
      <w:r w:rsidRPr="00C811B9">
        <w:rPr>
          <w:rFonts w:cstheme="minorHAnsi"/>
        </w:rPr>
        <w:t>.</w:t>
      </w:r>
    </w:p>
    <w:p w:rsidR="00C811B9" w:rsidRPr="00C811B9" w:rsidRDefault="00C811B9" w:rsidP="00C811B9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after="0" w:line="276" w:lineRule="auto"/>
        <w:ind w:left="443" w:right="6" w:hanging="443"/>
        <w:jc w:val="both"/>
        <w:rPr>
          <w:rFonts w:cstheme="minorHAnsi"/>
          <w:u w:val="single"/>
        </w:rPr>
      </w:pPr>
      <w:r w:rsidRPr="00C811B9">
        <w:rPr>
          <w:rFonts w:cstheme="minorHAnsi"/>
        </w:rPr>
        <w:t xml:space="preserve">Pani/Pana dane osobowe są przetwarzane do wykonania umowy (art. 6 ust. 1 lit. b RODO), </w:t>
      </w:r>
      <w:r w:rsidRPr="00C811B9">
        <w:rPr>
          <w:rFonts w:cstheme="minorHAnsi"/>
        </w:rPr>
        <w:br/>
        <w:t xml:space="preserve">w związku z realizacją obowiązku prawnego ciążącego na administratorze (art. 6 ust. 1 lit. c RODO  oraz wykonywaniem przez administratora zadań realizowanych w interesie publicznym lub sprawowania władzy publicznej powierzonej administratorowi (art. 6 ust. 1 lit. e RODO). </w:t>
      </w:r>
    </w:p>
    <w:p w:rsidR="00C811B9" w:rsidRPr="00C811B9" w:rsidRDefault="00C811B9" w:rsidP="00C811B9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after="0" w:line="276" w:lineRule="auto"/>
        <w:ind w:left="443" w:right="6" w:hanging="352"/>
        <w:jc w:val="both"/>
        <w:rPr>
          <w:rFonts w:cstheme="minorHAnsi"/>
          <w:strike/>
          <w:color w:val="FF0000"/>
          <w:u w:val="single"/>
        </w:rPr>
      </w:pPr>
      <w:r w:rsidRPr="00C811B9">
        <w:rPr>
          <w:rFonts w:cstheme="minorHAnsi"/>
        </w:rPr>
        <w:t xml:space="preserve">Przetwarzanie danych osobowych odbywa się w szczególności w celu dokonania wyboru  najkorzystniejszej </w:t>
      </w:r>
      <w:r>
        <w:rPr>
          <w:rFonts w:cstheme="minorHAnsi"/>
        </w:rPr>
        <w:t>oferty.</w:t>
      </w:r>
    </w:p>
    <w:p w:rsidR="00C811B9" w:rsidRPr="00C811B9" w:rsidRDefault="00C811B9" w:rsidP="00C811B9">
      <w:pPr>
        <w:pStyle w:val="Akapitzlist"/>
        <w:numPr>
          <w:ilvl w:val="0"/>
          <w:numId w:val="2"/>
        </w:numPr>
        <w:tabs>
          <w:tab w:val="left" w:pos="9072"/>
        </w:tabs>
        <w:spacing w:before="240" w:after="0" w:line="276" w:lineRule="auto"/>
        <w:jc w:val="both"/>
        <w:rPr>
          <w:rFonts w:cstheme="minorHAnsi"/>
        </w:rPr>
      </w:pPr>
      <w:r w:rsidRPr="00C811B9">
        <w:rPr>
          <w:rFonts w:cstheme="minorHAnsi"/>
        </w:rPr>
        <w:t>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2017r.</w:t>
      </w:r>
    </w:p>
    <w:p w:rsidR="00C811B9" w:rsidRPr="00C811B9" w:rsidRDefault="00C811B9" w:rsidP="00C811B9">
      <w:pPr>
        <w:pStyle w:val="Akapitzlist"/>
        <w:numPr>
          <w:ilvl w:val="0"/>
          <w:numId w:val="2"/>
        </w:numPr>
        <w:tabs>
          <w:tab w:val="left" w:pos="9072"/>
        </w:tabs>
        <w:spacing w:after="11" w:line="276" w:lineRule="auto"/>
        <w:jc w:val="both"/>
        <w:rPr>
          <w:rFonts w:cstheme="minorHAnsi"/>
        </w:rPr>
      </w:pPr>
      <w:r w:rsidRPr="00C811B9">
        <w:rPr>
          <w:rFonts w:cstheme="minorHAnsi"/>
        </w:rPr>
        <w:t xml:space="preserve">W związku z przetwarzaniem przez PANS im. Ignacego Mościckiego w Ciechanowie Pani/Pana danych osobowych, przysługuje Pani/Panu prawo do: </w:t>
      </w:r>
    </w:p>
    <w:p w:rsidR="00C811B9" w:rsidRPr="00C811B9" w:rsidRDefault="00C811B9" w:rsidP="00C811B9">
      <w:pPr>
        <w:pStyle w:val="Akapitzlist"/>
        <w:numPr>
          <w:ilvl w:val="0"/>
          <w:numId w:val="5"/>
        </w:numPr>
        <w:spacing w:after="11" w:line="276" w:lineRule="auto"/>
        <w:ind w:left="709" w:right="6" w:hanging="283"/>
        <w:jc w:val="both"/>
        <w:rPr>
          <w:rFonts w:cstheme="minorHAnsi"/>
        </w:rPr>
      </w:pPr>
      <w:r w:rsidRPr="00C811B9">
        <w:rPr>
          <w:rFonts w:cstheme="minorHAnsi"/>
        </w:rPr>
        <w:t xml:space="preserve">dostępu do swoich danych oraz otrzymania ich kopii z zastrzeżeniem, że przekazywane dane osobowe nie mogą ujawniać informacji niejawnych, ani naruszać tajemnic prawnie chronionych; </w:t>
      </w:r>
    </w:p>
    <w:p w:rsidR="00C811B9" w:rsidRPr="00C811B9" w:rsidRDefault="00C811B9" w:rsidP="00C811B9">
      <w:pPr>
        <w:pStyle w:val="Akapitzlist"/>
        <w:numPr>
          <w:ilvl w:val="0"/>
          <w:numId w:val="5"/>
        </w:numPr>
        <w:spacing w:after="11" w:line="276" w:lineRule="auto"/>
        <w:ind w:left="709" w:right="6" w:hanging="283"/>
        <w:jc w:val="both"/>
        <w:rPr>
          <w:rFonts w:cstheme="minorHAnsi"/>
        </w:rPr>
      </w:pPr>
      <w:r w:rsidRPr="00C811B9">
        <w:rPr>
          <w:rFonts w:cstheme="minorHAnsi"/>
        </w:rPr>
        <w:t xml:space="preserve">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C811B9">
        <w:rPr>
          <w:rFonts w:cstheme="minorHAnsi"/>
        </w:rPr>
        <w:t>Pzp</w:t>
      </w:r>
      <w:proofErr w:type="spellEnd"/>
      <w:r w:rsidRPr="00C811B9">
        <w:rPr>
          <w:rFonts w:cstheme="minorHAnsi"/>
        </w:rPr>
        <w:t xml:space="preserve"> oraz nie może naruszać integralności protokołu oraz jego załączników); </w:t>
      </w:r>
    </w:p>
    <w:p w:rsidR="00C811B9" w:rsidRPr="00C811B9" w:rsidRDefault="00C811B9" w:rsidP="00C811B9">
      <w:pPr>
        <w:pStyle w:val="Akapitzlist"/>
        <w:numPr>
          <w:ilvl w:val="0"/>
          <w:numId w:val="5"/>
        </w:numPr>
        <w:spacing w:after="11" w:line="276" w:lineRule="auto"/>
        <w:ind w:left="709" w:right="6" w:hanging="283"/>
        <w:jc w:val="both"/>
        <w:rPr>
          <w:rFonts w:cstheme="minorHAnsi"/>
        </w:rPr>
      </w:pPr>
      <w:r w:rsidRPr="00C811B9">
        <w:rPr>
          <w:rFonts w:cstheme="minorHAnsi"/>
        </w:rPr>
        <w:t xml:space="preserve">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811B9" w:rsidRPr="00C811B9" w:rsidRDefault="00C811B9" w:rsidP="00C811B9">
      <w:pPr>
        <w:pStyle w:val="Akapitzlist"/>
        <w:numPr>
          <w:ilvl w:val="0"/>
          <w:numId w:val="5"/>
        </w:numPr>
        <w:spacing w:after="11" w:line="276" w:lineRule="auto"/>
        <w:ind w:right="6"/>
        <w:jc w:val="both"/>
        <w:rPr>
          <w:rFonts w:cstheme="minorHAnsi"/>
        </w:rPr>
      </w:pPr>
      <w:r w:rsidRPr="00C811B9">
        <w:rPr>
          <w:rFonts w:cstheme="minorHAnsi"/>
        </w:rPr>
        <w:lastRenderedPageBreak/>
        <w:t xml:space="preserve">wniesienia skargi do Prezesa Urzędu Ochrony Danych Osobowych na adres ul. Moniuszki 1A, 00-013 Warszawa, e-mail: kancelaria@uodo.gov.pl lub za pośrednictwem elektronicznej skrzynki podawczej </w:t>
      </w:r>
      <w:proofErr w:type="spellStart"/>
      <w:r w:rsidRPr="00C811B9">
        <w:rPr>
          <w:rFonts w:cstheme="minorHAnsi"/>
        </w:rPr>
        <w:t>ePUAP</w:t>
      </w:r>
      <w:proofErr w:type="spellEnd"/>
      <w:r w:rsidRPr="00C811B9">
        <w:rPr>
          <w:rFonts w:cstheme="minorHAnsi"/>
        </w:rPr>
        <w:t xml:space="preserve"> Urzędu Ochrony Danych Osobowych: /UODO/</w:t>
      </w:r>
      <w:proofErr w:type="spellStart"/>
      <w:r w:rsidRPr="00C811B9">
        <w:rPr>
          <w:rFonts w:cstheme="minorHAnsi"/>
        </w:rPr>
        <w:t>SkrytkaESP</w:t>
      </w:r>
      <w:proofErr w:type="spellEnd"/>
    </w:p>
    <w:p w:rsidR="00C811B9" w:rsidRPr="00C811B9" w:rsidRDefault="003647E7" w:rsidP="00C811B9">
      <w:pPr>
        <w:spacing w:after="11" w:line="276" w:lineRule="auto"/>
        <w:ind w:left="284" w:right="6" w:hanging="284"/>
        <w:rPr>
          <w:rFonts w:cstheme="minorHAnsi"/>
        </w:rPr>
      </w:pPr>
      <w:r>
        <w:rPr>
          <w:rFonts w:cstheme="minorHAnsi"/>
        </w:rPr>
        <w:t>6</w:t>
      </w:r>
      <w:r w:rsidR="00C811B9" w:rsidRPr="00C811B9">
        <w:rPr>
          <w:rFonts w:cstheme="minorHAnsi"/>
        </w:rPr>
        <w:t>. Podanie przez Panią/Pana danych osobowych w zakresie wynikającym z przepisów prawa jest obowiązkowe.</w:t>
      </w:r>
    </w:p>
    <w:p w:rsidR="00C811B9" w:rsidRPr="00C811B9" w:rsidRDefault="003647E7" w:rsidP="00C811B9">
      <w:pPr>
        <w:spacing w:after="11" w:line="276" w:lineRule="auto"/>
        <w:ind w:left="284" w:right="6" w:hanging="284"/>
        <w:rPr>
          <w:rFonts w:cstheme="minorHAnsi"/>
        </w:rPr>
      </w:pPr>
      <w:r>
        <w:rPr>
          <w:rFonts w:cstheme="minorHAnsi"/>
        </w:rPr>
        <w:t>7</w:t>
      </w:r>
      <w:r w:rsidR="00C811B9" w:rsidRPr="00C811B9">
        <w:rPr>
          <w:rFonts w:cstheme="minorHAnsi"/>
        </w:rPr>
        <w:t xml:space="preserve">. Zamawiający informuje, że Wykonawca ubiegając się o udzielenie zamówienia publicznego jest zobowiązany do wypełnienia wszystkich obowiązków formalno-prawnych związanych </w:t>
      </w:r>
      <w:r w:rsidR="00C811B9" w:rsidRPr="00C811B9">
        <w:rPr>
          <w:rFonts w:cstheme="minorHAnsi"/>
        </w:rPr>
        <w:br/>
        <w:t xml:space="preserve">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</w:t>
      </w:r>
      <w:r w:rsidR="00C811B9" w:rsidRPr="00C811B9">
        <w:rPr>
          <w:rFonts w:cstheme="minorHAnsi"/>
        </w:rPr>
        <w:br/>
        <w:t>i w zakresie, w jakim osoba fizyczna, której dane dotyczą, dysponuje już tymi informacjami.</w:t>
      </w:r>
    </w:p>
    <w:p w:rsidR="00C811B9" w:rsidRPr="00C811B9" w:rsidRDefault="003647E7" w:rsidP="00C811B9">
      <w:pPr>
        <w:spacing w:after="11" w:line="276" w:lineRule="auto"/>
        <w:ind w:left="284" w:right="6" w:hanging="284"/>
        <w:rPr>
          <w:rFonts w:cstheme="minorHAnsi"/>
        </w:rPr>
      </w:pPr>
      <w:r>
        <w:rPr>
          <w:rFonts w:cstheme="minorHAnsi"/>
        </w:rPr>
        <w:t>8</w:t>
      </w:r>
      <w:r w:rsidR="00C811B9" w:rsidRPr="00C811B9">
        <w:rPr>
          <w:rFonts w:cstheme="minorHAnsi"/>
        </w:rPr>
        <w:t>.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811B9" w:rsidRPr="00C811B9" w:rsidRDefault="003647E7" w:rsidP="00C811B9">
      <w:pPr>
        <w:spacing w:after="11" w:line="276" w:lineRule="auto"/>
        <w:ind w:left="284" w:right="6" w:hanging="284"/>
        <w:rPr>
          <w:rFonts w:cstheme="minorHAnsi"/>
          <w:b/>
          <w:color w:val="FF0000"/>
        </w:rPr>
      </w:pPr>
      <w:r>
        <w:rPr>
          <w:rFonts w:cstheme="minorHAnsi"/>
        </w:rPr>
        <w:t>9</w:t>
      </w:r>
      <w:r w:rsidR="00C811B9" w:rsidRPr="00C811B9">
        <w:rPr>
          <w:rFonts w:cstheme="minorHAnsi"/>
        </w:rPr>
        <w:t>. Obowiązek informacyjny Wykonawcy względem osób fizycznych, których dane osobowe bezpośrednio pozyskał dotyczy w szczególności: - osoby fizycznej skierowanej do realizacji zamówienia, - Podwykonawcy/podmiotu trzeciego będącego osoba fizyczną, -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811B9" w:rsidRPr="00D4489E" w:rsidRDefault="00C811B9" w:rsidP="00C811B9"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811B9" w:rsidRPr="00D4489E" w:rsidRDefault="00C811B9" w:rsidP="00C811B9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</w:p>
    <w:p w:rsidR="00C811B9" w:rsidRPr="00D4489E" w:rsidRDefault="00C811B9" w:rsidP="00C811B9">
      <w:pPr>
        <w:spacing w:line="276" w:lineRule="auto"/>
        <w:ind w:left="0" w:right="0"/>
        <w:rPr>
          <w:rFonts w:asciiTheme="minorHAnsi" w:hAnsiTheme="minorHAnsi"/>
        </w:rPr>
      </w:pPr>
    </w:p>
    <w:p w:rsidR="00C811B9" w:rsidRPr="00D4489E" w:rsidRDefault="00C811B9" w:rsidP="00C811B9">
      <w:pPr>
        <w:spacing w:line="276" w:lineRule="auto"/>
        <w:ind w:left="0" w:right="0"/>
        <w:rPr>
          <w:rFonts w:asciiTheme="minorHAnsi" w:hAnsiTheme="minorHAnsi"/>
        </w:rPr>
      </w:pPr>
    </w:p>
    <w:p w:rsidR="00C811B9" w:rsidRPr="00D4489E" w:rsidRDefault="00C811B9" w:rsidP="00C811B9">
      <w:pPr>
        <w:spacing w:line="276" w:lineRule="auto"/>
        <w:ind w:left="0" w:right="0"/>
        <w:rPr>
          <w:rFonts w:asciiTheme="minorHAnsi" w:hAnsiTheme="minorHAnsi"/>
        </w:rPr>
      </w:pPr>
      <w:r w:rsidRPr="00D4489E">
        <w:rPr>
          <w:rFonts w:asciiTheme="minorHAnsi" w:hAnsiTheme="minorHAnsi"/>
          <w:color w:val="FF0000"/>
        </w:rPr>
        <w:t xml:space="preserve">    </w:t>
      </w:r>
      <w:r w:rsidRPr="00D4489E">
        <w:rPr>
          <w:rFonts w:asciiTheme="minorHAnsi" w:hAnsiTheme="minorHAnsi"/>
        </w:rPr>
        <w:t>Najemca                                                                                                                 Wynajmujący</w:t>
      </w:r>
    </w:p>
    <w:p w:rsidR="00C811B9" w:rsidRPr="00D4489E" w:rsidRDefault="00C811B9" w:rsidP="00C811B9">
      <w:pPr>
        <w:spacing w:after="0" w:line="240" w:lineRule="auto"/>
        <w:ind w:left="0" w:right="0"/>
        <w:rPr>
          <w:rFonts w:asciiTheme="minorHAnsi" w:hAnsiTheme="minorHAnsi"/>
        </w:rPr>
      </w:pPr>
    </w:p>
    <w:p w:rsidR="00C811B9" w:rsidRPr="00D4489E" w:rsidRDefault="00C811B9" w:rsidP="00C811B9">
      <w:pPr>
        <w:spacing w:after="200" w:line="276" w:lineRule="auto"/>
        <w:ind w:left="0" w:right="0" w:firstLine="0"/>
        <w:jc w:val="left"/>
        <w:rPr>
          <w:rFonts w:asciiTheme="minorHAnsi" w:hAnsiTheme="minorHAnsi"/>
        </w:rPr>
      </w:pPr>
    </w:p>
    <w:p w:rsidR="00C811B9" w:rsidRDefault="00C811B9" w:rsidP="00C811B9"/>
    <w:p w:rsidR="00A111AC" w:rsidRPr="00D4489E" w:rsidRDefault="00A111AC" w:rsidP="00A111AC">
      <w:pPr>
        <w:spacing w:line="276" w:lineRule="auto"/>
        <w:ind w:left="0" w:right="0"/>
        <w:jc w:val="center"/>
        <w:rPr>
          <w:rFonts w:asciiTheme="minorHAnsi" w:hAnsiTheme="minorHAnsi"/>
          <w:b/>
        </w:rPr>
      </w:pP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</w:p>
    <w:p w:rsidR="00A111AC" w:rsidRPr="00D4489E" w:rsidRDefault="00A111AC" w:rsidP="00A111AC">
      <w:pPr>
        <w:spacing w:line="276" w:lineRule="auto"/>
        <w:ind w:left="0" w:right="0"/>
        <w:rPr>
          <w:rFonts w:asciiTheme="minorHAnsi" w:hAnsiTheme="minorHAnsi"/>
        </w:rPr>
      </w:pPr>
    </w:p>
    <w:p w:rsidR="00A111AC" w:rsidRPr="00D4489E" w:rsidRDefault="00C811B9" w:rsidP="00A111AC">
      <w:pPr>
        <w:spacing w:line="276" w:lineRule="auto"/>
        <w:ind w:left="0" w:right="0"/>
        <w:rPr>
          <w:rFonts w:asciiTheme="minorHAnsi" w:hAnsiTheme="minorHAnsi"/>
        </w:rPr>
      </w:pPr>
      <w:r>
        <w:rPr>
          <w:rFonts w:asciiTheme="minorHAnsi" w:hAnsiTheme="minorHAnsi"/>
          <w:color w:val="FF0000"/>
        </w:rPr>
        <w:t xml:space="preserve">   </w:t>
      </w:r>
    </w:p>
    <w:p w:rsidR="00A111AC" w:rsidRPr="00D4489E" w:rsidRDefault="00A111AC" w:rsidP="00A111AC">
      <w:pPr>
        <w:spacing w:after="0" w:line="240" w:lineRule="auto"/>
        <w:ind w:left="0" w:right="0"/>
        <w:rPr>
          <w:rFonts w:asciiTheme="minorHAnsi" w:hAnsiTheme="minorHAnsi"/>
        </w:rPr>
      </w:pPr>
    </w:p>
    <w:p w:rsidR="00A111AC" w:rsidRPr="00D4489E" w:rsidRDefault="00A111AC" w:rsidP="00A111AC">
      <w:pPr>
        <w:spacing w:after="200" w:line="276" w:lineRule="auto"/>
        <w:ind w:left="0" w:right="0" w:firstLine="0"/>
        <w:jc w:val="left"/>
        <w:rPr>
          <w:rFonts w:asciiTheme="minorHAnsi" w:hAnsiTheme="minorHAnsi"/>
        </w:rPr>
      </w:pPr>
    </w:p>
    <w:p w:rsidR="007C42B6" w:rsidRDefault="007C42B6"/>
    <w:sectPr w:rsidR="007C42B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50B" w:rsidRDefault="0054550B" w:rsidP="00844D34">
      <w:pPr>
        <w:spacing w:after="0" w:line="240" w:lineRule="auto"/>
      </w:pPr>
      <w:r>
        <w:separator/>
      </w:r>
    </w:p>
  </w:endnote>
  <w:endnote w:type="continuationSeparator" w:id="0">
    <w:p w:rsidR="0054550B" w:rsidRDefault="0054550B" w:rsidP="00844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2492423"/>
      <w:docPartObj>
        <w:docPartGallery w:val="Page Numbers (Bottom of Page)"/>
        <w:docPartUnique/>
      </w:docPartObj>
    </w:sdtPr>
    <w:sdtEndPr/>
    <w:sdtContent>
      <w:p w:rsidR="00844D34" w:rsidRDefault="00844D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142">
          <w:rPr>
            <w:noProof/>
          </w:rPr>
          <w:t>10</w:t>
        </w:r>
        <w:r>
          <w:fldChar w:fldCharType="end"/>
        </w:r>
      </w:p>
    </w:sdtContent>
  </w:sdt>
  <w:p w:rsidR="00844D34" w:rsidRDefault="00844D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50B" w:rsidRDefault="0054550B" w:rsidP="00844D34">
      <w:pPr>
        <w:spacing w:after="0" w:line="240" w:lineRule="auto"/>
      </w:pPr>
      <w:r>
        <w:separator/>
      </w:r>
    </w:p>
  </w:footnote>
  <w:footnote w:type="continuationSeparator" w:id="0">
    <w:p w:rsidR="0054550B" w:rsidRDefault="0054550B" w:rsidP="00844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4F22"/>
    <w:multiLevelType w:val="hybridMultilevel"/>
    <w:tmpl w:val="338AB7B0"/>
    <w:lvl w:ilvl="0" w:tplc="754C4BFC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A4AC3"/>
    <w:multiLevelType w:val="hybridMultilevel"/>
    <w:tmpl w:val="B7467C44"/>
    <w:lvl w:ilvl="0" w:tplc="BAD65CD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A05CD4"/>
    <w:multiLevelType w:val="hybridMultilevel"/>
    <w:tmpl w:val="0C7665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A55ED"/>
    <w:multiLevelType w:val="hybridMultilevel"/>
    <w:tmpl w:val="D938C0B8"/>
    <w:lvl w:ilvl="0" w:tplc="C4127CD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56A45"/>
    <w:multiLevelType w:val="hybridMultilevel"/>
    <w:tmpl w:val="9CC0F0E2"/>
    <w:lvl w:ilvl="0" w:tplc="A62A3378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1AC"/>
    <w:rsid w:val="0010493A"/>
    <w:rsid w:val="001A0DFB"/>
    <w:rsid w:val="00240287"/>
    <w:rsid w:val="00260CF0"/>
    <w:rsid w:val="00277928"/>
    <w:rsid w:val="00357592"/>
    <w:rsid w:val="003647E7"/>
    <w:rsid w:val="003B06AE"/>
    <w:rsid w:val="00495FEF"/>
    <w:rsid w:val="004A4142"/>
    <w:rsid w:val="00500C67"/>
    <w:rsid w:val="0054550B"/>
    <w:rsid w:val="00565795"/>
    <w:rsid w:val="00595955"/>
    <w:rsid w:val="0065394F"/>
    <w:rsid w:val="006B0C16"/>
    <w:rsid w:val="0076589E"/>
    <w:rsid w:val="007C42B6"/>
    <w:rsid w:val="008133B5"/>
    <w:rsid w:val="00844D34"/>
    <w:rsid w:val="008D2A4E"/>
    <w:rsid w:val="00A111AC"/>
    <w:rsid w:val="00AB6357"/>
    <w:rsid w:val="00BA3685"/>
    <w:rsid w:val="00BB00AF"/>
    <w:rsid w:val="00BE3922"/>
    <w:rsid w:val="00BE5E1B"/>
    <w:rsid w:val="00C811B9"/>
    <w:rsid w:val="00DB4BA1"/>
    <w:rsid w:val="00DC4BAD"/>
    <w:rsid w:val="00E53E18"/>
    <w:rsid w:val="00E80E18"/>
    <w:rsid w:val="00FC62CF"/>
    <w:rsid w:val="00FE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58C54"/>
  <w15:chartTrackingRefBased/>
  <w15:docId w15:val="{E82871BB-DC63-4B2F-8185-8002381B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1AC"/>
    <w:pPr>
      <w:spacing w:after="205" w:line="268" w:lineRule="auto"/>
      <w:ind w:left="1590" w:right="158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1AC"/>
    <w:pPr>
      <w:keepNext/>
      <w:keepLines/>
      <w:spacing w:before="40" w:after="0" w:line="257" w:lineRule="auto"/>
      <w:ind w:left="130" w:righ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1A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99"/>
    <w:qFormat/>
    <w:rsid w:val="00A111AC"/>
    <w:pPr>
      <w:spacing w:after="160" w:line="252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ipercze">
    <w:name w:val="Hyperlink"/>
    <w:basedOn w:val="Domylnaczcionkaakapitu"/>
    <w:uiPriority w:val="99"/>
    <w:unhideWhenUsed/>
    <w:rsid w:val="00A111AC"/>
    <w:rPr>
      <w:color w:val="0563C1" w:themeColor="hyperlink"/>
      <w:u w:val="single"/>
    </w:rPr>
  </w:style>
  <w:style w:type="paragraph" w:customStyle="1" w:styleId="Normal">
    <w:name w:val="[Normal]"/>
    <w:uiPriority w:val="99"/>
    <w:rsid w:val="00A111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4D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34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4D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D34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lerz@pansim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lerz@pansim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2925</Words>
  <Characters>17553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3</cp:revision>
  <dcterms:created xsi:type="dcterms:W3CDTF">2026-06-09T10:39:00Z</dcterms:created>
  <dcterms:modified xsi:type="dcterms:W3CDTF">2026-06-09T12:02:00Z</dcterms:modified>
</cp:coreProperties>
</file>