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24D699AA" w:rsidR="00C56C46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57D1E18D" w14:textId="77777777" w:rsidR="00D02FF6" w:rsidRPr="004B08AB" w:rsidRDefault="00D02FF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151B08BE" w14:textId="766BE900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D02FF6">
        <w:rPr>
          <w:b/>
          <w:szCs w:val="24"/>
        </w:rPr>
        <w:t>3</w:t>
      </w:r>
      <w:r w:rsidRPr="004B08AB">
        <w:rPr>
          <w:b/>
          <w:szCs w:val="24"/>
        </w:rPr>
        <w:t>.202</w:t>
      </w:r>
      <w:r w:rsidR="00D02FF6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4962380D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304AFC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r .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6BEB6A40" w14:textId="77777777" w:rsidR="00B110F6" w:rsidRPr="00004161" w:rsidRDefault="00C56C4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B110F6" w:rsidRPr="00004161">
        <w:rPr>
          <w:rFonts w:eastAsia="Calibri"/>
          <w:b/>
          <w:bCs/>
          <w:color w:val="000000" w:themeColor="text1"/>
          <w:szCs w:val="24"/>
        </w:rPr>
        <w:t>magistra w zakresie nauk o zarządzaniu</w:t>
      </w:r>
    </w:p>
    <w:p w14:paraId="59C9CA53" w14:textId="77777777" w:rsidR="00B110F6" w:rsidRPr="00004161" w:rsidRDefault="00B110F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004161">
        <w:rPr>
          <w:rFonts w:eastAsia="Calibri"/>
          <w:b/>
          <w:bCs/>
          <w:color w:val="000000" w:themeColor="text1"/>
          <w:szCs w:val="24"/>
        </w:rPr>
        <w:t>i jakości lub ekonomii i finansów</w:t>
      </w:r>
    </w:p>
    <w:p w14:paraId="7BCDCA4E" w14:textId="3C6DB1DB" w:rsidR="00786AC2" w:rsidRPr="004804AF" w:rsidRDefault="00C56C4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</w:t>
      </w:r>
      <w:r w:rsidR="00A8146C" w:rsidRPr="000B129D">
        <w:rPr>
          <w:rFonts w:eastAsia="Calibri"/>
          <w:szCs w:val="24"/>
        </w:rPr>
        <w:t xml:space="preserve">specjalistyczne przygotowanie i doświadczenie </w:t>
      </w:r>
      <w:r w:rsidR="00A4522C" w:rsidRPr="000B129D">
        <w:rPr>
          <w:rFonts w:eastAsia="Calibri"/>
          <w:szCs w:val="24"/>
        </w:rPr>
        <w:t>w</w:t>
      </w:r>
      <w:r w:rsidR="00A8146C" w:rsidRPr="000B129D">
        <w:rPr>
          <w:rFonts w:eastAsia="Calibri"/>
          <w:szCs w:val="24"/>
        </w:rPr>
        <w:t xml:space="preserve"> prowadzeni</w:t>
      </w:r>
      <w:r w:rsidR="00A4522C" w:rsidRPr="000B129D">
        <w:rPr>
          <w:rFonts w:eastAsia="Calibri"/>
          <w:szCs w:val="24"/>
        </w:rPr>
        <w:t>u</w:t>
      </w:r>
      <w:r w:rsidR="00A8146C" w:rsidRPr="000B129D">
        <w:rPr>
          <w:rFonts w:eastAsia="Calibri"/>
          <w:szCs w:val="24"/>
        </w:rPr>
        <w:t xml:space="preserve"> </w:t>
      </w:r>
      <w:r w:rsidR="00A4522C" w:rsidRPr="000B129D">
        <w:rPr>
          <w:rFonts w:eastAsia="Calibri"/>
          <w:szCs w:val="24"/>
        </w:rPr>
        <w:t xml:space="preserve">zajęć dydaktycznych </w:t>
      </w:r>
      <w:r w:rsidR="00284C69" w:rsidRPr="000B129D">
        <w:rPr>
          <w:rFonts w:eastAsia="Calibri"/>
          <w:szCs w:val="24"/>
        </w:rPr>
        <w:br/>
      </w:r>
      <w:r w:rsidR="00A4522C" w:rsidRPr="000B129D">
        <w:rPr>
          <w:rFonts w:eastAsia="Calibri"/>
          <w:szCs w:val="24"/>
        </w:rPr>
        <w:t xml:space="preserve">z </w:t>
      </w:r>
      <w:r w:rsidR="00A8146C" w:rsidRPr="000B129D">
        <w:rPr>
          <w:rFonts w:eastAsia="Calibri"/>
          <w:szCs w:val="24"/>
        </w:rPr>
        <w:t>przedmiotów:</w:t>
      </w:r>
      <w:r w:rsidR="00A4522C" w:rsidRPr="000B129D">
        <w:rPr>
          <w:rFonts w:eastAsia="Calibri"/>
          <w:szCs w:val="24"/>
        </w:rPr>
        <w:t xml:space="preserve"> </w:t>
      </w:r>
      <w:r w:rsidR="00130FD9">
        <w:rPr>
          <w:rFonts w:eastAsia="Calibri"/>
          <w:b/>
          <w:bCs/>
          <w:color w:val="000000" w:themeColor="text1"/>
          <w:szCs w:val="24"/>
        </w:rPr>
        <w:t>Zarządzanie, Normalizacja i zarządzanie jakością w logistyce, Infrastruktura logistyczna, Organizacja centrów logistycznych i spedycyjnych, Obsługa celna w przepływie towarów, Logistyka międzynarodowa, Obsługa celna w zarządzaniu międzynarodowym łańcuchem dostaw</w:t>
      </w:r>
    </w:p>
    <w:p w14:paraId="6454F4CC" w14:textId="71545DD3" w:rsidR="00C56C46" w:rsidRPr="000B129D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złożyć o</w:t>
      </w:r>
      <w:r w:rsidRPr="000B129D">
        <w:rPr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</w:t>
      </w:r>
      <w:r w:rsidRPr="004B08AB">
        <w:rPr>
          <w:szCs w:val="24"/>
        </w:rPr>
        <w:lastRenderedPageBreak/>
        <w:t>uzupełniającą. Składane kopie dokumentów muszą zostać opatrzone klauzulą potwierdzającą 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  </w:t>
      </w:r>
    </w:p>
    <w:p w14:paraId="58AB63D1" w14:textId="73D9863D" w:rsidR="00E30DAE" w:rsidRPr="00217EAC" w:rsidRDefault="00E30DAE" w:rsidP="00004161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>Państwowa Akademia Nauk Stosowanych im.  Ignacego Mościckiego w Ciechanowie ul. Gabriela Narutowicza 9, 06-400 Ciechanów, Polska (Rektorat) z adnotacją na kopercie KONKURS WTS.1110.</w:t>
      </w:r>
      <w:r w:rsidR="00E55912">
        <w:rPr>
          <w:b/>
          <w:szCs w:val="24"/>
        </w:rPr>
        <w:t>3</w:t>
      </w:r>
      <w:r>
        <w:rPr>
          <w:b/>
          <w:szCs w:val="24"/>
        </w:rPr>
        <w:t>.202</w:t>
      </w:r>
      <w:r w:rsidR="00E55912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52606B69" w14:textId="77777777" w:rsidR="00DD6DBB" w:rsidRDefault="00DD6DBB" w:rsidP="00DD6DBB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580574D5" w14:textId="77777777" w:rsidR="00DD6DBB" w:rsidRDefault="00DD6DBB" w:rsidP="00DD6DBB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645FF97A" w14:textId="77777777" w:rsidR="00DD6DBB" w:rsidRDefault="00DD6DBB" w:rsidP="00DD6DBB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50F29EF3" w14:textId="77777777" w:rsidR="00DD6DBB" w:rsidRDefault="00DD6DBB" w:rsidP="00DD6DBB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682F104F" w14:textId="4967E616" w:rsidR="00E30DAE" w:rsidRDefault="00E30DAE" w:rsidP="0000416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D2A74A8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04161"/>
    <w:rsid w:val="0009593C"/>
    <w:rsid w:val="000B0304"/>
    <w:rsid w:val="000B129D"/>
    <w:rsid w:val="001273D8"/>
    <w:rsid w:val="00130FD9"/>
    <w:rsid w:val="001B4F9B"/>
    <w:rsid w:val="001F0D4E"/>
    <w:rsid w:val="001F7CBA"/>
    <w:rsid w:val="0022462F"/>
    <w:rsid w:val="00225103"/>
    <w:rsid w:val="00284C69"/>
    <w:rsid w:val="00304AFC"/>
    <w:rsid w:val="00314C94"/>
    <w:rsid w:val="00346D6D"/>
    <w:rsid w:val="00400444"/>
    <w:rsid w:val="00452E1F"/>
    <w:rsid w:val="004804AF"/>
    <w:rsid w:val="00492BBC"/>
    <w:rsid w:val="004B08AB"/>
    <w:rsid w:val="00522D8F"/>
    <w:rsid w:val="005B2D6E"/>
    <w:rsid w:val="00650E61"/>
    <w:rsid w:val="00691788"/>
    <w:rsid w:val="006A4E0F"/>
    <w:rsid w:val="007522F3"/>
    <w:rsid w:val="00786AC2"/>
    <w:rsid w:val="00797CF3"/>
    <w:rsid w:val="007A7901"/>
    <w:rsid w:val="007B4956"/>
    <w:rsid w:val="007B51A1"/>
    <w:rsid w:val="007E4031"/>
    <w:rsid w:val="00866C58"/>
    <w:rsid w:val="008B03EA"/>
    <w:rsid w:val="008E6054"/>
    <w:rsid w:val="00902FCE"/>
    <w:rsid w:val="00916CB1"/>
    <w:rsid w:val="00950CBD"/>
    <w:rsid w:val="00955F7A"/>
    <w:rsid w:val="00A4522C"/>
    <w:rsid w:val="00A8146C"/>
    <w:rsid w:val="00B110F6"/>
    <w:rsid w:val="00B12C06"/>
    <w:rsid w:val="00B24186"/>
    <w:rsid w:val="00B27C72"/>
    <w:rsid w:val="00B80219"/>
    <w:rsid w:val="00BE2EFE"/>
    <w:rsid w:val="00BE4025"/>
    <w:rsid w:val="00C3517A"/>
    <w:rsid w:val="00C56C46"/>
    <w:rsid w:val="00CD7C46"/>
    <w:rsid w:val="00D02FF6"/>
    <w:rsid w:val="00D158B3"/>
    <w:rsid w:val="00D60C6F"/>
    <w:rsid w:val="00DC7A45"/>
    <w:rsid w:val="00DD6DBB"/>
    <w:rsid w:val="00E067FD"/>
    <w:rsid w:val="00E30DAE"/>
    <w:rsid w:val="00E42466"/>
    <w:rsid w:val="00E55912"/>
    <w:rsid w:val="00F1598A"/>
    <w:rsid w:val="00F7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33</cp:revision>
  <cp:lastPrinted>2026-06-03T05:36:00Z</cp:lastPrinted>
  <dcterms:created xsi:type="dcterms:W3CDTF">2022-05-09T10:33:00Z</dcterms:created>
  <dcterms:modified xsi:type="dcterms:W3CDTF">2026-06-03T05:37:00Z</dcterms:modified>
</cp:coreProperties>
</file>