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5" w:rsidRDefault="006F29E5" w:rsidP="00D82F8B">
      <w:pPr>
        <w:spacing w:before="75"/>
        <w:ind w:left="732"/>
        <w:jc w:val="center"/>
        <w:rPr>
          <w:rFonts w:ascii="Trebuchet MS" w:hAnsi="Trebuchet MS"/>
          <w:b/>
          <w:w w:val="90"/>
        </w:rPr>
      </w:pPr>
    </w:p>
    <w:p w:rsidR="006F29E5" w:rsidRDefault="006F29E5" w:rsidP="006F29E5">
      <w:pPr>
        <w:spacing w:before="75"/>
        <w:rPr>
          <w:rFonts w:ascii="Trebuchet MS" w:hAnsi="Trebuchet MS"/>
          <w:b/>
          <w:w w:val="90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6F29E5" w:rsidRPr="006F29E5" w:rsidRDefault="006F29E5" w:rsidP="006F29E5">
      <w:pPr>
        <w:spacing w:before="82"/>
        <w:ind w:left="6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KAI.260.11.2026                                                                                            Załącznik nr 10 </w:t>
      </w: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  <w:r w:rsidRPr="006F29E5">
        <w:rPr>
          <w:rFonts w:eastAsia="Calibri"/>
          <w:b/>
          <w:bCs/>
          <w:sz w:val="24"/>
          <w:szCs w:val="24"/>
        </w:rPr>
        <w:t>OPIS PRZEDMIOTU ZAMÓWIENIA (OPZ)</w:t>
      </w:r>
    </w:p>
    <w:p w:rsidR="006F29E5" w:rsidRPr="006F29E5" w:rsidRDefault="006F29E5" w:rsidP="006F29E5">
      <w:pPr>
        <w:spacing w:before="82"/>
        <w:ind w:left="709" w:firstLine="709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ind w:left="567" w:right="713"/>
        <w:jc w:val="center"/>
        <w:rPr>
          <w:rFonts w:eastAsia="Calibri"/>
          <w:bCs/>
          <w:i/>
          <w:sz w:val="18"/>
          <w:szCs w:val="18"/>
        </w:rPr>
      </w:pPr>
      <w:r w:rsidRPr="006F29E5">
        <w:rPr>
          <w:rFonts w:eastAsia="Calibri"/>
          <w:bCs/>
          <w:i/>
          <w:sz w:val="18"/>
          <w:szCs w:val="18"/>
        </w:rPr>
        <w:t xml:space="preserve">             Dotyczy umowy o dofinansowanie Projektu: W PANSim Razem do Dyplomu w ramach programu Fundusze Europejskie dla Rozwoju Społecznego 2021-2027 współfinansowanego ze środków Europejskiego Funduszu Społecznego Plus.</w:t>
      </w: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6F29E5" w:rsidRPr="006F29E5" w:rsidRDefault="006F29E5" w:rsidP="006F29E5">
      <w:pPr>
        <w:ind w:left="709" w:right="713"/>
        <w:jc w:val="center"/>
        <w:rPr>
          <w:rFonts w:eastAsia="Calibri"/>
          <w:b/>
          <w:bCs/>
        </w:rPr>
      </w:pPr>
      <w:r w:rsidRPr="006F29E5">
        <w:rPr>
          <w:rFonts w:eastAsia="Calibri"/>
          <w:b/>
          <w:bCs/>
        </w:rPr>
        <w:t xml:space="preserve">   „Dostawa, wdrożenie i utrzymanie systemu do zarządzania wirtualnymi laboratoriami </w:t>
      </w:r>
      <w:r>
        <w:rPr>
          <w:rFonts w:eastAsia="Calibri"/>
          <w:b/>
          <w:bCs/>
        </w:rPr>
        <w:t xml:space="preserve"> </w:t>
      </w:r>
      <w:r w:rsidRPr="006F29E5">
        <w:rPr>
          <w:rFonts w:eastAsia="Calibri"/>
          <w:b/>
          <w:bCs/>
        </w:rPr>
        <w:t>szkoleniowymi dla Państwowej Akademii Nauk Stosowanych im. Ignacego Mościckiego w Ciechanowie”</w:t>
      </w:r>
      <w:r w:rsidR="00B13473">
        <w:rPr>
          <w:rFonts w:eastAsia="Calibri"/>
          <w:b/>
          <w:bCs/>
        </w:rPr>
        <w:t>.</w:t>
      </w:r>
    </w:p>
    <w:p w:rsidR="003A36F3" w:rsidRDefault="003A36F3">
      <w:pPr>
        <w:pStyle w:val="Tekstpodstawowy"/>
        <w:spacing w:before="36"/>
        <w:ind w:left="0" w:right="0" w:firstLine="0"/>
        <w:jc w:val="left"/>
      </w:pPr>
    </w:p>
    <w:p w:rsidR="006F29E5" w:rsidRPr="00D82F8B" w:rsidRDefault="006F29E5">
      <w:pPr>
        <w:pStyle w:val="Tekstpodstawowy"/>
        <w:spacing w:before="36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0"/>
        <w:ind w:left="950" w:right="0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Przedmiot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zamówienia</w:t>
      </w:r>
    </w:p>
    <w:p w:rsidR="003A36F3" w:rsidRPr="00D82F8B" w:rsidRDefault="00D82F8B">
      <w:pPr>
        <w:pStyle w:val="Tekstpodstawowy"/>
        <w:spacing w:before="101" w:line="280" w:lineRule="auto"/>
        <w:ind w:left="732" w:firstLine="0"/>
      </w:pPr>
      <w:r w:rsidRPr="00D82F8B">
        <w:t>Przedmiotem zamówienia jest dostawa, wdrożenie, konfiguracja, uruchomienie oraz utrzymanie systemu do zarządzania wirtualnymi laboratoriami szkoleniowymi przeznaczonego dla uczelni wyższej. System ma umożliwiać prowadzenie</w:t>
      </w:r>
      <w:r w:rsidRPr="00D82F8B">
        <w:rPr>
          <w:spacing w:val="-12"/>
        </w:rPr>
        <w:t xml:space="preserve"> </w:t>
      </w:r>
      <w:r w:rsidRPr="00D82F8B">
        <w:t>zajęć</w:t>
      </w:r>
      <w:r w:rsidRPr="00D82F8B">
        <w:rPr>
          <w:spacing w:val="-12"/>
        </w:rPr>
        <w:t xml:space="preserve"> </w:t>
      </w:r>
      <w:r w:rsidRPr="00D82F8B">
        <w:t>z</w:t>
      </w:r>
      <w:r w:rsidRPr="00D82F8B">
        <w:rPr>
          <w:spacing w:val="-12"/>
        </w:rPr>
        <w:t xml:space="preserve"> </w:t>
      </w:r>
      <w:r w:rsidRPr="00D82F8B">
        <w:t>wykorzystaniem</w:t>
      </w:r>
      <w:r w:rsidRPr="00D82F8B">
        <w:rPr>
          <w:spacing w:val="-12"/>
        </w:rPr>
        <w:t xml:space="preserve"> </w:t>
      </w:r>
      <w:r w:rsidRPr="00D82F8B">
        <w:t>zasobów</w:t>
      </w:r>
      <w:r w:rsidRPr="00D82F8B">
        <w:rPr>
          <w:spacing w:val="-12"/>
        </w:rPr>
        <w:t xml:space="preserve"> </w:t>
      </w:r>
      <w:r w:rsidRPr="00D82F8B">
        <w:t>umieszczonych</w:t>
      </w:r>
      <w:r w:rsidRPr="00D82F8B">
        <w:rPr>
          <w:spacing w:val="-12"/>
        </w:rPr>
        <w:t xml:space="preserve"> </w:t>
      </w:r>
      <w:r w:rsidRPr="00D82F8B">
        <w:t>w</w:t>
      </w:r>
      <w:r w:rsidRPr="00D82F8B">
        <w:rPr>
          <w:spacing w:val="-12"/>
        </w:rPr>
        <w:t xml:space="preserve"> </w:t>
      </w:r>
      <w:r w:rsidRPr="00D82F8B">
        <w:t>przestrzeni</w:t>
      </w:r>
      <w:r w:rsidRPr="00D82F8B">
        <w:rPr>
          <w:spacing w:val="-12"/>
        </w:rPr>
        <w:t xml:space="preserve"> </w:t>
      </w:r>
      <w:r w:rsidRPr="00D82F8B">
        <w:t>wirtualnej,</w:t>
      </w:r>
      <w:r w:rsidRPr="00D82F8B">
        <w:rPr>
          <w:spacing w:val="-12"/>
        </w:rPr>
        <w:t xml:space="preserve"> </w:t>
      </w:r>
      <w:r w:rsidRPr="00D82F8B">
        <w:t>dostępnych</w:t>
      </w:r>
      <w:r w:rsidRPr="00D82F8B">
        <w:rPr>
          <w:spacing w:val="-12"/>
        </w:rPr>
        <w:t xml:space="preserve"> </w:t>
      </w:r>
      <w:r w:rsidRPr="00D82F8B">
        <w:t>dla</w:t>
      </w:r>
      <w:r w:rsidRPr="00D82F8B">
        <w:rPr>
          <w:spacing w:val="-12"/>
        </w:rPr>
        <w:t xml:space="preserve"> </w:t>
      </w:r>
      <w:r w:rsidRPr="00D82F8B">
        <w:t>studentów</w:t>
      </w:r>
      <w:r w:rsidRPr="00D82F8B">
        <w:rPr>
          <w:spacing w:val="-12"/>
        </w:rPr>
        <w:t xml:space="preserve"> </w:t>
      </w:r>
      <w:r w:rsidRPr="00D82F8B">
        <w:t>i kadry dydaktycznej z dowolnego miejsca przez sieć internetową.</w:t>
      </w:r>
    </w:p>
    <w:p w:rsidR="003A36F3" w:rsidRPr="00D82F8B" w:rsidRDefault="00E30103">
      <w:pPr>
        <w:pStyle w:val="Tekstpodstawowy"/>
        <w:spacing w:before="83" w:line="280" w:lineRule="auto"/>
        <w:ind w:left="732" w:firstLine="0"/>
      </w:pPr>
      <w:r>
        <w:t>Każdy</w:t>
      </w:r>
      <w:r w:rsidR="00D82F8B" w:rsidRPr="00D82F8B">
        <w:rPr>
          <w:spacing w:val="-14"/>
        </w:rPr>
        <w:t xml:space="preserve"> </w:t>
      </w:r>
      <w:r w:rsidR="00D82F8B" w:rsidRPr="00D82F8B">
        <w:t>uprawniony</w:t>
      </w:r>
      <w:r w:rsidR="00D82F8B" w:rsidRPr="00D82F8B">
        <w:rPr>
          <w:spacing w:val="-14"/>
        </w:rPr>
        <w:t xml:space="preserve"> </w:t>
      </w:r>
      <w:r w:rsidR="00D82F8B" w:rsidRPr="00D82F8B">
        <w:t>użytkownik</w:t>
      </w:r>
      <w:r w:rsidR="00D82F8B" w:rsidRPr="00D82F8B">
        <w:rPr>
          <w:spacing w:val="-14"/>
        </w:rPr>
        <w:t xml:space="preserve"> </w:t>
      </w:r>
      <w:r>
        <w:t>ma mieć</w:t>
      </w:r>
      <w:r w:rsidR="00D82F8B" w:rsidRPr="00D82F8B">
        <w:rPr>
          <w:spacing w:val="-14"/>
        </w:rPr>
        <w:t xml:space="preserve"> </w:t>
      </w:r>
      <w:r w:rsidR="00D82F8B" w:rsidRPr="00D82F8B">
        <w:t>dostęp</w:t>
      </w:r>
      <w:r w:rsidR="00D82F8B" w:rsidRPr="00D82F8B">
        <w:rPr>
          <w:spacing w:val="-14"/>
        </w:rPr>
        <w:t xml:space="preserve"> </w:t>
      </w:r>
      <w:r w:rsidR="00D82F8B" w:rsidRPr="00D82F8B">
        <w:t>do</w:t>
      </w:r>
      <w:r w:rsidR="00D82F8B" w:rsidRPr="00D82F8B">
        <w:rPr>
          <w:spacing w:val="-14"/>
        </w:rPr>
        <w:t xml:space="preserve"> </w:t>
      </w:r>
      <w:r w:rsidR="00D82F8B" w:rsidRPr="00D82F8B">
        <w:t>przypisanych</w:t>
      </w:r>
      <w:r w:rsidR="00D82F8B" w:rsidRPr="00D82F8B">
        <w:rPr>
          <w:spacing w:val="-14"/>
        </w:rPr>
        <w:t xml:space="preserve"> </w:t>
      </w:r>
      <w:r w:rsidR="00D82F8B" w:rsidRPr="00D82F8B">
        <w:t>mu</w:t>
      </w:r>
      <w:r w:rsidR="00D82F8B" w:rsidRPr="00D82F8B">
        <w:rPr>
          <w:spacing w:val="-14"/>
        </w:rPr>
        <w:t xml:space="preserve"> </w:t>
      </w:r>
      <w:r w:rsidR="00D82F8B" w:rsidRPr="00D82F8B">
        <w:t>zasobów</w:t>
      </w:r>
      <w:r w:rsidR="00D82F8B" w:rsidRPr="00D82F8B">
        <w:rPr>
          <w:spacing w:val="-14"/>
        </w:rPr>
        <w:t xml:space="preserve"> </w:t>
      </w:r>
      <w:r w:rsidR="00D82F8B" w:rsidRPr="00D82F8B">
        <w:t xml:space="preserve">poprzez </w:t>
      </w:r>
      <w:r w:rsidR="00D82F8B" w:rsidRPr="00D82F8B">
        <w:rPr>
          <w:spacing w:val="-2"/>
        </w:rPr>
        <w:t>konto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w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systemie,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a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środowiska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laboratoryjne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mogły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być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dostosowywane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do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semestru,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przedmiotu,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>grupy</w:t>
      </w:r>
      <w:r w:rsidR="00D82F8B" w:rsidRPr="00D82F8B">
        <w:rPr>
          <w:spacing w:val="-9"/>
        </w:rPr>
        <w:t xml:space="preserve"> </w:t>
      </w:r>
      <w:r w:rsidR="00D82F8B" w:rsidRPr="00D82F8B">
        <w:rPr>
          <w:spacing w:val="-2"/>
        </w:rPr>
        <w:t xml:space="preserve">zajęciowej </w:t>
      </w:r>
      <w:r w:rsidR="00D82F8B" w:rsidRPr="00D82F8B">
        <w:t>albo</w:t>
      </w:r>
      <w:r w:rsidR="00D82F8B" w:rsidRPr="00D82F8B">
        <w:rPr>
          <w:spacing w:val="-6"/>
        </w:rPr>
        <w:t xml:space="preserve"> </w:t>
      </w:r>
      <w:r w:rsidR="00D82F8B" w:rsidRPr="00D82F8B">
        <w:t>innego</w:t>
      </w:r>
      <w:r w:rsidR="00D82F8B" w:rsidRPr="00D82F8B">
        <w:rPr>
          <w:spacing w:val="-6"/>
        </w:rPr>
        <w:t xml:space="preserve"> </w:t>
      </w:r>
      <w:r w:rsidR="00D82F8B" w:rsidRPr="00D82F8B">
        <w:t>scenariusza</w:t>
      </w:r>
      <w:r w:rsidR="00D82F8B" w:rsidRPr="00D82F8B">
        <w:rPr>
          <w:spacing w:val="-6"/>
        </w:rPr>
        <w:t xml:space="preserve"> </w:t>
      </w:r>
      <w:r w:rsidR="00D82F8B" w:rsidRPr="00D82F8B">
        <w:t>dydaktycznego.</w:t>
      </w:r>
      <w:r w:rsidR="00D82F8B" w:rsidRPr="00D82F8B">
        <w:rPr>
          <w:spacing w:val="-6"/>
        </w:rPr>
        <w:t xml:space="preserve"> 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Zakres</w:t>
      </w:r>
      <w:r w:rsidRPr="00D82F8B">
        <w:rPr>
          <w:rFonts w:ascii="Calibri" w:hAnsi="Calibri"/>
          <w:b/>
          <w:spacing w:val="-1"/>
        </w:rPr>
        <w:t xml:space="preserve"> </w:t>
      </w:r>
      <w:r w:rsidR="00B13473">
        <w:rPr>
          <w:rFonts w:ascii="Calibri" w:hAnsi="Calibri"/>
          <w:b/>
        </w:rPr>
        <w:t>przedmiotu</w:t>
      </w:r>
      <w:r w:rsidRPr="00D82F8B">
        <w:rPr>
          <w:rFonts w:ascii="Calibri" w:hAnsi="Calibri"/>
          <w:b/>
        </w:rPr>
        <w:t xml:space="preserve"> </w:t>
      </w:r>
      <w:r w:rsidRPr="00D82F8B">
        <w:rPr>
          <w:rFonts w:ascii="Calibri" w:hAnsi="Calibri"/>
          <w:b/>
          <w:spacing w:val="-2"/>
        </w:rPr>
        <w:t>zamówienia</w:t>
      </w:r>
      <w:r w:rsidR="00B13473">
        <w:rPr>
          <w:rFonts w:ascii="Calibri" w:hAnsi="Calibri"/>
          <w:b/>
          <w:spacing w:val="-2"/>
        </w:rPr>
        <w:t xml:space="preserve"> obejmuje: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spacing w:before="140"/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dostawę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systemu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do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zarządzania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wirtualnymi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laboratoriami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szkoleniowymi;</w:t>
      </w:r>
    </w:p>
    <w:p w:rsidR="003A36F3" w:rsidRPr="00D82F8B" w:rsidRDefault="00B13473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9" w:line="273" w:lineRule="auto"/>
        <w:ind w:hanging="360"/>
        <w:rPr>
          <w:sz w:val="18"/>
        </w:rPr>
      </w:pPr>
      <w:r>
        <w:rPr>
          <w:sz w:val="18"/>
        </w:rPr>
        <w:t xml:space="preserve">wdrożenie rozwiązania </w:t>
      </w:r>
      <w:r w:rsidR="00D82F8B" w:rsidRPr="00D82F8B">
        <w:rPr>
          <w:sz w:val="18"/>
        </w:rPr>
        <w:t>w modelu on-premise, tj. z instalacją środowiska produkcyjnego na infrastrukturze dedykowanej Zamawiającemu, zlokalizowanej w jego serwerowni albo innej wskazanej przez niego lokalizacji pozostającej pod jego kontrolą organizacyjną;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" w:line="273" w:lineRule="auto"/>
        <w:ind w:hanging="360"/>
        <w:rPr>
          <w:sz w:val="18"/>
        </w:rPr>
      </w:pPr>
      <w:r w:rsidRPr="00D82F8B">
        <w:rPr>
          <w:sz w:val="18"/>
        </w:rPr>
        <w:t>dostawę wszystkich elementów technicznych niezbędnych do działania rozwiązania w wymaganym modelu on- premise, w tym wyłącznie tych licencji bazowych, komponentów infrastrukturalnych i narzędzi administracyjnych,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które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są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bezpośrednio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zaoferowaną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Wykonawcę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architekturę;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3" w:line="271" w:lineRule="auto"/>
        <w:ind w:hanging="360"/>
        <w:rPr>
          <w:sz w:val="18"/>
        </w:rPr>
      </w:pPr>
      <w:r w:rsidRPr="00D82F8B">
        <w:rPr>
          <w:sz w:val="18"/>
        </w:rPr>
        <w:t>konfigurację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środowiska,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ról,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kont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użytkowników,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harmonogramów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podstawowych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polityk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bezpieczeństwa,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a także uruchomienie mechanizmów tworzenia i zarządzania szablonami laboratoriów, bez obowiązku przygotowania przez Wykonawcę gotowych laboratoriów startowych, obrazów VM, aplikacji wewnątrz laboratoriów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ani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materiałów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dydaktycznych,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chyba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że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dokumentacja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postępowania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wprost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stanowi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inaczej;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4" w:line="261" w:lineRule="auto"/>
        <w:ind w:hanging="360"/>
        <w:rPr>
          <w:sz w:val="18"/>
        </w:rPr>
      </w:pPr>
      <w:r w:rsidRPr="00D82F8B">
        <w:rPr>
          <w:sz w:val="18"/>
        </w:rPr>
        <w:t>przeprowadzenie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testów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technicznych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funkcjonalnych,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usunięcie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stwierdzonych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niezgodności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 xml:space="preserve">uruchomienie </w:t>
      </w:r>
      <w:r w:rsidRPr="00D82F8B">
        <w:rPr>
          <w:spacing w:val="-2"/>
          <w:sz w:val="18"/>
        </w:rPr>
        <w:t>produkcyjne;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ind w:left="864" w:right="0" w:hanging="132"/>
        <w:rPr>
          <w:sz w:val="18"/>
        </w:rPr>
      </w:pPr>
      <w:r w:rsidRPr="00D82F8B">
        <w:rPr>
          <w:spacing w:val="-2"/>
          <w:sz w:val="18"/>
        </w:rPr>
        <w:t>przeprowadzenie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szkoleń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dla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administratorów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i</w:t>
      </w:r>
      <w:r w:rsidRPr="00D82F8B">
        <w:rPr>
          <w:spacing w:val="-8"/>
          <w:sz w:val="18"/>
        </w:rPr>
        <w:t xml:space="preserve"> </w:t>
      </w:r>
      <w:r w:rsidRPr="00D82F8B">
        <w:rPr>
          <w:spacing w:val="-2"/>
          <w:sz w:val="18"/>
        </w:rPr>
        <w:t>kadry</w:t>
      </w:r>
      <w:r w:rsidRPr="00D82F8B">
        <w:rPr>
          <w:spacing w:val="-7"/>
          <w:sz w:val="18"/>
        </w:rPr>
        <w:t xml:space="preserve"> </w:t>
      </w:r>
      <w:r w:rsidRPr="00D82F8B">
        <w:rPr>
          <w:spacing w:val="-2"/>
          <w:sz w:val="18"/>
        </w:rPr>
        <w:t>dydaktycznej;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spacing w:before="39"/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dostarczenie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dokumentacji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technicznej,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administracyjnej,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użytkowej</w:t>
      </w:r>
      <w:r w:rsidRPr="00D82F8B">
        <w:rPr>
          <w:spacing w:val="-3"/>
          <w:sz w:val="18"/>
        </w:rPr>
        <w:t xml:space="preserve"> </w:t>
      </w:r>
      <w:r w:rsidRPr="00D82F8B">
        <w:rPr>
          <w:spacing w:val="-2"/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pacing w:val="-2"/>
          <w:sz w:val="18"/>
        </w:rPr>
        <w:t>powdrożeniowej;</w:t>
      </w:r>
    </w:p>
    <w:p w:rsidR="003A36F3" w:rsidRDefault="00D82F8B" w:rsidP="006470C9">
      <w:pPr>
        <w:pStyle w:val="Akapitzlist"/>
        <w:numPr>
          <w:ilvl w:val="2"/>
          <w:numId w:val="4"/>
        </w:numPr>
        <w:rPr>
          <w:sz w:val="18"/>
        </w:rPr>
      </w:pPr>
      <w:r w:rsidRPr="006470C9">
        <w:rPr>
          <w:sz w:val="18"/>
        </w:rPr>
        <w:t>zapewnienie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utrzymania,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wsparcia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technicznego,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aktualizacji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i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monitoringu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w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zakresie</w:t>
      </w:r>
      <w:r w:rsidRPr="006470C9">
        <w:rPr>
          <w:spacing w:val="-12"/>
          <w:sz w:val="18"/>
        </w:rPr>
        <w:t xml:space="preserve"> </w:t>
      </w:r>
      <w:r w:rsidRPr="006470C9">
        <w:rPr>
          <w:sz w:val="18"/>
        </w:rPr>
        <w:t>oprogramowania</w:t>
      </w:r>
      <w:r w:rsidRPr="006470C9">
        <w:rPr>
          <w:spacing w:val="-12"/>
          <w:sz w:val="18"/>
        </w:rPr>
        <w:t xml:space="preserve"> </w:t>
      </w:r>
      <w:r w:rsidR="00B13473" w:rsidRPr="006470C9">
        <w:rPr>
          <w:sz w:val="18"/>
        </w:rPr>
        <w:t>systemu</w:t>
      </w:r>
      <w:r w:rsidRPr="006470C9">
        <w:rPr>
          <w:sz w:val="18"/>
        </w:rPr>
        <w:t xml:space="preserve"> oraz innych komponentów programowych dostarczonych przez Wykonawcę, w okresie wymaganym przez </w:t>
      </w:r>
      <w:r w:rsidR="006470C9" w:rsidRPr="006470C9">
        <w:rPr>
          <w:sz w:val="18"/>
        </w:rPr>
        <w:lastRenderedPageBreak/>
        <w:t>Zamawiającego, tj. do końca trwa</w:t>
      </w:r>
      <w:r w:rsidR="006470C9">
        <w:rPr>
          <w:sz w:val="18"/>
        </w:rPr>
        <w:t>nia projektu ,,W PANSim Razem do dyplomu”, czyli do 01.08</w:t>
      </w:r>
      <w:r w:rsidR="006470C9" w:rsidRPr="006470C9">
        <w:rPr>
          <w:sz w:val="18"/>
        </w:rPr>
        <w:t xml:space="preserve">.2029r. </w:t>
      </w:r>
    </w:p>
    <w:p w:rsidR="006470C9" w:rsidRPr="006470C9" w:rsidRDefault="006470C9" w:rsidP="006470C9">
      <w:pPr>
        <w:pStyle w:val="Akapitzlist"/>
        <w:ind w:left="1101" w:firstLine="0"/>
        <w:rPr>
          <w:sz w:val="18"/>
        </w:rPr>
      </w:pPr>
    </w:p>
    <w:p w:rsidR="00196BAE" w:rsidRDefault="00D82F8B" w:rsidP="00196BAE">
      <w:pPr>
        <w:pStyle w:val="Tekstpodstawowy"/>
        <w:spacing w:before="54" w:line="276" w:lineRule="auto"/>
        <w:ind w:left="732" w:firstLine="0"/>
      </w:pPr>
      <w:r w:rsidRPr="00D82F8B">
        <w:t>Wszelkie</w:t>
      </w:r>
      <w:r w:rsidRPr="00D82F8B">
        <w:rPr>
          <w:spacing w:val="-5"/>
        </w:rPr>
        <w:t xml:space="preserve"> </w:t>
      </w:r>
      <w:r w:rsidRPr="00D82F8B">
        <w:t>elementy,</w:t>
      </w:r>
      <w:r w:rsidRPr="00D82F8B">
        <w:rPr>
          <w:spacing w:val="-5"/>
        </w:rPr>
        <w:t xml:space="preserve"> </w:t>
      </w:r>
      <w:r w:rsidRPr="00D82F8B">
        <w:t>usługi</w:t>
      </w:r>
      <w:r w:rsidRPr="00D82F8B">
        <w:rPr>
          <w:spacing w:val="-5"/>
        </w:rPr>
        <w:t xml:space="preserve"> </w:t>
      </w:r>
      <w:r w:rsidRPr="00D82F8B">
        <w:t>i</w:t>
      </w:r>
      <w:r w:rsidRPr="00D82F8B">
        <w:rPr>
          <w:spacing w:val="-5"/>
        </w:rPr>
        <w:t xml:space="preserve"> </w:t>
      </w:r>
      <w:r w:rsidRPr="00D82F8B">
        <w:t>licencje</w:t>
      </w:r>
      <w:r w:rsidRPr="00D82F8B">
        <w:rPr>
          <w:spacing w:val="-5"/>
        </w:rPr>
        <w:t xml:space="preserve"> </w:t>
      </w:r>
      <w:r w:rsidRPr="00D82F8B">
        <w:t>bezpośrednio</w:t>
      </w:r>
      <w:r w:rsidRPr="00D82F8B">
        <w:rPr>
          <w:spacing w:val="-5"/>
        </w:rPr>
        <w:t xml:space="preserve"> </w:t>
      </w:r>
      <w:r w:rsidRPr="00D82F8B">
        <w:t>wymagane</w:t>
      </w:r>
      <w:r w:rsidRPr="00D82F8B">
        <w:rPr>
          <w:spacing w:val="-5"/>
        </w:rPr>
        <w:t xml:space="preserve"> </w:t>
      </w:r>
      <w:r w:rsidRPr="00D82F8B">
        <w:t>do</w:t>
      </w:r>
      <w:r w:rsidRPr="00D82F8B">
        <w:rPr>
          <w:spacing w:val="-5"/>
        </w:rPr>
        <w:t xml:space="preserve"> </w:t>
      </w:r>
      <w:r w:rsidRPr="00D82F8B">
        <w:t>prawidłowego</w:t>
      </w:r>
      <w:r w:rsidRPr="00D82F8B">
        <w:rPr>
          <w:spacing w:val="-5"/>
        </w:rPr>
        <w:t xml:space="preserve"> </w:t>
      </w:r>
      <w:r w:rsidRPr="00D82F8B">
        <w:t>działania</w:t>
      </w:r>
      <w:r w:rsidRPr="00D82F8B">
        <w:rPr>
          <w:spacing w:val="-5"/>
        </w:rPr>
        <w:t xml:space="preserve"> </w:t>
      </w:r>
      <w:r w:rsidRPr="00D82F8B">
        <w:t>oferowanego</w:t>
      </w:r>
      <w:r w:rsidRPr="00D82F8B">
        <w:rPr>
          <w:spacing w:val="-5"/>
        </w:rPr>
        <w:t xml:space="preserve"> </w:t>
      </w:r>
      <w:r w:rsidRPr="00D82F8B">
        <w:t>rozwiązania uznaje</w:t>
      </w:r>
      <w:r w:rsidRPr="00D82F8B">
        <w:rPr>
          <w:spacing w:val="-9"/>
        </w:rPr>
        <w:t xml:space="preserve"> </w:t>
      </w:r>
      <w:r w:rsidRPr="00D82F8B">
        <w:t>się</w:t>
      </w:r>
      <w:r w:rsidRPr="00D82F8B">
        <w:rPr>
          <w:spacing w:val="-9"/>
        </w:rPr>
        <w:t xml:space="preserve"> </w:t>
      </w:r>
      <w:r w:rsidRPr="00D82F8B">
        <w:t>za</w:t>
      </w:r>
      <w:r w:rsidRPr="00D82F8B">
        <w:rPr>
          <w:spacing w:val="-9"/>
        </w:rPr>
        <w:t xml:space="preserve"> </w:t>
      </w:r>
      <w:r w:rsidRPr="00D82F8B">
        <w:t>objęte</w:t>
      </w:r>
      <w:r w:rsidRPr="00D82F8B">
        <w:rPr>
          <w:spacing w:val="-9"/>
        </w:rPr>
        <w:t xml:space="preserve"> </w:t>
      </w:r>
      <w:r w:rsidRPr="00D82F8B">
        <w:t>zakresem</w:t>
      </w:r>
      <w:r w:rsidRPr="00D82F8B">
        <w:rPr>
          <w:spacing w:val="-9"/>
        </w:rPr>
        <w:t xml:space="preserve"> </w:t>
      </w:r>
      <w:r w:rsidRPr="00D82F8B">
        <w:t>zamówienia</w:t>
      </w:r>
      <w:r w:rsidRPr="00D82F8B">
        <w:rPr>
          <w:spacing w:val="-9"/>
        </w:rPr>
        <w:t xml:space="preserve"> </w:t>
      </w:r>
      <w:r w:rsidRPr="00D82F8B">
        <w:t>wyłącznie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Pr="00D82F8B">
        <w:t>zakresie</w:t>
      </w:r>
      <w:r w:rsidRPr="00D82F8B">
        <w:rPr>
          <w:spacing w:val="-9"/>
        </w:rPr>
        <w:t xml:space="preserve"> </w:t>
      </w:r>
      <w:r w:rsidRPr="00D82F8B">
        <w:t>funkcjonalności,</w:t>
      </w:r>
      <w:r w:rsidRPr="00D82F8B">
        <w:rPr>
          <w:spacing w:val="-9"/>
        </w:rPr>
        <w:t xml:space="preserve"> </w:t>
      </w:r>
      <w:r w:rsidRPr="00D82F8B">
        <w:t>parametrów</w:t>
      </w:r>
      <w:r w:rsidRPr="00D82F8B">
        <w:rPr>
          <w:spacing w:val="-9"/>
        </w:rPr>
        <w:t xml:space="preserve"> </w:t>
      </w:r>
      <w:r w:rsidRPr="00D82F8B">
        <w:t>i</w:t>
      </w:r>
      <w:r w:rsidRPr="00D82F8B">
        <w:rPr>
          <w:spacing w:val="-9"/>
        </w:rPr>
        <w:t xml:space="preserve"> </w:t>
      </w:r>
      <w:r w:rsidRPr="00D82F8B">
        <w:t>architektury określonych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="006470C9">
        <w:rPr>
          <w:spacing w:val="-9"/>
        </w:rPr>
        <w:t xml:space="preserve">niniejszym </w:t>
      </w:r>
      <w:r w:rsidRPr="00D82F8B">
        <w:t>OPZ</w:t>
      </w:r>
      <w:r w:rsidRPr="00D82F8B">
        <w:rPr>
          <w:spacing w:val="-9"/>
        </w:rPr>
        <w:t xml:space="preserve"> </w:t>
      </w:r>
      <w:r w:rsidRPr="00D82F8B">
        <w:t>oraz</w:t>
      </w:r>
      <w:r w:rsidRPr="00D82F8B">
        <w:rPr>
          <w:spacing w:val="-9"/>
        </w:rPr>
        <w:t xml:space="preserve"> </w:t>
      </w:r>
      <w:r w:rsidRPr="00D82F8B">
        <w:t>w</w:t>
      </w:r>
      <w:r w:rsidRPr="00D82F8B">
        <w:rPr>
          <w:spacing w:val="-9"/>
        </w:rPr>
        <w:t xml:space="preserve"> </w:t>
      </w:r>
      <w:r w:rsidRPr="00D82F8B">
        <w:t>ofercie</w:t>
      </w:r>
      <w:r w:rsidRPr="00D82F8B">
        <w:rPr>
          <w:spacing w:val="-9"/>
        </w:rPr>
        <w:t xml:space="preserve"> </w:t>
      </w:r>
      <w:r w:rsidRPr="00D82F8B">
        <w:t>Wykonawcy.</w:t>
      </w:r>
      <w:r w:rsidRPr="00D82F8B">
        <w:rPr>
          <w:spacing w:val="-9"/>
        </w:rPr>
        <w:t xml:space="preserve"> </w:t>
      </w:r>
    </w:p>
    <w:p w:rsidR="007437E1" w:rsidRDefault="007437E1" w:rsidP="00196BAE">
      <w:pPr>
        <w:tabs>
          <w:tab w:val="left" w:pos="1905"/>
        </w:tabs>
      </w:pPr>
    </w:p>
    <w:p w:rsidR="003A36F3" w:rsidRPr="00D82F8B" w:rsidRDefault="00D82F8B" w:rsidP="006470C9">
      <w:pPr>
        <w:pStyle w:val="Akapitzlist"/>
        <w:numPr>
          <w:ilvl w:val="0"/>
          <w:numId w:val="4"/>
        </w:numPr>
        <w:tabs>
          <w:tab w:val="left" w:pos="950"/>
        </w:tabs>
        <w:spacing w:before="72"/>
        <w:ind w:left="950" w:right="713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Interpretacja</w:t>
      </w:r>
      <w:r w:rsidRPr="00D82F8B">
        <w:rPr>
          <w:rFonts w:ascii="Calibri" w:hAnsi="Calibri"/>
          <w:b/>
          <w:spacing w:val="-7"/>
        </w:rPr>
        <w:t xml:space="preserve"> </w:t>
      </w:r>
      <w:r w:rsidRPr="00D82F8B">
        <w:rPr>
          <w:rFonts w:ascii="Calibri" w:hAnsi="Calibri"/>
          <w:b/>
        </w:rPr>
        <w:t>pojęcia</w:t>
      </w:r>
      <w:r w:rsidR="006470C9">
        <w:rPr>
          <w:rFonts w:ascii="Calibri" w:hAnsi="Calibri"/>
          <w:b/>
        </w:rPr>
        <w:t xml:space="preserve"> systemu do zarządzania wirtualnymi laboratoriami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oraz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wymagany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model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  <w:spacing w:val="-2"/>
        </w:rPr>
        <w:t>wdrożenia</w:t>
      </w:r>
    </w:p>
    <w:p w:rsidR="003A36F3" w:rsidRPr="00D82F8B" w:rsidRDefault="006470C9">
      <w:pPr>
        <w:pStyle w:val="Tekstpodstawowy"/>
        <w:spacing w:before="101" w:line="280" w:lineRule="auto"/>
        <w:ind w:left="732" w:firstLine="0"/>
      </w:pPr>
      <w:r>
        <w:t>Przez system</w:t>
      </w:r>
      <w:r w:rsidRPr="006470C9">
        <w:t xml:space="preserve"> do zarządzania wirtualnymi laboratoriami </w:t>
      </w:r>
      <w:r w:rsidR="00D82F8B" w:rsidRPr="00D82F8B">
        <w:t>rozumie się środowisko udostępniania zasobów IT, zarządzane centralnie,</w:t>
      </w:r>
      <w:r w:rsidR="00D82F8B" w:rsidRPr="00D82F8B">
        <w:rPr>
          <w:spacing w:val="-7"/>
        </w:rPr>
        <w:t xml:space="preserve"> </w:t>
      </w:r>
      <w:r w:rsidR="00D82F8B" w:rsidRPr="00D82F8B">
        <w:t>dostępne</w:t>
      </w:r>
      <w:r w:rsidR="00D82F8B" w:rsidRPr="00D82F8B">
        <w:rPr>
          <w:spacing w:val="-7"/>
        </w:rPr>
        <w:t xml:space="preserve"> </w:t>
      </w:r>
      <w:r w:rsidR="00D82F8B" w:rsidRPr="00D82F8B">
        <w:t>sieciowo</w:t>
      </w:r>
      <w:r w:rsidR="00D82F8B" w:rsidRPr="00D82F8B">
        <w:rPr>
          <w:spacing w:val="-7"/>
        </w:rPr>
        <w:t xml:space="preserve"> </w:t>
      </w:r>
      <w:r w:rsidR="00D82F8B" w:rsidRPr="00D82F8B">
        <w:t>dla</w:t>
      </w:r>
      <w:r w:rsidR="00D82F8B" w:rsidRPr="00D82F8B">
        <w:rPr>
          <w:spacing w:val="-7"/>
        </w:rPr>
        <w:t xml:space="preserve"> </w:t>
      </w:r>
      <w:r w:rsidR="00D82F8B" w:rsidRPr="00D82F8B">
        <w:t>uprawnionych</w:t>
      </w:r>
      <w:r w:rsidR="00D82F8B" w:rsidRPr="00D82F8B">
        <w:rPr>
          <w:spacing w:val="-7"/>
        </w:rPr>
        <w:t xml:space="preserve"> </w:t>
      </w:r>
      <w:r w:rsidR="00D82F8B" w:rsidRPr="00D82F8B">
        <w:t>użytkowników</w:t>
      </w:r>
      <w:r w:rsidR="00D82F8B" w:rsidRPr="00D82F8B">
        <w:rPr>
          <w:spacing w:val="-7"/>
        </w:rPr>
        <w:t xml:space="preserve"> </w:t>
      </w:r>
      <w:r w:rsidR="00D82F8B" w:rsidRPr="00D82F8B">
        <w:t>i</w:t>
      </w:r>
      <w:r w:rsidR="00D82F8B" w:rsidRPr="00D82F8B">
        <w:rPr>
          <w:spacing w:val="-7"/>
        </w:rPr>
        <w:t xml:space="preserve"> </w:t>
      </w:r>
      <w:r w:rsidR="00D82F8B" w:rsidRPr="00D82F8B">
        <w:t>pozwalające</w:t>
      </w:r>
      <w:r w:rsidR="00D82F8B" w:rsidRPr="00D82F8B">
        <w:rPr>
          <w:spacing w:val="-7"/>
        </w:rPr>
        <w:t xml:space="preserve"> </w:t>
      </w:r>
      <w:r w:rsidR="00D82F8B" w:rsidRPr="00D82F8B">
        <w:t>na</w:t>
      </w:r>
      <w:r w:rsidR="00D82F8B" w:rsidRPr="00D82F8B">
        <w:rPr>
          <w:spacing w:val="-7"/>
        </w:rPr>
        <w:t xml:space="preserve"> </w:t>
      </w:r>
      <w:r w:rsidR="00D82F8B" w:rsidRPr="00D82F8B">
        <w:t>przypisywanie</w:t>
      </w:r>
      <w:r w:rsidR="00D82F8B" w:rsidRPr="00D82F8B">
        <w:rPr>
          <w:spacing w:val="-7"/>
        </w:rPr>
        <w:t xml:space="preserve"> </w:t>
      </w:r>
      <w:r w:rsidR="00D82F8B" w:rsidRPr="00D82F8B">
        <w:t>indywidualnych</w:t>
      </w:r>
      <w:r w:rsidR="00D82F8B" w:rsidRPr="00D82F8B">
        <w:rPr>
          <w:spacing w:val="-7"/>
        </w:rPr>
        <w:t xml:space="preserve"> </w:t>
      </w:r>
      <w:r w:rsidR="00D82F8B" w:rsidRPr="00D82F8B">
        <w:t>lub grupowych zasobów laboratoryjnych. Wymóg ten uznaje się za spełniony wyłącznie w przypadku wdrożenia w modelu</w:t>
      </w:r>
      <w:r w:rsidR="00D82F8B" w:rsidRPr="00D82F8B">
        <w:rPr>
          <w:spacing w:val="-9"/>
        </w:rPr>
        <w:t xml:space="preserve"> </w:t>
      </w:r>
      <w:r w:rsidR="00D82F8B" w:rsidRPr="00D82F8B">
        <w:t>on-premise,</w:t>
      </w:r>
      <w:r w:rsidR="00D82F8B" w:rsidRPr="00D82F8B">
        <w:rPr>
          <w:spacing w:val="-9"/>
        </w:rPr>
        <w:t xml:space="preserve"> </w:t>
      </w:r>
      <w:r w:rsidR="00D82F8B" w:rsidRPr="00D82F8B">
        <w:t>o</w:t>
      </w:r>
      <w:r w:rsidR="00D82F8B" w:rsidRPr="00D82F8B">
        <w:rPr>
          <w:spacing w:val="-9"/>
        </w:rPr>
        <w:t xml:space="preserve"> </w:t>
      </w:r>
      <w:r w:rsidR="00D82F8B" w:rsidRPr="00D82F8B">
        <w:t>ile</w:t>
      </w:r>
      <w:r w:rsidR="00D82F8B" w:rsidRPr="00D82F8B">
        <w:rPr>
          <w:spacing w:val="-9"/>
        </w:rPr>
        <w:t xml:space="preserve"> </w:t>
      </w:r>
      <w:r w:rsidR="00D82F8B" w:rsidRPr="00D82F8B">
        <w:t>użytkownik</w:t>
      </w:r>
      <w:r w:rsidR="00D82F8B" w:rsidRPr="00D82F8B">
        <w:rPr>
          <w:spacing w:val="-9"/>
        </w:rPr>
        <w:t xml:space="preserve"> </w:t>
      </w:r>
      <w:r w:rsidR="00D82F8B" w:rsidRPr="00D82F8B">
        <w:t>końcowy</w:t>
      </w:r>
      <w:r w:rsidR="00D82F8B" w:rsidRPr="00D82F8B">
        <w:rPr>
          <w:spacing w:val="-9"/>
        </w:rPr>
        <w:t xml:space="preserve"> </w:t>
      </w:r>
      <w:r w:rsidR="00D82F8B" w:rsidRPr="00D82F8B">
        <w:t>korzysta</w:t>
      </w:r>
      <w:r w:rsidR="00D82F8B" w:rsidRPr="00D82F8B">
        <w:rPr>
          <w:spacing w:val="-9"/>
        </w:rPr>
        <w:t xml:space="preserve"> </w:t>
      </w:r>
      <w:r w:rsidR="00D82F8B" w:rsidRPr="00D82F8B">
        <w:t>z</w:t>
      </w:r>
      <w:r w:rsidR="00D82F8B" w:rsidRPr="00D82F8B">
        <w:rPr>
          <w:spacing w:val="-9"/>
        </w:rPr>
        <w:t xml:space="preserve"> </w:t>
      </w:r>
      <w:r w:rsidR="00D82F8B" w:rsidRPr="00D82F8B">
        <w:t>systemu</w:t>
      </w:r>
      <w:r w:rsidR="00D82F8B" w:rsidRPr="00D82F8B">
        <w:rPr>
          <w:spacing w:val="-9"/>
        </w:rPr>
        <w:t xml:space="preserve"> </w:t>
      </w:r>
      <w:r w:rsidR="00D82F8B" w:rsidRPr="00D82F8B">
        <w:t>poprzez</w:t>
      </w:r>
      <w:r w:rsidR="00D82F8B" w:rsidRPr="00D82F8B">
        <w:rPr>
          <w:spacing w:val="-9"/>
        </w:rPr>
        <w:t xml:space="preserve"> </w:t>
      </w:r>
      <w:r w:rsidR="00D82F8B" w:rsidRPr="00D82F8B">
        <w:t>konto</w:t>
      </w:r>
      <w:r w:rsidR="00D82F8B" w:rsidRPr="00D82F8B">
        <w:rPr>
          <w:spacing w:val="-9"/>
        </w:rPr>
        <w:t xml:space="preserve"> </w:t>
      </w:r>
      <w:r w:rsidR="00D82F8B" w:rsidRPr="00D82F8B">
        <w:t>w</w:t>
      </w:r>
      <w:r w:rsidR="00D82F8B" w:rsidRPr="00D82F8B">
        <w:rPr>
          <w:spacing w:val="-9"/>
        </w:rPr>
        <w:t xml:space="preserve"> </w:t>
      </w:r>
      <w:r w:rsidR="00D82F8B" w:rsidRPr="00D82F8B">
        <w:t>platformie</w:t>
      </w:r>
      <w:r w:rsidR="00D82F8B" w:rsidRPr="00D82F8B">
        <w:rPr>
          <w:spacing w:val="-9"/>
        </w:rPr>
        <w:t xml:space="preserve"> </w:t>
      </w:r>
      <w:r w:rsidR="00D82F8B" w:rsidRPr="00D82F8B">
        <w:t>i</w:t>
      </w:r>
      <w:r w:rsidR="00D82F8B" w:rsidRPr="00D82F8B">
        <w:rPr>
          <w:spacing w:val="-9"/>
        </w:rPr>
        <w:t xml:space="preserve"> </w:t>
      </w:r>
      <w:r w:rsidR="00D82F8B" w:rsidRPr="00D82F8B">
        <w:t>uzyskuje</w:t>
      </w:r>
      <w:r w:rsidR="00D82F8B" w:rsidRPr="00D82F8B">
        <w:rPr>
          <w:spacing w:val="-9"/>
        </w:rPr>
        <w:t xml:space="preserve"> </w:t>
      </w:r>
      <w:r w:rsidR="00D82F8B" w:rsidRPr="00D82F8B">
        <w:t>dostęp</w:t>
      </w:r>
      <w:r w:rsidR="00D82F8B" w:rsidRPr="00D82F8B">
        <w:rPr>
          <w:spacing w:val="-9"/>
        </w:rPr>
        <w:t xml:space="preserve"> </w:t>
      </w:r>
      <w:r w:rsidR="00D82F8B" w:rsidRPr="00D82F8B">
        <w:t>do przypisanych mu zasobów przez sieć.</w:t>
      </w:r>
    </w:p>
    <w:p w:rsidR="003A36F3" w:rsidRDefault="00D82F8B">
      <w:pPr>
        <w:pStyle w:val="Tekstpodstawowy"/>
        <w:spacing w:before="89" w:line="276" w:lineRule="auto"/>
        <w:ind w:left="732" w:firstLine="0"/>
        <w:rPr>
          <w:spacing w:val="-2"/>
        </w:rPr>
      </w:pPr>
      <w:r w:rsidRPr="00D82F8B">
        <w:t xml:space="preserve">Zamawiający wymaga </w:t>
      </w:r>
      <w:r w:rsidR="007C0B2F">
        <w:t xml:space="preserve">realizacji zamówienia </w:t>
      </w:r>
      <w:r w:rsidRPr="00D82F8B">
        <w:t xml:space="preserve">w modelu on-premise, rozumianym jako instalacja i eksploatacja środowiska produkcyjnego na infrastrukturze dedykowanej Zamawiającemu, zlokalizowanej w jego </w:t>
      </w:r>
      <w:r w:rsidRPr="00D82F8B">
        <w:rPr>
          <w:spacing w:val="-2"/>
        </w:rPr>
        <w:t>serwerowni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albo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innej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wskazanej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przez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niego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lokalizacji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pozostającej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pod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jego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kontrolą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organizacyjną.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>Nie</w:t>
      </w:r>
      <w:r w:rsidRPr="00D82F8B">
        <w:rPr>
          <w:spacing w:val="-6"/>
        </w:rPr>
        <w:t xml:space="preserve"> </w:t>
      </w:r>
      <w:r w:rsidRPr="00D82F8B">
        <w:rPr>
          <w:spacing w:val="-2"/>
        </w:rPr>
        <w:t xml:space="preserve">dopuszcza </w:t>
      </w:r>
      <w:r w:rsidRPr="00D82F8B">
        <w:t>się</w:t>
      </w:r>
      <w:r w:rsidRPr="00D82F8B">
        <w:rPr>
          <w:spacing w:val="-8"/>
        </w:rPr>
        <w:t xml:space="preserve"> </w:t>
      </w:r>
      <w:r w:rsidRPr="00D82F8B">
        <w:t>modelu</w:t>
      </w:r>
      <w:r w:rsidRPr="00D82F8B">
        <w:rPr>
          <w:spacing w:val="-8"/>
        </w:rPr>
        <w:t xml:space="preserve"> </w:t>
      </w:r>
      <w:r w:rsidRPr="00D82F8B">
        <w:t>SaaS,</w:t>
      </w:r>
      <w:r w:rsidRPr="00D82F8B">
        <w:rPr>
          <w:spacing w:val="-8"/>
        </w:rPr>
        <w:t xml:space="preserve"> </w:t>
      </w:r>
      <w:r w:rsidRPr="00D82F8B">
        <w:t>chmury</w:t>
      </w:r>
      <w:r w:rsidRPr="00D82F8B">
        <w:rPr>
          <w:spacing w:val="-8"/>
        </w:rPr>
        <w:t xml:space="preserve"> </w:t>
      </w:r>
      <w:r w:rsidRPr="00D82F8B">
        <w:t>publicznej</w:t>
      </w:r>
      <w:r w:rsidRPr="00D82F8B">
        <w:rPr>
          <w:spacing w:val="-8"/>
        </w:rPr>
        <w:t xml:space="preserve"> </w:t>
      </w:r>
      <w:r w:rsidRPr="00D82F8B">
        <w:t>ani</w:t>
      </w:r>
      <w:r w:rsidRPr="00D82F8B">
        <w:rPr>
          <w:spacing w:val="-8"/>
        </w:rPr>
        <w:t xml:space="preserve"> </w:t>
      </w:r>
      <w:r w:rsidRPr="00D82F8B">
        <w:t>innego</w:t>
      </w:r>
      <w:r w:rsidRPr="00D82F8B">
        <w:rPr>
          <w:spacing w:val="-8"/>
        </w:rPr>
        <w:t xml:space="preserve"> </w:t>
      </w:r>
      <w:r w:rsidRPr="00D82F8B">
        <w:t>równoważnego</w:t>
      </w:r>
      <w:r w:rsidRPr="00D82F8B">
        <w:rPr>
          <w:spacing w:val="-8"/>
        </w:rPr>
        <w:t xml:space="preserve"> </w:t>
      </w:r>
      <w:r w:rsidRPr="00D82F8B">
        <w:t>modelu</w:t>
      </w:r>
      <w:r w:rsidRPr="00D82F8B">
        <w:rPr>
          <w:spacing w:val="-8"/>
        </w:rPr>
        <w:t xml:space="preserve"> </w:t>
      </w:r>
      <w:r w:rsidRPr="00D82F8B">
        <w:t>usługowego</w:t>
      </w:r>
      <w:r w:rsidRPr="00D82F8B">
        <w:rPr>
          <w:spacing w:val="-8"/>
        </w:rPr>
        <w:t xml:space="preserve"> </w:t>
      </w:r>
      <w:r w:rsidRPr="00D82F8B">
        <w:t>dla</w:t>
      </w:r>
      <w:r w:rsidRPr="00D82F8B">
        <w:rPr>
          <w:spacing w:val="-8"/>
        </w:rPr>
        <w:t xml:space="preserve"> </w:t>
      </w:r>
      <w:r w:rsidRPr="00D82F8B">
        <w:t>środowiska</w:t>
      </w:r>
      <w:r w:rsidRPr="00D82F8B">
        <w:rPr>
          <w:spacing w:val="-8"/>
        </w:rPr>
        <w:t xml:space="preserve"> </w:t>
      </w:r>
      <w:r w:rsidRPr="00D82F8B">
        <w:t xml:space="preserve">produkcyjnego </w:t>
      </w:r>
      <w:r w:rsidRPr="00D82F8B">
        <w:rPr>
          <w:spacing w:val="-2"/>
        </w:rPr>
        <w:t>rozwiązania.</w:t>
      </w:r>
    </w:p>
    <w:p w:rsidR="00560D48" w:rsidRPr="00D82F8B" w:rsidRDefault="00560D48">
      <w:pPr>
        <w:pStyle w:val="Tekstpodstawowy"/>
        <w:spacing w:before="89" w:line="276" w:lineRule="auto"/>
        <w:ind w:left="732" w:firstLine="0"/>
      </w:pPr>
      <w:r w:rsidRPr="00560D48">
        <w:t>System musi umożliwiać drukowanie oraz eksport materiałów dydaktycznych i wyników pracy użytkownika do formatów umożliwiających druk (np. PDF), dostępnych z poziomu środow</w:t>
      </w:r>
      <w:r>
        <w:t xml:space="preserve">iska wirtualnego laboratorium. </w:t>
      </w:r>
    </w:p>
    <w:p w:rsidR="003A36F3" w:rsidRPr="00D82F8B" w:rsidRDefault="003A36F3">
      <w:pPr>
        <w:pStyle w:val="Tekstpodstawowy"/>
        <w:spacing w:before="4"/>
        <w:ind w:left="0" w:right="0" w:firstLine="0"/>
        <w:jc w:val="left"/>
      </w:pPr>
    </w:p>
    <w:p w:rsidR="007C0B2F" w:rsidRPr="007C0B2F" w:rsidRDefault="00D82F8B" w:rsidP="007C0B2F">
      <w:pPr>
        <w:pStyle w:val="Akapitzlist"/>
        <w:numPr>
          <w:ilvl w:val="1"/>
          <w:numId w:val="4"/>
        </w:numPr>
        <w:tabs>
          <w:tab w:val="left" w:pos="1122"/>
        </w:tabs>
        <w:spacing w:before="0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Zasady dla wymaganego modelu </w:t>
      </w:r>
      <w:r w:rsidRPr="00D82F8B">
        <w:rPr>
          <w:rFonts w:ascii="Calibri" w:hAnsi="Calibri"/>
          <w:b/>
          <w:spacing w:val="-2"/>
        </w:rPr>
        <w:t>wdrożenia</w:t>
      </w:r>
    </w:p>
    <w:p w:rsidR="00560D48" w:rsidRDefault="007C0B2F" w:rsidP="007C0B2F">
      <w:pPr>
        <w:pStyle w:val="Tekstpodstawowy"/>
        <w:spacing w:before="101" w:line="288" w:lineRule="auto"/>
        <w:ind w:left="732" w:firstLine="0"/>
      </w:pPr>
      <w:r>
        <w:t>R</w:t>
      </w:r>
      <w:r w:rsidRPr="00DA4871">
        <w:t xml:space="preserve">ozwiązanie </w:t>
      </w:r>
      <w:r>
        <w:t xml:space="preserve">musi zostać </w:t>
      </w:r>
      <w:r w:rsidRPr="00DA4871">
        <w:t>zaprojektowane w taki sposób, a</w:t>
      </w:r>
      <w:r>
        <w:t>by umożliwiało obsłużenie osób</w:t>
      </w:r>
      <w:r w:rsidRPr="00DA4871">
        <w:t xml:space="preserve"> z wszelkimi niepełnosprawnościami, niezależnie od używanej technologii, zgodne ze standardami WCAG na poziomie zgodnym z aktualnie obowiązującymi standardami, obsługa możliwa zarówno przy pomocy samej klawiatury, jak i myszki oraz posiadać mechanizmy ułatwiające przeglądanie tr</w:t>
      </w:r>
      <w:r w:rsidR="00560D48">
        <w:t xml:space="preserve">eści przez osoby niedowidzące: </w:t>
      </w:r>
    </w:p>
    <w:p w:rsidR="00560D48" w:rsidRDefault="00560D48" w:rsidP="00560D48">
      <w:pPr>
        <w:pStyle w:val="Tekstpodstawowy"/>
        <w:numPr>
          <w:ilvl w:val="0"/>
          <w:numId w:val="12"/>
        </w:numPr>
        <w:spacing w:before="101" w:line="288" w:lineRule="auto"/>
      </w:pPr>
      <w:r>
        <w:t xml:space="preserve">zmiana wielkości czcionki, </w:t>
      </w:r>
    </w:p>
    <w:p w:rsidR="00560D48" w:rsidRDefault="00560D48" w:rsidP="00560D48">
      <w:pPr>
        <w:pStyle w:val="Tekstpodstawowy"/>
        <w:numPr>
          <w:ilvl w:val="0"/>
          <w:numId w:val="12"/>
        </w:numPr>
        <w:spacing w:before="101" w:line="288" w:lineRule="auto"/>
      </w:pPr>
      <w:r>
        <w:t xml:space="preserve"> zmiana kontrastu, </w:t>
      </w:r>
    </w:p>
    <w:p w:rsidR="00560D48" w:rsidRPr="00560D48" w:rsidRDefault="007C0B2F" w:rsidP="00560D48">
      <w:pPr>
        <w:pStyle w:val="Tekstpodstawowy"/>
        <w:numPr>
          <w:ilvl w:val="0"/>
          <w:numId w:val="12"/>
        </w:numPr>
        <w:spacing w:before="101" w:line="288" w:lineRule="auto"/>
      </w:pPr>
      <w:r w:rsidRPr="00DA4871">
        <w:t xml:space="preserve"> całość serwisu oparta jest na stylach CSS</w:t>
      </w:r>
      <w:r>
        <w:t>.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61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140"/>
      </w:tblGrid>
      <w:tr w:rsidR="00D82F8B" w:rsidRPr="00D82F8B">
        <w:trPr>
          <w:trHeight w:val="390"/>
        </w:trPr>
        <w:tc>
          <w:tcPr>
            <w:tcW w:w="312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Obszar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Model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wymagany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(on-premise)</w:t>
            </w:r>
          </w:p>
        </w:tc>
      </w:tr>
      <w:tr w:rsidR="00D82F8B" w:rsidRPr="00D82F8B">
        <w:trPr>
          <w:trHeight w:val="530"/>
        </w:trPr>
        <w:tc>
          <w:tcPr>
            <w:tcW w:w="312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z w:val="18"/>
              </w:rPr>
              <w:t>Środowisko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dostarcza,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instaluje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29"/>
                <w:sz w:val="18"/>
              </w:rPr>
              <w:t xml:space="preserve"> </w:t>
            </w:r>
            <w:r w:rsidRPr="00D82F8B">
              <w:rPr>
                <w:sz w:val="18"/>
              </w:rPr>
              <w:t>konfiguruje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z w:val="18"/>
              </w:rPr>
              <w:t>dedykowaną</w:t>
            </w:r>
            <w:r w:rsidRPr="00D82F8B">
              <w:rPr>
                <w:spacing w:val="2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infrastrukturę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oprogramowanie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wymagane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działania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systemu.</w:t>
            </w:r>
          </w:p>
        </w:tc>
      </w:tr>
      <w:tr w:rsidR="00D82F8B" w:rsidRPr="00D82F8B">
        <w:trPr>
          <w:trHeight w:val="610"/>
        </w:trPr>
        <w:tc>
          <w:tcPr>
            <w:tcW w:w="3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rPr>
                <w:sz w:val="18"/>
              </w:rPr>
            </w:pPr>
            <w:r w:rsidRPr="00D82F8B">
              <w:rPr>
                <w:sz w:val="18"/>
              </w:rPr>
              <w:t>Dostęp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Studenci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kadra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korzystają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kont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systemie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68"/>
                <w:sz w:val="18"/>
              </w:rPr>
              <w:t xml:space="preserve"> </w:t>
            </w:r>
            <w:r w:rsidRPr="00D82F8B">
              <w:rPr>
                <w:sz w:val="18"/>
              </w:rPr>
              <w:t>przypisanych laboratoriów przez sieć internetową lub sieć uczelni.</w:t>
            </w:r>
          </w:p>
        </w:tc>
      </w:tr>
      <w:tr w:rsidR="00D82F8B" w:rsidRPr="00D82F8B">
        <w:trPr>
          <w:trHeight w:val="1890"/>
        </w:trPr>
        <w:tc>
          <w:tcPr>
            <w:tcW w:w="3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Licencje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komponenty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Wszystkie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licencje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komponenty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warstwy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bazowej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bezpośrednio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wymagane</w:t>
            </w:r>
          </w:p>
          <w:p w:rsidR="003A36F3" w:rsidRPr="00D82F8B" w:rsidRDefault="00D82F8B">
            <w:pPr>
              <w:pStyle w:val="TableParagraph"/>
              <w:spacing w:before="42" w:line="278" w:lineRule="auto"/>
              <w:ind w:right="398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działania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platformy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laboratoryjnej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architekturze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zaoferowanej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przez </w:t>
            </w:r>
            <w:r w:rsidRPr="00D82F8B">
              <w:rPr>
                <w:sz w:val="18"/>
              </w:rPr>
              <w:t>Wykonawcę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są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objęte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ofertą.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dotyczy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to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licencji,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usług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zasobów pozostających pod kontrolą Zamawiającego, w szczególności usług katalogowych,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SSO,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relay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SMTP,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DNS,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certyfikatów,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polityk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sieciowych, infrastruktury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ogólnej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licencji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stanowiących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treść laboratoriów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dydaktycznych.</w:t>
            </w:r>
          </w:p>
        </w:tc>
      </w:tr>
      <w:tr w:rsidR="00D82F8B" w:rsidRPr="00D82F8B">
        <w:trPr>
          <w:trHeight w:val="1210"/>
        </w:trPr>
        <w:tc>
          <w:tcPr>
            <w:tcW w:w="312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4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przetwarzanie</w:t>
            </w:r>
          </w:p>
        </w:tc>
        <w:tc>
          <w:tcPr>
            <w:tcW w:w="614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0" w:lineRule="auto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są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przetwarzane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infrastrukturze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dedykowanej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Zamawiającemu, zlokalizowanej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jego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serwerowni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albo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innej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wskazanej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niego </w:t>
            </w:r>
            <w:r w:rsidRPr="00D82F8B">
              <w:rPr>
                <w:spacing w:val="-2"/>
                <w:sz w:val="18"/>
              </w:rPr>
              <w:t>lokalizacji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pozostającej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jego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kontrolą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organizacyjną,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zachowaniu </w:t>
            </w:r>
            <w:r w:rsidRPr="00D82F8B">
              <w:rPr>
                <w:sz w:val="18"/>
              </w:rPr>
              <w:t>wymogów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bezpieczeństwa.</w:t>
            </w:r>
          </w:p>
        </w:tc>
      </w:tr>
      <w:tr w:rsidR="00D82F8B" w:rsidRPr="00D82F8B" w:rsidTr="007C0B2F">
        <w:trPr>
          <w:trHeight w:val="2237"/>
        </w:trPr>
        <w:tc>
          <w:tcPr>
            <w:tcW w:w="3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51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Odpowiedzialność</w:t>
            </w:r>
            <w:r w:rsidRPr="00D82F8B">
              <w:rPr>
                <w:spacing w:val="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wykonawcy</w:t>
            </w:r>
          </w:p>
        </w:tc>
        <w:tc>
          <w:tcPr>
            <w:tcW w:w="614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Wykonawca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odpowiada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prawidłowy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dobór,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dostawę,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instalację,</w:t>
            </w:r>
          </w:p>
          <w:p w:rsidR="003A36F3" w:rsidRPr="00D82F8B" w:rsidRDefault="00D82F8B" w:rsidP="007C0B2F">
            <w:pPr>
              <w:pStyle w:val="TableParagraph"/>
              <w:spacing w:before="22" w:line="278" w:lineRule="auto"/>
              <w:ind w:right="21"/>
              <w:rPr>
                <w:sz w:val="18"/>
              </w:rPr>
            </w:pPr>
            <w:r w:rsidRPr="00D82F8B">
              <w:rPr>
                <w:sz w:val="18"/>
              </w:rPr>
              <w:t>konfigurację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uruchomienie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dostarczonych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komponentów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wsparcie, aktualizacje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monitoring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zakresie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18"/>
                <w:sz w:val="18"/>
              </w:rPr>
              <w:t xml:space="preserve"> </w:t>
            </w:r>
            <w:r w:rsidR="007C0B2F">
              <w:rPr>
                <w:sz w:val="18"/>
              </w:rPr>
              <w:t>systemu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z w:val="18"/>
              </w:rPr>
              <w:t>innych dostarczonych przez siebie komponentów programowych. W przypadku sprzętu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Wykonawca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zapewnia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koordynację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zgłoszeń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gwarancyjnych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do producenta lub autoryzowanego serwisu. Bieżąca administracja, utrzymanie,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monitoring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operacyjny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zapasowych infrastruktury bazowej eksploatowanej w lokalizacji Zamawiającego pozostają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stronie</w:t>
            </w:r>
            <w:r w:rsidRPr="00D82F8B">
              <w:rPr>
                <w:spacing w:val="-6"/>
                <w:sz w:val="18"/>
              </w:rPr>
              <w:t xml:space="preserve"> </w:t>
            </w:r>
            <w:r w:rsidR="007C0B2F">
              <w:rPr>
                <w:sz w:val="18"/>
              </w:rPr>
              <w:t>Zamawiającego.</w:t>
            </w:r>
          </w:p>
        </w:tc>
      </w:tr>
    </w:tbl>
    <w:p w:rsidR="003A36F3" w:rsidRPr="00D82F8B" w:rsidRDefault="00D82F8B">
      <w:pPr>
        <w:pStyle w:val="Tekstpodstawowy"/>
        <w:spacing w:before="32"/>
        <w:ind w:left="0" w:right="0" w:firstLine="0"/>
        <w:jc w:val="left"/>
        <w:rPr>
          <w:rFonts w:ascii="Calibri"/>
          <w:b/>
          <w:sz w:val="20"/>
        </w:rPr>
      </w:pPr>
      <w:r w:rsidRPr="00D82F8B">
        <w:rPr>
          <w:rFonts w:ascii="Calibri"/>
          <w:b/>
          <w:noProof/>
          <w:sz w:val="20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5F7B91" wp14:editId="7E143487">
                <wp:simplePos x="0" y="0"/>
                <wp:positionH relativeFrom="page">
                  <wp:posOffset>831850</wp:posOffset>
                </wp:positionH>
                <wp:positionV relativeFrom="paragraph">
                  <wp:posOffset>196939</wp:posOffset>
                </wp:positionV>
                <wp:extent cx="6121400" cy="144780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1400" cy="1447800"/>
                        </a:xfrm>
                        <a:prstGeom prst="rect">
                          <a:avLst/>
                        </a:prstGeom>
                        <a:solidFill>
                          <a:srgbClr val="F8FBFF"/>
                        </a:solidFill>
                        <a:ln w="12700">
                          <a:solidFill>
                            <a:srgbClr val="9FBAD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310D0" w:rsidRDefault="006310D0">
                            <w:pPr>
                              <w:pStyle w:val="Tekstpodstawowy"/>
                              <w:spacing w:before="60" w:line="280" w:lineRule="auto"/>
                              <w:ind w:left="120" w:right="94" w:firstLine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Wymóg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kompletności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oferty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modelu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  <w:t>on-premise: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jeżeli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działania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oferowanego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systemu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potrzebne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są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serwery, macierze,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urządzenia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sieciowe,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systemy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serwerowe,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silnik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bazodanowy,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warstwa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wirtualizacyjna,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licencje dostępowe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użytkowników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lub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komponenty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bazowe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dedykowane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rozwiązaniu,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muszą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zostać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objęte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przedmiotem dostawy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wyłącznie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zakresie,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jakim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są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bezpośrednio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niezbędne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działania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platformy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laboratoryjnej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wynikają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 architektury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zaoferowanej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przez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Wykonawcę.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Zamawiający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nie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przewiduje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przenoszenia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siebie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obowiązku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odrębnego zakupu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takich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elementów,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z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wyłączeniem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infrastruktury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ogólnej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obiektu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lub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serwerowni,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usług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ogólnych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stronie Zamawiającego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oraz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licencji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systemy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operacyjne,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aplikacje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składniki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uruchamiane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wewnątrz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maszyn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wirtualnych stanowiących treść laboratoriów dydaktycznych.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F7B9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65.5pt;margin-top:15.5pt;width:482pt;height:114pt;z-index:-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" fillcolor="#f8fbff" strokecolor="#9fbad0" strokeweight="1pt">
                <v:path arrowok="t"/>
                <v:textbox inset="0,0,0,0">
                  <w:txbxContent>
                    <w:p w:rsidR="006310D0" w:rsidRDefault="006310D0">
                      <w:pPr>
                        <w:pStyle w:val="Tekstpodstawowy"/>
                        <w:spacing w:before="60" w:line="280" w:lineRule="auto"/>
                        <w:ind w:left="120" w:right="94" w:firstLine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Wymóg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kompletności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oferty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w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modelu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on-</w:t>
                      </w:r>
                      <w:proofErr w:type="spellStart"/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premise</w:t>
                      </w:r>
                      <w:proofErr w:type="spellEnd"/>
                      <w:r>
                        <w:rPr>
                          <w:rFonts w:ascii="Trebuchet MS" w:hAnsi="Trebuchet MS"/>
                          <w:b/>
                          <w:color w:val="000000"/>
                        </w:rPr>
                        <w:t>:</w:t>
                      </w:r>
                      <w:r>
                        <w:rPr>
                          <w:rFonts w:ascii="Trebuchet MS" w:hAnsi="Trebuchet MS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jeżeli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działania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oferowanego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systemu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potrzebne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są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serwery, macierze,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urządzenia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sieciowe,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systemy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serwerowe,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silnik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bazodanowy,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warstwa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</w:rPr>
                        <w:t>wirtualizacyjna</w:t>
                      </w:r>
                      <w:proofErr w:type="spellEnd"/>
                      <w:r>
                        <w:rPr>
                          <w:color w:val="000000"/>
                        </w:rPr>
                        <w:t>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licencje dostępowe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użytkowników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lub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komponenty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bazowe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dedykowane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rozwiązaniu,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muszą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zostać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objęte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przedmiotem dostawy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wyłącznie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zakresie,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jakim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są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bezpośrednio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niezbędne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działania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platformy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laboratoryjnej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wynikają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 architektury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zaoferowanej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przez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Wykonawcę.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Zamawiający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nie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przewiduje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przenoszenia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siebie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obowiązku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odrębnego zakupu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takich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elementów,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z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wyłączeniem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infrastruktury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ogólnej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obiektu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lub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serwerowni,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usług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ogólnych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stronie Zamawiającego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oraz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licencji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na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systemy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operacyjne,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aplikacje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składniki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uruchamiane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wewnątrz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maszyn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wirtualnych stanowiących treść laboratoriów dydaktycznych.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AE" w:rsidRDefault="006018AE">
      <w:pPr>
        <w:pStyle w:val="Tekstpodstawowy"/>
        <w:jc w:val="left"/>
        <w:rPr>
          <w:rFonts w:ascii="Calibri"/>
          <w:b/>
          <w:sz w:val="20"/>
        </w:rPr>
      </w:pPr>
    </w:p>
    <w:p w:rsidR="003A36F3" w:rsidRPr="00D82F8B" w:rsidRDefault="007C0B2F">
      <w:pPr>
        <w:pStyle w:val="Akapitzlist"/>
        <w:numPr>
          <w:ilvl w:val="0"/>
          <w:numId w:val="4"/>
        </w:numPr>
        <w:tabs>
          <w:tab w:val="left" w:pos="952"/>
        </w:tabs>
        <w:spacing w:before="72"/>
        <w:ind w:left="952" w:right="0"/>
        <w:rPr>
          <w:rFonts w:ascii="Calibri"/>
          <w:b/>
        </w:rPr>
      </w:pPr>
      <w:r>
        <w:rPr>
          <w:rFonts w:ascii="Calibri"/>
          <w:b/>
        </w:rPr>
        <w:t>W</w:t>
      </w:r>
      <w:r w:rsidR="00D82F8B" w:rsidRPr="00D82F8B">
        <w:rPr>
          <w:rFonts w:ascii="Calibri"/>
          <w:b/>
        </w:rPr>
        <w:t xml:space="preserve">ymagania </w:t>
      </w:r>
      <w:r w:rsidR="00D82F8B" w:rsidRPr="00D82F8B">
        <w:rPr>
          <w:rFonts w:ascii="Calibri"/>
          <w:b/>
          <w:spacing w:val="-2"/>
        </w:rPr>
        <w:t>funkcjonalne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Funkcje</w:t>
      </w:r>
      <w:r w:rsidRPr="00D82F8B">
        <w:rPr>
          <w:rFonts w:ascii="Calibri" w:hAnsi="Calibri"/>
          <w:b/>
          <w:spacing w:val="-1"/>
        </w:rPr>
        <w:t xml:space="preserve"> </w:t>
      </w:r>
      <w:r w:rsidRPr="00D82F8B">
        <w:rPr>
          <w:rFonts w:ascii="Calibri" w:hAnsi="Calibri"/>
          <w:b/>
        </w:rPr>
        <w:t xml:space="preserve">użytkowników końcowych i </w:t>
      </w:r>
      <w:r w:rsidRPr="00D82F8B">
        <w:rPr>
          <w:rFonts w:ascii="Calibri" w:hAnsi="Calibri"/>
          <w:b/>
          <w:spacing w:val="-2"/>
        </w:rPr>
        <w:t>prowadzących</w:t>
      </w:r>
    </w:p>
    <w:p w:rsidR="003A36F3" w:rsidRPr="00D82F8B" w:rsidRDefault="003A36F3">
      <w:pPr>
        <w:pStyle w:val="Tekstpodstawowy"/>
        <w:spacing w:before="7"/>
        <w:ind w:left="0" w:right="0" w:firstLine="0"/>
        <w:jc w:val="left"/>
        <w:rPr>
          <w:rFonts w:ascii="Calibri"/>
          <w:b/>
          <w:sz w:val="11"/>
        </w:rPr>
      </w:pPr>
    </w:p>
    <w:tbl>
      <w:tblPr>
        <w:tblStyle w:val="TableNormal"/>
        <w:tblW w:w="10349" w:type="dxa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729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7C0B2F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</w:p>
        </w:tc>
        <w:tc>
          <w:tcPr>
            <w:tcW w:w="1729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190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890"/>
                <w:tab w:val="left" w:pos="1497"/>
                <w:tab w:val="left" w:pos="2605"/>
                <w:tab w:val="left" w:pos="3586"/>
                <w:tab w:val="left" w:pos="4798"/>
                <w:tab w:val="left" w:pos="5929"/>
                <w:tab w:val="left" w:pos="6347"/>
              </w:tabs>
              <w:spacing w:line="16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4"/>
                <w:sz w:val="18"/>
              </w:rPr>
              <w:t>musi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umożliwiać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tworzenie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laboratoriów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wirtualnych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5"/>
                <w:sz w:val="18"/>
              </w:rPr>
              <w:t>na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podstawie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predefiniowanych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szablonów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przypisywanie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ich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semestru,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przedmiotu,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grupy, harmonogramu lub indywidualnego użytkownika.</w:t>
            </w:r>
          </w:p>
        </w:tc>
        <w:tc>
          <w:tcPr>
            <w:tcW w:w="1729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70" w:line="264" w:lineRule="auto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ofercie</w:t>
            </w:r>
            <w:r w:rsidRPr="00D82F8B">
              <w:rPr>
                <w:spacing w:val="14"/>
                <w:sz w:val="18"/>
              </w:rPr>
              <w:t xml:space="preserve"> </w:t>
            </w:r>
            <w:r w:rsidRPr="00D82F8B">
              <w:rPr>
                <w:sz w:val="18"/>
              </w:rPr>
              <w:t>+ test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akceptacyjny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udostępnianie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studentom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indywidualnych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poprzez konto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platformie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kontrolę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dostępu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tych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określonym</w:t>
            </w:r>
            <w:r w:rsidRPr="00D82F8B">
              <w:rPr>
                <w:spacing w:val="-3"/>
                <w:sz w:val="18"/>
              </w:rPr>
              <w:t xml:space="preserve"> </w:t>
            </w:r>
            <w:r w:rsidRPr="00D82F8B">
              <w:rPr>
                <w:sz w:val="18"/>
              </w:rPr>
              <w:t>czasie.</w:t>
            </w:r>
          </w:p>
        </w:tc>
        <w:tc>
          <w:tcPr>
            <w:tcW w:w="1729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logowania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i </w:t>
            </w:r>
            <w:r w:rsidRPr="00D82F8B">
              <w:rPr>
                <w:spacing w:val="-2"/>
                <w:sz w:val="18"/>
              </w:rPr>
              <w:t>uprawnień</w:t>
            </w:r>
          </w:p>
        </w:tc>
      </w:tr>
      <w:tr w:rsidR="00D82F8B" w:rsidRPr="00D82F8B" w:rsidTr="000742A2">
        <w:trPr>
          <w:trHeight w:val="51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3.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 musi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obsługiwać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jedno-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wielomaszynowe,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obejmujące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jedną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wiele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z w:val="18"/>
              </w:rPr>
              <w:t>współpracujących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z w:val="18"/>
              </w:rPr>
              <w:t>ze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z w:val="18"/>
              </w:rPr>
              <w:t>sobą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z w:val="18"/>
              </w:rPr>
              <w:t>maszyn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wirtualnych.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Prezentacja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rozwiązania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+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86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System musi udostępniać portal użytkownika z informacją co najmniej o: przypisanych laboratoriach, czasie dostępności, instrukcji uruchomienia oraz podstawowym statusie </w:t>
            </w:r>
            <w:r w:rsidRPr="00D82F8B">
              <w:rPr>
                <w:spacing w:val="-2"/>
                <w:sz w:val="18"/>
              </w:rPr>
              <w:t>środowiska.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tabs>
                <w:tab w:val="left" w:pos="771"/>
              </w:tabs>
              <w:spacing w:before="180" w:line="264" w:lineRule="auto"/>
              <w:ind w:right="71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interfejsu użytkownika</w:t>
            </w:r>
          </w:p>
        </w:tc>
      </w:tr>
      <w:tr w:rsidR="00D82F8B" w:rsidRPr="00D82F8B" w:rsidTr="000742A2">
        <w:trPr>
          <w:trHeight w:val="86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5.</w:t>
            </w:r>
          </w:p>
        </w:tc>
        <w:tc>
          <w:tcPr>
            <w:tcW w:w="8194" w:type="dxa"/>
          </w:tcPr>
          <w:p w:rsidR="003A36F3" w:rsidRPr="00D82F8B" w:rsidRDefault="00D82F8B">
            <w:pPr>
              <w:pStyle w:val="TableParagraph"/>
              <w:spacing w:before="18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udostępniać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portal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panel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wykładowcy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administratora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dydaktycznego pozwalający na zarządzanie przydziałami laboratoriów, harmonogramami i uczestnikami.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771"/>
              </w:tabs>
              <w:spacing w:before="60" w:line="264" w:lineRule="auto"/>
              <w:ind w:right="71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="000742A2">
              <w:rPr>
                <w:spacing w:val="-2"/>
                <w:sz w:val="18"/>
              </w:rPr>
              <w:t>interfejsu administracyjneg</w:t>
            </w:r>
            <w:r w:rsidRPr="00D82F8B">
              <w:rPr>
                <w:spacing w:val="-10"/>
                <w:sz w:val="18"/>
              </w:rPr>
              <w:t>o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6.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import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przydziałów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22"/>
                <w:sz w:val="18"/>
              </w:rPr>
              <w:t xml:space="preserve"> </w:t>
            </w:r>
            <w:r w:rsidRPr="00D82F8B">
              <w:rPr>
                <w:sz w:val="18"/>
              </w:rPr>
              <w:t>ustrukturyzowanego źródła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danych,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formacie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CSV,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XLSX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równoważny.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spacing w:before="18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Test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importu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90"/>
              <w:rPr>
                <w:sz w:val="18"/>
              </w:rPr>
            </w:pPr>
            <w:r>
              <w:rPr>
                <w:spacing w:val="-4"/>
                <w:sz w:val="18"/>
              </w:rPr>
              <w:t>7.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dodawanie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instrukcji,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materiałów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35"/>
                <w:sz w:val="18"/>
              </w:rPr>
              <w:t xml:space="preserve">  </w:t>
            </w:r>
            <w:r w:rsidRPr="00D82F8B">
              <w:rPr>
                <w:sz w:val="18"/>
              </w:rPr>
              <w:t>opisów</w:t>
            </w:r>
            <w:r w:rsidRPr="00D82F8B">
              <w:rPr>
                <w:spacing w:val="34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zadań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laboratoryjnych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dostępnych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końcowego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podczas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pracy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laboratorium.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9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funkcjonalny</w:t>
            </w:r>
          </w:p>
        </w:tc>
      </w:tr>
      <w:tr w:rsidR="00D82F8B" w:rsidRPr="00D82F8B" w:rsidTr="000742A2">
        <w:trPr>
          <w:trHeight w:val="109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8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 do środowiska laboratoryjnego musi być możliwy z wykorzystaniem przeglądarki internetowej, protokołu zdalnego pulpitu lub mechanizmu równoważnego, bez wymogu instalowania po stronie studenta specjalistycznego oprogramowania producenta, jeżeli dostępny jest wariant przeglądarkowy.</w:t>
            </w:r>
          </w:p>
        </w:tc>
        <w:tc>
          <w:tcPr>
            <w:tcW w:w="1729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210"/>
              <w:rPr>
                <w:sz w:val="18"/>
              </w:rPr>
            </w:pPr>
            <w:r>
              <w:rPr>
                <w:spacing w:val="-4"/>
                <w:sz w:val="18"/>
              </w:rPr>
              <w:t>9.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63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planowanie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dostępności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limity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z w:val="18"/>
              </w:rPr>
              <w:t>czasowe</w:t>
            </w:r>
            <w:r w:rsidRPr="00D82F8B">
              <w:rPr>
                <w:spacing w:val="64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oraz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możliwość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automatycznego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wyłączenia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nieużywanego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środowiska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po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zdefiniowanym czasie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bezczynności.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21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</w:t>
            </w:r>
          </w:p>
        </w:tc>
      </w:tr>
      <w:tr w:rsidR="00D82F8B" w:rsidRPr="00D82F8B" w:rsidTr="000742A2">
        <w:trPr>
          <w:trHeight w:val="849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10.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 studentów nie może wymagać zakładania prywatnych kont w komercyjnych usługach dostawcy. Dopuszcza się SSO, federację tożsamości lub inne rozwiązanie pod kontrolą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Zamawiającego.</w:t>
            </w:r>
          </w:p>
        </w:tc>
        <w:tc>
          <w:tcPr>
            <w:tcW w:w="1729" w:type="dxa"/>
          </w:tcPr>
          <w:p w:rsidR="003A36F3" w:rsidRPr="00D82F8B" w:rsidRDefault="00D82F8B">
            <w:pPr>
              <w:pStyle w:val="TableParagraph"/>
              <w:spacing w:before="180"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77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210"/>
              <w:rPr>
                <w:sz w:val="18"/>
              </w:rPr>
            </w:pPr>
            <w:r>
              <w:rPr>
                <w:spacing w:val="-4"/>
                <w:sz w:val="18"/>
              </w:rPr>
              <w:t>11.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powinien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zdalną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asystę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dydaktyczną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techniczną,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tym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zgłoszenie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potrzeby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pomocy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–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jeśli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taka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funkcja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oferowana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–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podgląd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przejęcie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sesji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zgodą </w:t>
            </w:r>
            <w:r w:rsidRPr="00D82F8B">
              <w:rPr>
                <w:sz w:val="18"/>
              </w:rPr>
              <w:t>użytkownika albo na zasadach określonych przez Zamawiającego.</w:t>
            </w:r>
          </w:p>
        </w:tc>
        <w:tc>
          <w:tcPr>
            <w:tcW w:w="1729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680"/>
                <w:tab w:val="left" w:pos="1410"/>
              </w:tabs>
              <w:spacing w:before="90" w:line="264" w:lineRule="auto"/>
              <w:ind w:right="70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Opis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funkcji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2"/>
                <w:w w:val="85"/>
                <w:sz w:val="18"/>
              </w:rPr>
              <w:t>+</w:t>
            </w:r>
            <w:r w:rsidRPr="00D82F8B">
              <w:rPr>
                <w:spacing w:val="-2"/>
                <w:w w:val="8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prezentacja</w:t>
            </w:r>
          </w:p>
        </w:tc>
      </w:tr>
    </w:tbl>
    <w:p w:rsidR="003A36F3" w:rsidRPr="00D82F8B" w:rsidRDefault="003A36F3">
      <w:pPr>
        <w:pStyle w:val="Tekstpodstawowy"/>
        <w:spacing w:before="182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/>
          <w:b/>
        </w:rPr>
      </w:pPr>
      <w:r w:rsidRPr="00D82F8B">
        <w:rPr>
          <w:rFonts w:ascii="Calibri"/>
          <w:b/>
        </w:rPr>
        <w:t>Funkcje</w:t>
      </w:r>
      <w:r w:rsidRPr="00D82F8B">
        <w:rPr>
          <w:rFonts w:ascii="Calibri"/>
          <w:b/>
          <w:spacing w:val="-1"/>
        </w:rPr>
        <w:t xml:space="preserve"> </w:t>
      </w:r>
      <w:r w:rsidRPr="00D82F8B">
        <w:rPr>
          <w:rFonts w:ascii="Calibri"/>
          <w:b/>
        </w:rPr>
        <w:t xml:space="preserve">administracyjne i </w:t>
      </w:r>
      <w:r w:rsidRPr="00D82F8B">
        <w:rPr>
          <w:rFonts w:ascii="Calibri"/>
          <w:b/>
          <w:spacing w:val="-2"/>
        </w:rPr>
        <w:t>integracyjne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600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0742A2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minimalne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implementować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role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uprawnienia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dla: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administratora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systemu,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administratora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dydaktycznego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/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operatora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laboratoriów,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wykładowcy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studenta.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techniczny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+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uprawnień</w:t>
            </w:r>
          </w:p>
        </w:tc>
      </w:tr>
      <w:tr w:rsidR="00D82F8B" w:rsidRPr="00D82F8B" w:rsidTr="000742A2">
        <w:trPr>
          <w:trHeight w:val="619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6"/>
                <w:sz w:val="18"/>
              </w:rPr>
              <w:t>2.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 musi umożliwiać tworzenie, edycję i archiwizację szablonów laboratoriów oraz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definiowanie parametrów zasobów dla laboratoriów lub ich klas.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 xml:space="preserve">Test </w:t>
            </w:r>
            <w:r w:rsidRPr="00D82F8B">
              <w:rPr>
                <w:spacing w:val="-2"/>
                <w:sz w:val="18"/>
              </w:rPr>
              <w:t>administracyjny</w:t>
            </w:r>
          </w:p>
        </w:tc>
      </w:tr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z w:val="18"/>
              </w:rPr>
              <w:t>ID</w:t>
            </w:r>
            <w:r w:rsidRPr="006F29E5">
              <w:rPr>
                <w:rFonts w:ascii="Trebuchet MS"/>
                <w:b/>
                <w:color w:val="FFFFFF" w:themeColor="background1"/>
                <w:spacing w:val="-12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z w:val="18"/>
              </w:rPr>
              <w:t>/</w:t>
            </w:r>
            <w:r w:rsidRPr="006F29E5">
              <w:rPr>
                <w:rFonts w:ascii="Trebuchet MS"/>
                <w:b/>
                <w:color w:val="FFFFFF" w:themeColor="background1"/>
                <w:spacing w:val="-11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5"/>
                <w:sz w:val="18"/>
              </w:rPr>
              <w:t>typ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  <w:r w:rsidRPr="006F29E5">
              <w:rPr>
                <w:rFonts w:ascii="Trebuchet MS"/>
                <w:b/>
                <w:color w:val="FFFFFF" w:themeColor="background1"/>
                <w:spacing w:val="-3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minimalne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3.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9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definiowanie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limitów</w:t>
            </w:r>
            <w:r w:rsidRPr="00D82F8B">
              <w:rPr>
                <w:spacing w:val="29"/>
                <w:sz w:val="18"/>
              </w:rPr>
              <w:t xml:space="preserve">  </w:t>
            </w:r>
            <w:r w:rsidRPr="00D82F8B">
              <w:rPr>
                <w:sz w:val="18"/>
              </w:rPr>
              <w:t>zasobów,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czasu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pracy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0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zasad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automatycznego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zwalniania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zasobów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laboratoriów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</w:t>
            </w:r>
          </w:p>
        </w:tc>
      </w:tr>
      <w:tr w:rsidR="00D82F8B" w:rsidRPr="00D82F8B" w:rsidTr="000742A2">
        <w:trPr>
          <w:trHeight w:val="85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6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4.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udostępniać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wbudowane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mechanizmy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monitoringu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wykorzystania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zasobów, liczby aktywnych użytkowników, liczby aktywnych laboratoriów oraz podstawowych zdarzeń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eksploatacyjnych.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160" w:line="264" w:lineRule="auto"/>
              <w:ind w:right="517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Prezentacja monitoringu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rejestrować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logowania,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nieudane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próby</w:t>
            </w:r>
            <w:r w:rsidRPr="00D82F8B">
              <w:rPr>
                <w:spacing w:val="77"/>
                <w:sz w:val="18"/>
              </w:rPr>
              <w:t xml:space="preserve"> </w:t>
            </w:r>
            <w:r w:rsidRPr="00D82F8B">
              <w:rPr>
                <w:sz w:val="18"/>
              </w:rPr>
              <w:t>logowania,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z w:val="18"/>
              </w:rPr>
              <w:t>istotne</w:t>
            </w:r>
            <w:r w:rsidRPr="00D82F8B">
              <w:rPr>
                <w:spacing w:val="7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operacje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administracyjne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oraz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zmiany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konfiguracji.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7"/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logów</w:t>
            </w:r>
          </w:p>
        </w:tc>
      </w:tr>
      <w:tr w:rsidR="00D82F8B" w:rsidRPr="00D82F8B" w:rsidTr="000742A2">
        <w:trPr>
          <w:trHeight w:val="71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6.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8" w:lineRule="auto"/>
              <w:ind w:left="90" w:right="402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zapasowych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danych systemowych i konfiguracji oraz udostępniać procedurę odtworzenia po awarii.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80" w:line="288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+ dokumentacja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0742A2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6"/>
                <w:sz w:val="18"/>
              </w:rPr>
              <w:t>7.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posiadać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powiadomień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z w:val="18"/>
              </w:rPr>
              <w:t>e-mailowych</w:t>
            </w:r>
            <w:r w:rsidRPr="00D82F8B">
              <w:rPr>
                <w:spacing w:val="26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2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zdarzeń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takich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jak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udostępnienie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laboratorium,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reset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dostępu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komunikaty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organizacyjne.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949"/>
              </w:tabs>
              <w:spacing w:line="167" w:lineRule="exact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>Test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wysyłki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powiadomień</w:t>
            </w:r>
          </w:p>
        </w:tc>
      </w:tr>
      <w:tr w:rsidR="00D82F8B" w:rsidRPr="00D82F8B" w:rsidTr="000742A2">
        <w:trPr>
          <w:trHeight w:val="850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6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8.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 powinien udostępniać interfejs API lub mechanizm integracyjny pozwalający na automatyzację wybranych operacji, takich jak pobieranie listy laboratoriów, tworzenie przydziałów lub synchronizacja użytkowników.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ind w:right="8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+ dokumentacja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API</w:t>
            </w:r>
          </w:p>
        </w:tc>
      </w:tr>
    </w:tbl>
    <w:p w:rsidR="003A36F3" w:rsidRPr="00D82F8B" w:rsidRDefault="003A36F3">
      <w:pPr>
        <w:pStyle w:val="Tekstpodstawowy"/>
        <w:spacing w:before="203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0742A2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 w:hAnsi="Calibri"/>
          <w:b/>
        </w:rPr>
      </w:pPr>
      <w:r>
        <w:rPr>
          <w:rFonts w:ascii="Calibri" w:hAnsi="Calibri"/>
          <w:b/>
        </w:rPr>
        <w:t>M</w:t>
      </w:r>
      <w:r w:rsidR="00D82F8B" w:rsidRPr="00D82F8B">
        <w:rPr>
          <w:rFonts w:ascii="Calibri" w:hAnsi="Calibri"/>
          <w:b/>
        </w:rPr>
        <w:t xml:space="preserve">atryca </w:t>
      </w:r>
      <w:r w:rsidR="00D82F8B" w:rsidRPr="00D82F8B">
        <w:rPr>
          <w:rFonts w:ascii="Calibri" w:hAnsi="Calibri"/>
          <w:b/>
          <w:spacing w:val="-5"/>
        </w:rPr>
        <w:t>ról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7380"/>
      </w:tblGrid>
      <w:tr w:rsidR="00D82F8B" w:rsidRPr="00D82F8B">
        <w:trPr>
          <w:trHeight w:val="390"/>
        </w:trPr>
        <w:tc>
          <w:tcPr>
            <w:tcW w:w="288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4"/>
                <w:sz w:val="18"/>
              </w:rPr>
              <w:t>Rola</w:t>
            </w:r>
          </w:p>
        </w:tc>
        <w:tc>
          <w:tcPr>
            <w:tcW w:w="738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Zakres</w:t>
            </w:r>
            <w:r w:rsidRPr="006F29E5">
              <w:rPr>
                <w:rFonts w:ascii="Trebuchet MS"/>
                <w:b/>
                <w:color w:val="FFFFFF" w:themeColor="background1"/>
                <w:spacing w:val="-11"/>
                <w:sz w:val="18"/>
              </w:rPr>
              <w:t xml:space="preserve"> </w:t>
            </w: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podstawowy</w:t>
            </w:r>
          </w:p>
        </w:tc>
      </w:tr>
      <w:tr w:rsidR="00D82F8B" w:rsidRPr="00D82F8B">
        <w:trPr>
          <w:trHeight w:val="530"/>
        </w:trPr>
        <w:tc>
          <w:tcPr>
            <w:tcW w:w="288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</w:t>
            </w:r>
            <w:r w:rsidRPr="00D82F8B">
              <w:rPr>
                <w:spacing w:val="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systemu</w:t>
            </w:r>
          </w:p>
        </w:tc>
        <w:tc>
          <w:tcPr>
            <w:tcW w:w="73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Konfiguracja</w:t>
            </w:r>
            <w:r w:rsidRPr="00D82F8B">
              <w:rPr>
                <w:spacing w:val="31"/>
                <w:sz w:val="18"/>
              </w:rPr>
              <w:t xml:space="preserve"> </w:t>
            </w:r>
            <w:r w:rsidRPr="00D82F8B">
              <w:rPr>
                <w:sz w:val="18"/>
              </w:rPr>
              <w:t>techniczna,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bezpieczeństwo,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integracje,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backup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odtwarzanie,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monitoring,</w:t>
            </w:r>
          </w:p>
          <w:p w:rsidR="003A36F3" w:rsidRPr="00D82F8B" w:rsidRDefault="00D82F8B">
            <w:pPr>
              <w:pStyle w:val="TableParagraph"/>
              <w:spacing w:before="4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zarządzanie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rolami.</w:t>
            </w:r>
          </w:p>
        </w:tc>
      </w:tr>
      <w:tr w:rsidR="00D82F8B" w:rsidRPr="00D82F8B">
        <w:trPr>
          <w:trHeight w:val="610"/>
        </w:trPr>
        <w:tc>
          <w:tcPr>
            <w:tcW w:w="288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1481"/>
                <w:tab w:val="left" w:pos="2748"/>
              </w:tabs>
              <w:spacing w:before="40" w:line="264" w:lineRule="auto"/>
              <w:ind w:right="48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Administrator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dydaktyczny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16"/>
                <w:sz w:val="18"/>
              </w:rPr>
              <w:t xml:space="preserve">/ </w:t>
            </w:r>
            <w:r w:rsidRPr="00D82F8B">
              <w:rPr>
                <w:sz w:val="18"/>
              </w:rPr>
              <w:t>operator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</w:t>
            </w:r>
          </w:p>
        </w:tc>
        <w:tc>
          <w:tcPr>
            <w:tcW w:w="73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Tworzenie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przydziałów,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harmonogramów,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grup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szablonów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34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raportowanie </w:t>
            </w:r>
            <w:r w:rsidRPr="00D82F8B">
              <w:rPr>
                <w:spacing w:val="-2"/>
                <w:sz w:val="18"/>
              </w:rPr>
              <w:t>wykorzystania.</w:t>
            </w:r>
          </w:p>
        </w:tc>
      </w:tr>
      <w:tr w:rsidR="00D82F8B" w:rsidRPr="00D82F8B">
        <w:trPr>
          <w:trHeight w:val="530"/>
        </w:trPr>
        <w:tc>
          <w:tcPr>
            <w:tcW w:w="2880" w:type="dxa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Wykładowca</w:t>
            </w:r>
          </w:p>
        </w:tc>
        <w:tc>
          <w:tcPr>
            <w:tcW w:w="73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Zarządzanie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laboratoriami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przypisanymi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zajęć,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dostęp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statusu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środowisk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materiałów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uczestników.</w:t>
            </w:r>
          </w:p>
        </w:tc>
      </w:tr>
      <w:tr w:rsidR="00D82F8B" w:rsidRPr="00D82F8B">
        <w:trPr>
          <w:trHeight w:val="620"/>
        </w:trPr>
        <w:tc>
          <w:tcPr>
            <w:tcW w:w="28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Student</w:t>
            </w:r>
          </w:p>
        </w:tc>
        <w:tc>
          <w:tcPr>
            <w:tcW w:w="73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>Dostęp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wyłącznie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przypisanych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laboratoriów,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materiałów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użytkownika </w:t>
            </w:r>
            <w:r w:rsidRPr="00D82F8B">
              <w:rPr>
                <w:spacing w:val="-2"/>
                <w:sz w:val="18"/>
              </w:rPr>
              <w:t>końcowego.</w:t>
            </w:r>
          </w:p>
        </w:tc>
      </w:tr>
    </w:tbl>
    <w:p w:rsidR="003A36F3" w:rsidRPr="00D82F8B" w:rsidRDefault="003A36F3">
      <w:pPr>
        <w:pStyle w:val="Tekstpodstawowy"/>
        <w:spacing w:before="161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0742A2">
      <w:pPr>
        <w:pStyle w:val="Akapitzlist"/>
        <w:numPr>
          <w:ilvl w:val="0"/>
          <w:numId w:val="4"/>
        </w:numPr>
        <w:tabs>
          <w:tab w:val="left" w:pos="952"/>
        </w:tabs>
        <w:spacing w:before="1"/>
        <w:ind w:left="952" w:right="0"/>
        <w:rPr>
          <w:rFonts w:ascii="Calibri"/>
          <w:b/>
        </w:rPr>
      </w:pPr>
      <w:r>
        <w:rPr>
          <w:rFonts w:ascii="Calibri"/>
          <w:b/>
        </w:rPr>
        <w:lastRenderedPageBreak/>
        <w:t>W</w:t>
      </w:r>
      <w:r w:rsidR="00D82F8B" w:rsidRPr="00D82F8B">
        <w:rPr>
          <w:rFonts w:ascii="Calibri"/>
          <w:b/>
        </w:rPr>
        <w:t xml:space="preserve">ymagania </w:t>
      </w:r>
      <w:r w:rsidR="00D82F8B" w:rsidRPr="00D82F8B">
        <w:rPr>
          <w:rFonts w:ascii="Calibri"/>
          <w:b/>
          <w:spacing w:val="-2"/>
        </w:rPr>
        <w:t>niefunkcjonalne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251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Wydajność,</w:t>
      </w:r>
      <w:r w:rsidRPr="00D82F8B">
        <w:rPr>
          <w:rFonts w:ascii="Calibri" w:hAnsi="Calibri"/>
          <w:b/>
          <w:spacing w:val="-6"/>
        </w:rPr>
        <w:t xml:space="preserve"> </w:t>
      </w:r>
      <w:r w:rsidRPr="00D82F8B">
        <w:rPr>
          <w:rFonts w:ascii="Calibri" w:hAnsi="Calibri"/>
          <w:b/>
        </w:rPr>
        <w:t>bezpieczeństwo,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</w:rPr>
        <w:t>dostępność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</w:rPr>
        <w:t>i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użyteczność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194"/>
        <w:gridCol w:w="1600"/>
      </w:tblGrid>
      <w:tr w:rsidR="00D82F8B" w:rsidRPr="00D82F8B" w:rsidTr="000742A2">
        <w:trPr>
          <w:trHeight w:val="390"/>
        </w:trPr>
        <w:tc>
          <w:tcPr>
            <w:tcW w:w="426" w:type="dxa"/>
            <w:shd w:val="clear" w:color="auto" w:fill="1F4E79"/>
          </w:tcPr>
          <w:p w:rsidR="003A36F3" w:rsidRPr="006F29E5" w:rsidRDefault="000742A2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>
              <w:rPr>
                <w:rFonts w:ascii="Trebuchet MS"/>
                <w:b/>
                <w:color w:val="FFFFFF" w:themeColor="background1"/>
                <w:sz w:val="18"/>
              </w:rPr>
              <w:t>Lp.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Wymaganie</w:t>
            </w:r>
          </w:p>
        </w:tc>
        <w:tc>
          <w:tcPr>
            <w:tcW w:w="160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Weryfikacja</w:t>
            </w:r>
          </w:p>
        </w:tc>
      </w:tr>
      <w:tr w:rsidR="00D82F8B" w:rsidRPr="00D82F8B" w:rsidTr="000742A2">
        <w:trPr>
          <w:trHeight w:val="197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0742A2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zdolność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obsługi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100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równoczesnych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sesji</w:t>
            </w:r>
          </w:p>
          <w:p w:rsidR="003A36F3" w:rsidRPr="00D82F8B" w:rsidRDefault="00D82F8B">
            <w:pPr>
              <w:pStyle w:val="TableParagraph"/>
              <w:spacing w:before="22" w:line="273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użytkowników końcowych korzystających z laboratoriów o standardowej konfiguracji dydaktycznej, bez pogorszenia działania poniżej parametrów określonych w niniejszym OPZ. Jeżeli wykonawca oferuje inny model licencjonowania lub rozliczania wydajności, musi wykazać jego równoważność względem wskazanego scenariusza.</w:t>
            </w:r>
          </w:p>
          <w:p w:rsidR="003A36F3" w:rsidRPr="00D82F8B" w:rsidRDefault="00D82F8B">
            <w:pPr>
              <w:pStyle w:val="TableParagraph"/>
              <w:spacing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Na potrzeby weryfikacji wydajności przyjmuje się profil referencyjny laboratorium dydaktycznego obejmujący 1 maszynę wirtualną na użytkownika, o parametrach nie mniejszych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2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vCPU,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4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RAM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10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GB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przestrzeni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dyskowej.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5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architektury</w:t>
            </w:r>
          </w:p>
          <w:p w:rsidR="003A36F3" w:rsidRPr="00D82F8B" w:rsidRDefault="00D82F8B">
            <w:pPr>
              <w:pStyle w:val="TableParagraph"/>
              <w:tabs>
                <w:tab w:val="left" w:pos="445"/>
              </w:tabs>
              <w:spacing w:before="43" w:line="264" w:lineRule="auto"/>
              <w:ind w:right="71"/>
              <w:rPr>
                <w:sz w:val="18"/>
              </w:rPr>
            </w:pPr>
            <w:r w:rsidRPr="00D82F8B">
              <w:rPr>
                <w:spacing w:val="-10"/>
                <w:sz w:val="18"/>
              </w:rPr>
              <w:t>+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oświadczenie wykonawcy</w:t>
            </w:r>
          </w:p>
        </w:tc>
      </w:tr>
      <w:tr w:rsidR="00D82F8B" w:rsidRPr="00D82F8B" w:rsidTr="000742A2">
        <w:trPr>
          <w:trHeight w:val="619"/>
        </w:trPr>
        <w:tc>
          <w:tcPr>
            <w:tcW w:w="426" w:type="dxa"/>
          </w:tcPr>
          <w:p w:rsidR="003A36F3" w:rsidRPr="00D82F8B" w:rsidRDefault="000742A2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Laboratorium o standardowej konfiguracji dydaktycznej, uruchamiane z zatwierdzonego szablonu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niewymagające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indywidualnej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rekonfiguracji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chwili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przydziału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użytkownikowi,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60" w:line="264" w:lineRule="auto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wydajności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/ </w:t>
            </w:r>
            <w:r w:rsidRPr="00D82F8B">
              <w:rPr>
                <w:spacing w:val="-4"/>
                <w:sz w:val="18"/>
              </w:rPr>
              <w:t>UAT</w:t>
            </w:r>
          </w:p>
        </w:tc>
      </w:tr>
      <w:tr w:rsidR="00D82F8B" w:rsidRPr="00D82F8B" w:rsidTr="006310D0">
        <w:trPr>
          <w:trHeight w:val="1052"/>
        </w:trPr>
        <w:tc>
          <w:tcPr>
            <w:tcW w:w="426" w:type="dxa"/>
          </w:tcPr>
          <w:p w:rsidR="003A36F3" w:rsidRDefault="003A36F3" w:rsidP="000742A2">
            <w:pPr>
              <w:pStyle w:val="TableParagraph"/>
              <w:ind w:left="450"/>
              <w:rPr>
                <w:rFonts w:ascii="Times New Roman"/>
                <w:sz w:val="18"/>
              </w:rPr>
            </w:pPr>
          </w:p>
          <w:p w:rsidR="000742A2" w:rsidRDefault="000742A2" w:rsidP="000742A2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18"/>
              </w:rPr>
            </w:pPr>
          </w:p>
          <w:p w:rsidR="000742A2" w:rsidRPr="000742A2" w:rsidRDefault="00185949" w:rsidP="000742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742A2" w:rsidRPr="000742A2">
              <w:rPr>
                <w:sz w:val="18"/>
                <w:szCs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0742A2">
            <w:pPr>
              <w:pStyle w:val="TableParagraph"/>
              <w:spacing w:before="40" w:line="264" w:lineRule="auto"/>
              <w:ind w:left="90" w:right="60"/>
              <w:jc w:val="both"/>
              <w:rPr>
                <w:sz w:val="18"/>
              </w:rPr>
            </w:pPr>
            <w:r>
              <w:rPr>
                <w:sz w:val="18"/>
              </w:rPr>
              <w:t>System powinien być gotowy</w:t>
            </w:r>
            <w:r w:rsidR="00D82F8B" w:rsidRPr="00D82F8B">
              <w:rPr>
                <w:sz w:val="18"/>
              </w:rPr>
              <w:t xml:space="preserve"> do użycia w czasie nie dłuższym niż 5 minut od chwili skutecznego zlecenia utworzenia przez system, dla co najmniej 95% przypadków, przy założeniu prawidłowej dostępności infrastruktury bazowej, usług zależnych oraz zasobów pozostających po stronie Zamawiającego. Pomiar dotyczy warunków testowych określonych w scenariuszu UAT.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82F8B" w:rsidRPr="00D82F8B" w:rsidTr="006310D0">
        <w:trPr>
          <w:trHeight w:val="740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Dostępność</w:t>
            </w:r>
            <w:r w:rsidRPr="00D82F8B">
              <w:rPr>
                <w:spacing w:val="31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dostarczonego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Wykonawcę,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z w:val="18"/>
              </w:rPr>
              <w:t>przy</w:t>
            </w:r>
            <w:r w:rsidRPr="00D82F8B">
              <w:rPr>
                <w:spacing w:val="3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założeniu</w:t>
            </w:r>
          </w:p>
          <w:p w:rsidR="003A36F3" w:rsidRPr="00D82F8B" w:rsidRDefault="00D82F8B">
            <w:pPr>
              <w:pStyle w:val="TableParagraph"/>
              <w:spacing w:before="22" w:line="276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dostępności i prawidłowego działania infrastruktury bazowej pozostającej po stronie Zamawiającego, musi wynosić co najmniej 99,5% w skali miesiąca, z wyłączeniem uzgodnionych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okien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serwisowych.</w:t>
            </w:r>
          </w:p>
        </w:tc>
        <w:tc>
          <w:tcPr>
            <w:tcW w:w="160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3A36F3">
            <w:pPr>
              <w:pStyle w:val="TableParagraph"/>
              <w:spacing w:before="9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Raport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0742A2">
        <w:trPr>
          <w:trHeight w:val="610"/>
        </w:trPr>
        <w:tc>
          <w:tcPr>
            <w:tcW w:w="426" w:type="dxa"/>
          </w:tcPr>
          <w:p w:rsidR="003A36F3" w:rsidRPr="00D82F8B" w:rsidRDefault="00185949">
            <w:pPr>
              <w:pStyle w:val="TableParagraph"/>
              <w:spacing w:before="160"/>
              <w:rPr>
                <w:sz w:val="18"/>
              </w:rPr>
            </w:pPr>
            <w:r>
              <w:rPr>
                <w:spacing w:val="-4"/>
                <w:sz w:val="18"/>
              </w:rPr>
              <w:t>5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Cała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komunikacja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sieciowa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szyfrowana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wykorzystaniem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TLS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1.2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nowszego standardu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albo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równoważnego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o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gorszym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poziomie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bezpieczeństwa.</w:t>
            </w:r>
          </w:p>
        </w:tc>
        <w:tc>
          <w:tcPr>
            <w:tcW w:w="1600" w:type="dxa"/>
            <w:tcBorders>
              <w:top w:val="single" w:sz="8" w:space="0" w:color="FFFFFF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Opis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+ </w:t>
            </w:r>
            <w:r w:rsidRPr="00D82F8B">
              <w:rPr>
                <w:spacing w:val="-4"/>
                <w:sz w:val="18"/>
              </w:rPr>
              <w:t>test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6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spoczynku,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tym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bazy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danych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kopie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zapasowe,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z w:val="18"/>
              </w:rPr>
              <w:t>chronione</w:t>
            </w:r>
            <w:r w:rsidRPr="00D82F8B">
              <w:rPr>
                <w:spacing w:val="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z w:val="18"/>
              </w:rPr>
              <w:t>szyfrowanie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z w:val="18"/>
              </w:rPr>
              <w:t>mechanizm</w:t>
            </w:r>
            <w:r w:rsidRPr="00D82F8B">
              <w:rPr>
                <w:spacing w:val="-1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równoważny.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0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</w:p>
        </w:tc>
      </w:tr>
      <w:tr w:rsidR="00D82F8B" w:rsidRPr="00D82F8B" w:rsidTr="006310D0">
        <w:trPr>
          <w:trHeight w:val="1381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7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8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 musi umożliwiać wykonywanie codziennych kopii zapasowych danych systemowych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konfiguracji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retencją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minimum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30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dni.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modelu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on-premise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organizacja, harmonogram, uruchamianie, nadzorowanie, przechowywanie i weryfikacja kopii zapasowych po odbiorze pozostają po stronie Zamawiającego na podstawie procedur </w:t>
            </w:r>
            <w:r w:rsidRPr="00D82F8B">
              <w:rPr>
                <w:spacing w:val="-2"/>
                <w:sz w:val="18"/>
              </w:rPr>
              <w:t>przekazanych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Wykonawcę;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Wykonawca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odpowiada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udostępnienie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mechanizmów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i </w:t>
            </w:r>
            <w:r w:rsidRPr="00D82F8B">
              <w:rPr>
                <w:sz w:val="18"/>
              </w:rPr>
              <w:t>konfigurację początkową w zakresie objętym wdrożeniem.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Dokumentacja backupu</w:t>
            </w:r>
          </w:p>
        </w:tc>
      </w:tr>
      <w:tr w:rsidR="00D82F8B" w:rsidRPr="00D82F8B" w:rsidTr="000742A2">
        <w:trPr>
          <w:trHeight w:val="530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70"/>
              <w:rPr>
                <w:sz w:val="18"/>
              </w:rPr>
            </w:pPr>
            <w:r>
              <w:rPr>
                <w:spacing w:val="-4"/>
                <w:sz w:val="18"/>
              </w:rPr>
              <w:t>8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Portal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użytkownika,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portal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administracyjny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dokumentacja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online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dostępne</w:t>
            </w:r>
            <w:r w:rsidRPr="00D82F8B">
              <w:rPr>
                <w:spacing w:val="-5"/>
                <w:sz w:val="18"/>
              </w:rPr>
              <w:t xml:space="preserve"> co</w:t>
            </w:r>
          </w:p>
          <w:p w:rsidR="003A36F3" w:rsidRPr="00D82F8B" w:rsidRDefault="00D82F8B">
            <w:pPr>
              <w:pStyle w:val="TableParagraph"/>
              <w:spacing w:before="4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najmniej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języku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polskim;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preferowana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także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pełna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obsługa</w:t>
            </w:r>
            <w:r w:rsidRPr="00D82F8B">
              <w:rPr>
                <w:spacing w:val="-1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języka</w:t>
            </w:r>
            <w:r w:rsidRPr="00D82F8B">
              <w:rPr>
                <w:spacing w:val="-1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angielskiego.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z w:val="18"/>
              </w:rPr>
              <w:t>Test</w:t>
            </w:r>
            <w:r w:rsidRPr="00D82F8B">
              <w:rPr>
                <w:spacing w:val="42"/>
                <w:sz w:val="18"/>
              </w:rPr>
              <w:t xml:space="preserve"> </w:t>
            </w:r>
            <w:r w:rsidRPr="00D82F8B">
              <w:rPr>
                <w:sz w:val="18"/>
              </w:rPr>
              <w:t>interfejsu</w:t>
            </w:r>
            <w:r w:rsidRPr="00D82F8B">
              <w:rPr>
                <w:spacing w:val="43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+</w:t>
            </w:r>
          </w:p>
          <w:p w:rsidR="003A36F3" w:rsidRPr="00D82F8B" w:rsidRDefault="00D82F8B">
            <w:pPr>
              <w:pStyle w:val="TableParagraph"/>
              <w:spacing w:before="4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dokumentacja</w:t>
            </w:r>
          </w:p>
        </w:tc>
      </w:tr>
      <w:tr w:rsidR="00D82F8B" w:rsidRPr="00D82F8B" w:rsidTr="006310D0">
        <w:trPr>
          <w:trHeight w:val="1027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9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71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Interfejs portalowy i dokumentacja online muszą spełniać wymagania WCAG 2.1 AA w zakresie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z w:val="18"/>
              </w:rPr>
              <w:t>mającym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zastosowanie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części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portalowej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systemu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pozostającym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pod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kontrolą Wykonawcy. Wymóg ten nie obejmuje zdalnego pulpitu, konsoli VM, aplikacji uruchamianych wewnątrz laboratoriów ani komponentów zewnętrznych, na które Wykonawca nie ma wpływu.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tabs>
                <w:tab w:val="left" w:pos="1410"/>
              </w:tabs>
              <w:spacing w:line="288" w:lineRule="auto"/>
              <w:ind w:right="7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Oświadczenie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2"/>
                <w:w w:val="85"/>
                <w:sz w:val="18"/>
              </w:rPr>
              <w:t>+</w:t>
            </w:r>
            <w:r w:rsidRPr="00D82F8B">
              <w:rPr>
                <w:w w:val="85"/>
                <w:sz w:val="18"/>
              </w:rPr>
              <w:t xml:space="preserve"> </w:t>
            </w:r>
            <w:r w:rsidRPr="00D82F8B">
              <w:rPr>
                <w:sz w:val="18"/>
              </w:rPr>
              <w:t>test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funkcjonalny</w:t>
            </w:r>
          </w:p>
        </w:tc>
      </w:tr>
      <w:tr w:rsidR="00D82F8B" w:rsidRPr="00D82F8B" w:rsidTr="006310D0">
        <w:trPr>
          <w:trHeight w:val="1013"/>
        </w:trPr>
        <w:tc>
          <w:tcPr>
            <w:tcW w:w="426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10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System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umożliwiać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przechowywanie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logów</w:t>
            </w:r>
            <w:r w:rsidRPr="00D82F8B">
              <w:rPr>
                <w:spacing w:val="66"/>
                <w:sz w:val="18"/>
              </w:rPr>
              <w:t xml:space="preserve">  </w:t>
            </w:r>
            <w:r w:rsidRPr="00D82F8B">
              <w:rPr>
                <w:sz w:val="18"/>
              </w:rPr>
              <w:t>bezpieczeństwa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65"/>
                <w:sz w:val="18"/>
              </w:rPr>
              <w:t xml:space="preserve">  </w:t>
            </w:r>
            <w:r w:rsidRPr="00D82F8B">
              <w:rPr>
                <w:spacing w:val="-2"/>
                <w:sz w:val="18"/>
              </w:rPr>
              <w:t>logów</w:t>
            </w:r>
          </w:p>
          <w:p w:rsidR="003A36F3" w:rsidRPr="00D82F8B" w:rsidRDefault="00D82F8B">
            <w:pPr>
              <w:pStyle w:val="TableParagraph"/>
              <w:spacing w:before="22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>administracyjnych przez minimum 365 dni, przy zapewnieniu przez Zamawiającego odpowiednich zasobów infrastrukturalnych, pojemności i polityk retencji. Wykonawca odpowiada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udostępnienie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mechanizmów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konfigurację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początkową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zakresie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objętym </w:t>
            </w:r>
            <w:r w:rsidRPr="00D82F8B">
              <w:rPr>
                <w:spacing w:val="-2"/>
                <w:sz w:val="18"/>
              </w:rPr>
              <w:t>wdrożeniem.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techniczny</w:t>
            </w:r>
          </w:p>
        </w:tc>
      </w:tr>
      <w:tr w:rsidR="00D82F8B" w:rsidRPr="00D82F8B" w:rsidTr="006310D0">
        <w:trPr>
          <w:trHeight w:val="562"/>
        </w:trPr>
        <w:tc>
          <w:tcPr>
            <w:tcW w:w="426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11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60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System musi prawidłowo działać w aktualnych wersjach głównych przeglądarek internetowych co najmniej Chrome, Edge, Firefox oraz Safari lub w rozwiązaniach </w:t>
            </w:r>
            <w:r w:rsidRPr="00D82F8B">
              <w:rPr>
                <w:spacing w:val="-2"/>
                <w:sz w:val="18"/>
              </w:rPr>
              <w:t>równoważnych.</w:t>
            </w:r>
          </w:p>
        </w:tc>
        <w:tc>
          <w:tcPr>
            <w:tcW w:w="1600" w:type="dxa"/>
          </w:tcPr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Test</w:t>
            </w:r>
            <w:r w:rsidRPr="00D82F8B">
              <w:rPr>
                <w:spacing w:val="-1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zgodności</w:t>
            </w:r>
          </w:p>
        </w:tc>
      </w:tr>
      <w:tr w:rsidR="00D82F8B" w:rsidRPr="00D82F8B" w:rsidTr="000742A2">
        <w:trPr>
          <w:trHeight w:val="529"/>
        </w:trPr>
        <w:tc>
          <w:tcPr>
            <w:tcW w:w="426" w:type="dxa"/>
            <w:shd w:val="clear" w:color="auto" w:fill="F4F7FB"/>
          </w:tcPr>
          <w:p w:rsidR="003A36F3" w:rsidRPr="00D82F8B" w:rsidRDefault="00185949">
            <w:pPr>
              <w:pStyle w:val="TableParagraph"/>
              <w:spacing w:before="90"/>
              <w:rPr>
                <w:sz w:val="18"/>
              </w:rPr>
            </w:pPr>
            <w:r>
              <w:rPr>
                <w:spacing w:val="-4"/>
                <w:sz w:val="18"/>
              </w:rPr>
              <w:t>12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z w:val="18"/>
              </w:rPr>
              <w:t>Dane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metadane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muszą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być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przetwarzane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infrastrukturze</w:t>
            </w:r>
          </w:p>
          <w:p w:rsidR="003A36F3" w:rsidRPr="00D82F8B" w:rsidRDefault="00D82F8B">
            <w:pPr>
              <w:pStyle w:val="TableParagraph"/>
              <w:spacing w:before="22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dedykowanej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Zamawiającemu,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zlokalizowanej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terenie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EOG.</w:t>
            </w:r>
          </w:p>
        </w:tc>
        <w:tc>
          <w:tcPr>
            <w:tcW w:w="160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732"/>
              </w:tabs>
              <w:spacing w:line="187" w:lineRule="exact"/>
              <w:rPr>
                <w:sz w:val="18"/>
              </w:rPr>
            </w:pPr>
            <w:r w:rsidRPr="00D82F8B">
              <w:rPr>
                <w:spacing w:val="-4"/>
                <w:w w:val="105"/>
                <w:sz w:val="18"/>
              </w:rPr>
              <w:t>Opis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w w:val="105"/>
                <w:sz w:val="18"/>
              </w:rPr>
              <w:t>lokalizacji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danych</w:t>
            </w:r>
          </w:p>
        </w:tc>
      </w:tr>
      <w:tr w:rsidR="00D82F8B" w:rsidRPr="00D82F8B" w:rsidTr="000742A2">
        <w:trPr>
          <w:trHeight w:val="620"/>
        </w:trPr>
        <w:tc>
          <w:tcPr>
            <w:tcW w:w="426" w:type="dxa"/>
          </w:tcPr>
          <w:p w:rsidR="003A36F3" w:rsidRPr="00D82F8B" w:rsidRDefault="00185949">
            <w:pPr>
              <w:pStyle w:val="TableParagraph"/>
              <w:spacing w:before="180"/>
              <w:rPr>
                <w:sz w:val="18"/>
              </w:rPr>
            </w:pPr>
            <w:r>
              <w:rPr>
                <w:spacing w:val="-4"/>
                <w:sz w:val="18"/>
              </w:rPr>
              <w:t>13</w:t>
            </w:r>
            <w:r w:rsidR="000742A2">
              <w:rPr>
                <w:spacing w:val="-4"/>
                <w:sz w:val="18"/>
              </w:rPr>
              <w:t>.</w:t>
            </w:r>
          </w:p>
        </w:tc>
        <w:tc>
          <w:tcPr>
            <w:tcW w:w="8194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Rozwiązanie powinno umożliwiać skalowanie lub rozbudowę bez konieczności wymiany całego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systemu,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poprzez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zwiększenie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zasobów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rozbudowę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z w:val="18"/>
              </w:rPr>
              <w:t>komponentów.</w:t>
            </w:r>
          </w:p>
        </w:tc>
        <w:tc>
          <w:tcPr>
            <w:tcW w:w="1600" w:type="dxa"/>
          </w:tcPr>
          <w:p w:rsidR="003A36F3" w:rsidRPr="00D82F8B" w:rsidRDefault="00D82F8B">
            <w:pPr>
              <w:pStyle w:val="TableParagraph"/>
              <w:spacing w:before="180"/>
              <w:rPr>
                <w:sz w:val="18"/>
              </w:rPr>
            </w:pPr>
            <w:r w:rsidRPr="00D82F8B">
              <w:rPr>
                <w:sz w:val="18"/>
              </w:rPr>
              <w:t>Opis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architektury</w:t>
            </w:r>
          </w:p>
        </w:tc>
      </w:tr>
    </w:tbl>
    <w:p w:rsidR="003A36F3" w:rsidRPr="00D82F8B" w:rsidRDefault="003A36F3">
      <w:pPr>
        <w:pStyle w:val="Tekstpodstawowy"/>
        <w:spacing w:before="204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1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lastRenderedPageBreak/>
        <w:t xml:space="preserve">Wymagania dotyczące infrastruktury, licencjonowania i kompletności </w:t>
      </w:r>
      <w:r w:rsidRPr="00D82F8B">
        <w:rPr>
          <w:rFonts w:ascii="Calibri" w:hAnsi="Calibri"/>
          <w:b/>
          <w:spacing w:val="-2"/>
        </w:rPr>
        <w:t>dostawy</w:t>
      </w:r>
    </w:p>
    <w:p w:rsidR="003A36F3" w:rsidRPr="00D82F8B" w:rsidRDefault="00D82F8B">
      <w:pPr>
        <w:pStyle w:val="Tekstpodstawowy"/>
        <w:spacing w:before="101" w:line="276" w:lineRule="auto"/>
        <w:ind w:left="732" w:firstLine="0"/>
      </w:pPr>
      <w:r w:rsidRPr="00D82F8B">
        <w:t>Zamawiający nie narzuca jednej technologii bazowej, lecz wymaga uzyskania parametrów funkcjonalnych i eksploatacyjnych opisanych w niniejszym OPZ. Wykonawca odpowiada za dobór architektury i określenie wymaganych</w:t>
      </w:r>
      <w:r w:rsidRPr="00D82F8B">
        <w:rPr>
          <w:spacing w:val="-6"/>
        </w:rPr>
        <w:t xml:space="preserve"> </w:t>
      </w:r>
      <w:r w:rsidRPr="00D82F8B">
        <w:t>zasobów</w:t>
      </w:r>
      <w:r w:rsidRPr="00D82F8B">
        <w:rPr>
          <w:spacing w:val="-6"/>
        </w:rPr>
        <w:t xml:space="preserve"> </w:t>
      </w:r>
      <w:r w:rsidRPr="00D82F8B">
        <w:t>środowiska</w:t>
      </w:r>
      <w:r w:rsidRPr="00D82F8B">
        <w:rPr>
          <w:spacing w:val="-6"/>
        </w:rPr>
        <w:t xml:space="preserve"> </w:t>
      </w:r>
      <w:r w:rsidRPr="00D82F8B">
        <w:t>w</w:t>
      </w:r>
      <w:r w:rsidRPr="00D82F8B">
        <w:rPr>
          <w:spacing w:val="-6"/>
        </w:rPr>
        <w:t xml:space="preserve"> </w:t>
      </w:r>
      <w:r w:rsidRPr="00D82F8B">
        <w:t>taki</w:t>
      </w:r>
      <w:r w:rsidRPr="00D82F8B">
        <w:rPr>
          <w:spacing w:val="-6"/>
        </w:rPr>
        <w:t xml:space="preserve"> </w:t>
      </w:r>
      <w:r w:rsidRPr="00D82F8B">
        <w:t>sposób,</w:t>
      </w:r>
      <w:r w:rsidRPr="00D82F8B">
        <w:rPr>
          <w:spacing w:val="-6"/>
        </w:rPr>
        <w:t xml:space="preserve"> </w:t>
      </w:r>
      <w:r w:rsidRPr="00D82F8B">
        <w:t>aby</w:t>
      </w:r>
      <w:r w:rsidRPr="00D82F8B">
        <w:rPr>
          <w:spacing w:val="-6"/>
        </w:rPr>
        <w:t xml:space="preserve"> </w:t>
      </w:r>
      <w:r w:rsidRPr="00D82F8B">
        <w:t>zagwarantować</w:t>
      </w:r>
      <w:r w:rsidRPr="00D82F8B">
        <w:rPr>
          <w:spacing w:val="-6"/>
        </w:rPr>
        <w:t xml:space="preserve"> </w:t>
      </w:r>
      <w:r w:rsidRPr="00D82F8B">
        <w:t>prawidłowe</w:t>
      </w:r>
      <w:r w:rsidRPr="00D82F8B">
        <w:rPr>
          <w:spacing w:val="-6"/>
        </w:rPr>
        <w:t xml:space="preserve"> </w:t>
      </w:r>
      <w:r w:rsidRPr="00D82F8B">
        <w:t>działanie</w:t>
      </w:r>
      <w:r w:rsidRPr="00D82F8B">
        <w:rPr>
          <w:spacing w:val="-6"/>
        </w:rPr>
        <w:t xml:space="preserve"> </w:t>
      </w:r>
      <w:r w:rsidRPr="00D82F8B">
        <w:t>systemu.</w:t>
      </w:r>
    </w:p>
    <w:p w:rsidR="003146EF" w:rsidRDefault="003146EF">
      <w:pPr>
        <w:pStyle w:val="Tekstpodstawowy"/>
        <w:spacing w:line="276" w:lineRule="auto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72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Wymagania</w:t>
      </w:r>
      <w:r w:rsidRPr="00D82F8B">
        <w:rPr>
          <w:rFonts w:ascii="Calibri" w:hAnsi="Calibri"/>
          <w:b/>
          <w:spacing w:val="-2"/>
        </w:rPr>
        <w:t xml:space="preserve"> wspólne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0" w:line="273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dostarczyć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wszystkie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licencje,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komponenty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techniczne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usługi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uruchomienia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 utrzymania oferowanego rozwiązania przez wymagany okres, o ile dotyczą warstwy bazowej rozwiązania oferowanej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Wykonawcę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wynikają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przyjętej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architektury;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3" w:line="261" w:lineRule="auto"/>
        <w:ind w:hanging="360"/>
        <w:rPr>
          <w:sz w:val="18"/>
        </w:rPr>
      </w:pPr>
      <w:r w:rsidRPr="00D82F8B">
        <w:rPr>
          <w:sz w:val="18"/>
        </w:rPr>
        <w:t xml:space="preserve">wykonawca musi przedstawić opis architektury oraz zakres odpowiedzialności dla poszczególnych warstw </w:t>
      </w:r>
      <w:r w:rsidRPr="00D82F8B">
        <w:rPr>
          <w:spacing w:val="-2"/>
          <w:sz w:val="18"/>
        </w:rPr>
        <w:t>rozwiązania;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>w przypadku gdy oferowana technologia wymaga dodatkowych licencji dostępowych, serwerowych, bazodanowych, wirtualizacyjnych lub integracyjnych dla warstwy bazowej rozwiązania – licencje te muszą zostać ujęte w ofercie;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83" w:lineRule="auto"/>
        <w:ind w:hanging="360"/>
        <w:rPr>
          <w:sz w:val="18"/>
        </w:rPr>
      </w:pPr>
      <w:r w:rsidRPr="00D82F8B">
        <w:rPr>
          <w:sz w:val="18"/>
        </w:rPr>
        <w:t>w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przypadku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open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source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brak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opłat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licencyjnych,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pod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warunkiem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objęcia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rozwiązania komercyjnym wsparciem i odpowiedzialnością wykonawcy.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195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Wymagania</w:t>
      </w:r>
      <w:r w:rsidRPr="00D82F8B">
        <w:rPr>
          <w:rFonts w:ascii="Calibri" w:hAnsi="Calibri"/>
          <w:b/>
          <w:spacing w:val="-2"/>
        </w:rPr>
        <w:t xml:space="preserve"> </w:t>
      </w:r>
      <w:r w:rsidRPr="00D82F8B">
        <w:rPr>
          <w:rFonts w:ascii="Calibri" w:hAnsi="Calibri"/>
          <w:b/>
        </w:rPr>
        <w:t>dla</w:t>
      </w:r>
      <w:r w:rsidRPr="00D82F8B">
        <w:rPr>
          <w:rFonts w:ascii="Calibri" w:hAnsi="Calibri"/>
          <w:b/>
          <w:spacing w:val="-2"/>
        </w:rPr>
        <w:t xml:space="preserve"> </w:t>
      </w:r>
      <w:r w:rsidRPr="00D82F8B">
        <w:rPr>
          <w:rFonts w:ascii="Calibri" w:hAnsi="Calibri"/>
          <w:b/>
        </w:rPr>
        <w:t>modelu</w:t>
      </w:r>
      <w:r w:rsidRPr="00D82F8B">
        <w:rPr>
          <w:rFonts w:ascii="Calibri" w:hAnsi="Calibri"/>
          <w:b/>
          <w:spacing w:val="-2"/>
        </w:rPr>
        <w:t xml:space="preserve"> wdrożenia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0" w:line="264" w:lineRule="auto"/>
        <w:ind w:hanging="360"/>
        <w:rPr>
          <w:sz w:val="18"/>
        </w:rPr>
      </w:pPr>
      <w:r w:rsidRPr="00D82F8B">
        <w:rPr>
          <w:sz w:val="18"/>
        </w:rPr>
        <w:t>zamówienie</w:t>
      </w:r>
      <w:r w:rsidR="006310D0">
        <w:rPr>
          <w:sz w:val="18"/>
        </w:rPr>
        <w:t xml:space="preserve"> musi być zrealizowane</w:t>
      </w:r>
      <w:r w:rsidRPr="00D82F8B">
        <w:rPr>
          <w:sz w:val="18"/>
        </w:rPr>
        <w:t xml:space="preserve"> w modelu on-premise, rozumianym jako instalacja środowiska produkcyjnego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infrastrukturze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dedykowanej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Zamawiającemu,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zlokalizowanej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jego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serwerowni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-7"/>
          <w:sz w:val="18"/>
        </w:rPr>
        <w:t xml:space="preserve"> </w:t>
      </w:r>
      <w:r w:rsidRPr="00D82F8B">
        <w:rPr>
          <w:sz w:val="18"/>
        </w:rPr>
        <w:t>innej wskazanej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niego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lokalizacji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pozostającej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pod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jego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kontrolą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organizacyjną;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40" w:line="261" w:lineRule="auto"/>
        <w:ind w:hanging="360"/>
        <w:rPr>
          <w:sz w:val="18"/>
        </w:rPr>
      </w:pPr>
      <w:r w:rsidRPr="00D82F8B">
        <w:rPr>
          <w:sz w:val="18"/>
        </w:rPr>
        <w:t>nie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modelu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SaaS,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chmury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publicznej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ani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innego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równoważnego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modelu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usługowego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dla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środowiska produkcyjnego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rozwiązania;</w:t>
      </w:r>
    </w:p>
    <w:p w:rsidR="003A36F3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1" w:lineRule="auto"/>
        <w:ind w:hanging="360"/>
        <w:rPr>
          <w:sz w:val="18"/>
        </w:rPr>
      </w:pPr>
      <w:r w:rsidRPr="00D82F8B">
        <w:rPr>
          <w:spacing w:val="-2"/>
          <w:sz w:val="18"/>
        </w:rPr>
        <w:t xml:space="preserve">wszystkie koszty wdrożenia, licencji, infrastruktury dedykowanej rozwiązaniu, instalacji i uruchomienia rozwiązania </w:t>
      </w:r>
      <w:r w:rsidRPr="00D82F8B">
        <w:rPr>
          <w:sz w:val="18"/>
        </w:rPr>
        <w:t>w wymaganym modelu muszą być objęte ofertą i nie mogą wymagać dodatkowych zakupów po stronie Zamawiającego, z wyjątkiem elementów infrastruktury ogólnej, usług ogólnych i innych zależności wyraźnie wskazanych w niniejszym OPZ;</w:t>
      </w:r>
    </w:p>
    <w:p w:rsidR="003A36F3" w:rsidRPr="006310D0" w:rsidRDefault="006310D0" w:rsidP="006310D0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1" w:lineRule="auto"/>
        <w:ind w:hanging="360"/>
        <w:rPr>
          <w:sz w:val="18"/>
        </w:rPr>
      </w:pPr>
      <w:r w:rsidRPr="006310D0">
        <w:rPr>
          <w:sz w:val="18"/>
        </w:rPr>
        <w:t>od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dnia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podpisania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protokołu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odbioru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końcowego</w:t>
      </w:r>
      <w:r w:rsidRPr="006310D0">
        <w:rPr>
          <w:spacing w:val="-9"/>
          <w:sz w:val="18"/>
        </w:rPr>
        <w:t xml:space="preserve"> </w:t>
      </w:r>
      <w:r w:rsidRPr="006310D0">
        <w:rPr>
          <w:sz w:val="18"/>
        </w:rPr>
        <w:t>do końca trwania projektu ,,W PANSim Razem do dyplomu”, czyli do 01.08</w:t>
      </w:r>
      <w:r>
        <w:rPr>
          <w:sz w:val="18"/>
        </w:rPr>
        <w:t xml:space="preserve">.2029r., </w:t>
      </w:r>
      <w:r w:rsidR="00D82F8B" w:rsidRPr="006310D0">
        <w:rPr>
          <w:sz w:val="18"/>
        </w:rPr>
        <w:t>Zamawiający</w:t>
      </w:r>
      <w:r w:rsidR="00D82F8B" w:rsidRPr="006310D0">
        <w:rPr>
          <w:spacing w:val="-9"/>
          <w:sz w:val="18"/>
        </w:rPr>
        <w:t xml:space="preserve"> </w:t>
      </w:r>
      <w:r w:rsidR="00D82F8B" w:rsidRPr="006310D0">
        <w:rPr>
          <w:sz w:val="18"/>
        </w:rPr>
        <w:t>musi</w:t>
      </w:r>
      <w:r w:rsidR="00D82F8B" w:rsidRPr="006310D0">
        <w:rPr>
          <w:spacing w:val="-9"/>
          <w:sz w:val="18"/>
        </w:rPr>
        <w:t xml:space="preserve"> </w:t>
      </w:r>
      <w:r w:rsidR="00D82F8B" w:rsidRPr="006310D0">
        <w:rPr>
          <w:sz w:val="18"/>
        </w:rPr>
        <w:t>mieć zapewnione wsparcie dla oprogramowania do zarządzania laboratoriami oraz prawo do aktualizacji bezpieczeństwa, poprawek błędów, wersji utrzymaniowych oraz innych aktualizacji standardowo udostępnianych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przez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Wykonawcę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ramach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wsparcia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dla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zaoferowanej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wersji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rozwiązania.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Obowiązek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>ten</w:t>
      </w:r>
      <w:r w:rsidR="00D82F8B" w:rsidRPr="006310D0">
        <w:rPr>
          <w:spacing w:val="-13"/>
          <w:sz w:val="18"/>
        </w:rPr>
        <w:t xml:space="preserve"> </w:t>
      </w:r>
      <w:r w:rsidR="00D82F8B" w:rsidRPr="006310D0">
        <w:rPr>
          <w:sz w:val="18"/>
        </w:rPr>
        <w:t xml:space="preserve">nie </w:t>
      </w:r>
      <w:r w:rsidR="00D82F8B" w:rsidRPr="006310D0">
        <w:rPr>
          <w:spacing w:val="-2"/>
          <w:sz w:val="18"/>
        </w:rPr>
        <w:t>obejmuje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funkcjonalności,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modułów,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nowych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integracji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ani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zmian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rozwojowych,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chyba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>że</w:t>
      </w:r>
      <w:r w:rsidR="00D82F8B" w:rsidRPr="006310D0">
        <w:rPr>
          <w:spacing w:val="-8"/>
          <w:sz w:val="18"/>
        </w:rPr>
        <w:t xml:space="preserve"> </w:t>
      </w:r>
      <w:r w:rsidR="00D82F8B" w:rsidRPr="006310D0">
        <w:rPr>
          <w:spacing w:val="-2"/>
          <w:sz w:val="18"/>
        </w:rPr>
        <w:t xml:space="preserve">oferta </w:t>
      </w:r>
      <w:r w:rsidR="00D82F8B" w:rsidRPr="006310D0">
        <w:rPr>
          <w:sz w:val="18"/>
        </w:rPr>
        <w:t>albo umowa stanowi inaczej.</w:t>
      </w:r>
    </w:p>
    <w:p w:rsidR="003A36F3" w:rsidRPr="00D82F8B" w:rsidRDefault="003A36F3">
      <w:pPr>
        <w:pStyle w:val="Tekstpodstawowy"/>
        <w:spacing w:before="167"/>
        <w:ind w:left="0" w:right="0" w:firstLine="0"/>
        <w:jc w:val="left"/>
      </w:pPr>
    </w:p>
    <w:p w:rsidR="003A36F3" w:rsidRPr="006310D0" w:rsidRDefault="00D82F8B">
      <w:pPr>
        <w:pStyle w:val="Akapitzlist"/>
        <w:numPr>
          <w:ilvl w:val="1"/>
          <w:numId w:val="4"/>
        </w:numPr>
        <w:tabs>
          <w:tab w:val="left" w:pos="1136"/>
        </w:tabs>
        <w:spacing w:before="1"/>
        <w:ind w:left="1136" w:right="0" w:hanging="404"/>
        <w:rPr>
          <w:rFonts w:asciiTheme="minorHAnsi" w:hAnsiTheme="minorHAnsi" w:cstheme="minorHAnsi"/>
          <w:b/>
        </w:rPr>
      </w:pPr>
      <w:r w:rsidRPr="006310D0">
        <w:rPr>
          <w:rFonts w:asciiTheme="minorHAnsi" w:hAnsiTheme="minorHAnsi" w:cstheme="minorHAnsi"/>
          <w:b/>
          <w:spacing w:val="-4"/>
        </w:rPr>
        <w:t>Wymagania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dla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infrastruktury</w:t>
      </w:r>
      <w:r w:rsidRPr="006310D0">
        <w:rPr>
          <w:rFonts w:asciiTheme="minorHAnsi" w:hAnsiTheme="minorHAnsi" w:cstheme="minorHAnsi"/>
          <w:b/>
          <w:spacing w:val="-7"/>
        </w:rPr>
        <w:t xml:space="preserve"> </w:t>
      </w:r>
      <w:r w:rsidRPr="006310D0">
        <w:rPr>
          <w:rFonts w:asciiTheme="minorHAnsi" w:hAnsiTheme="minorHAnsi" w:cstheme="minorHAnsi"/>
          <w:b/>
          <w:spacing w:val="-4"/>
        </w:rPr>
        <w:t>on-premise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93" w:line="280" w:lineRule="auto"/>
        <w:ind w:hanging="360"/>
        <w:rPr>
          <w:sz w:val="18"/>
        </w:rPr>
      </w:pPr>
      <w:r w:rsidRPr="00D82F8B">
        <w:rPr>
          <w:sz w:val="18"/>
        </w:rPr>
        <w:t>przedmiot</w:t>
      </w:r>
      <w:r w:rsidRPr="00D82F8B">
        <w:rPr>
          <w:spacing w:val="-4"/>
          <w:sz w:val="18"/>
        </w:rPr>
        <w:t xml:space="preserve"> </w:t>
      </w:r>
      <w:r w:rsidR="006310D0">
        <w:rPr>
          <w:sz w:val="18"/>
        </w:rPr>
        <w:t>umowy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obejmować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kompletną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infrastrukturę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dedykowaną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rozwiązaniu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niezbędną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 xml:space="preserve">działania systemu, w zakresie warstwy bazowej objętej ofertą, w tym – zależnie od architektury – serwery, przestrzeń dyskową, urządzenia sieciowe, urządzenia zasilania awaryjnego, oprogramowanie bazowe i narzędzia administracyjne; nie dotyczy to infrastruktury ogólnej obiektu lub serwerowni pozostającej po stronie </w:t>
      </w:r>
      <w:r w:rsidRPr="00D82F8B">
        <w:rPr>
          <w:spacing w:val="-2"/>
          <w:sz w:val="18"/>
        </w:rPr>
        <w:t>Zamawiającego.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5" w:line="273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musi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dostarczyć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kompletne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licencje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działania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platformy,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tym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szczególności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licencje na warstwę wirtualizacyjną, systemy serwerowe, silnik bazodanowy, licencje dostępowe użytkowników oraz inne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elementy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bazowe,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wymagane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oferowane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rozwiązanie;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34" w:line="261" w:lineRule="auto"/>
        <w:ind w:hanging="360"/>
        <w:rPr>
          <w:sz w:val="18"/>
        </w:rPr>
      </w:pPr>
      <w:r w:rsidRPr="00D82F8B">
        <w:rPr>
          <w:sz w:val="18"/>
        </w:rPr>
        <w:t>wykonawca musi przygotować dokument doboru infrastruktury wraz z kalkulacją wymaganych zasobów, potwierdzający,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że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zaoferowana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konfiguracja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zapewnia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spełnienie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wymagań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rozdziałów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3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4;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42" w:line="261" w:lineRule="auto"/>
        <w:ind w:hanging="360"/>
        <w:rPr>
          <w:sz w:val="18"/>
        </w:rPr>
      </w:pPr>
      <w:r w:rsidRPr="00D82F8B">
        <w:rPr>
          <w:sz w:val="18"/>
        </w:rPr>
        <w:t>dostarczona infrastruktura sprzętowa musi obejmować co najmniej następujące elementy lub rozwiązania równoważne, zapewniające parametry nie gorsze niż: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3" w:line="280" w:lineRule="auto"/>
        <w:ind w:hanging="360"/>
        <w:rPr>
          <w:sz w:val="18"/>
        </w:rPr>
      </w:pPr>
      <w:r w:rsidRPr="00D82F8B">
        <w:rPr>
          <w:sz w:val="18"/>
        </w:rPr>
        <w:t>co najmniej 1 serwer obliczeniowy w obudowie RACK 19', o wysokości nie większej niż 2U, wyposażony w procesory klasy serwerowej x86-64 lub rozwiązanie równoważne wydajnościowo, zapewniające łącznie nie mniej niż 64 rdzenie fizyczne, pamięć RAM ECC nie mniejszą niż 512 GB, co najmniej 2 dyski SSD klasy enterprise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minimum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480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GB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potrzeby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warstwy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systemowej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co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najmniej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2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interfejsy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10GbE,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tym możliwość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przyłączenia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standardzie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SFP+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rozwiązaniu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równoważnym,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a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także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redundantne</w:t>
      </w:r>
      <w:r w:rsidRPr="00D82F8B">
        <w:rPr>
          <w:spacing w:val="-8"/>
          <w:sz w:val="18"/>
        </w:rPr>
        <w:t xml:space="preserve"> </w:t>
      </w:r>
      <w:r w:rsidRPr="00D82F8B">
        <w:rPr>
          <w:sz w:val="18"/>
        </w:rPr>
        <w:t>zasilacze;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5" w:line="276" w:lineRule="auto"/>
        <w:ind w:hanging="360"/>
        <w:rPr>
          <w:sz w:val="18"/>
        </w:rPr>
      </w:pPr>
      <w:r w:rsidRPr="00D82F8B">
        <w:rPr>
          <w:sz w:val="18"/>
        </w:rPr>
        <w:lastRenderedPageBreak/>
        <w:t>co najmniej 1 urządzenie pamięci masowej / NAS w standardzie RACK 19', wyposażone w minimum 10 zatok dyskowych, z zainstalowaną przestrzenią HDD o łącznej pojemności surowej nie mniejszej niż 24 TB, skonfigurowaną w RAID 6 lub mechanizmie równoważnym, oraz z pamięcią podręczną SSD o łącznej pojemności nie mniejszej niż 960 GB albo rozwiązaniem równoważnym wydajnościowo; urządzenie musi zapewniać co najmniej 2 interfejsy 10GbE;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81" w:line="261" w:lineRule="auto"/>
        <w:ind w:right="730" w:hanging="360"/>
        <w:rPr>
          <w:sz w:val="18"/>
        </w:rPr>
      </w:pP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zarządzalny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przełącznik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RACK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19',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zapewniający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8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portów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10GbE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oraz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co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najmniej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>2</w:t>
      </w:r>
      <w:r w:rsidRPr="00D82F8B">
        <w:rPr>
          <w:spacing w:val="-12"/>
          <w:sz w:val="18"/>
        </w:rPr>
        <w:t xml:space="preserve"> </w:t>
      </w:r>
      <w:r w:rsidRPr="00D82F8B">
        <w:rPr>
          <w:spacing w:val="-2"/>
          <w:sz w:val="18"/>
        </w:rPr>
        <w:t xml:space="preserve">porty </w:t>
      </w:r>
      <w:r w:rsidRPr="00D82F8B">
        <w:rPr>
          <w:sz w:val="18"/>
        </w:rPr>
        <w:t>10Gb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SFP+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porty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combo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równoważne,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wraz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funkcjami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VLAN,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ǪoS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podstawowego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zarządzania;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>co najmniej 1 szafa RACK 19' o wysokości nie mniejszej niż 12U i głębokości odpowiedniej dla zaoferowanych urządzeń, nie mniejszej niż 600 mm, umożliwiająca montaż wszystkich dostarczonych urządzeń wraz z UPS i niezbędnym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okablowaniem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78" w:lineRule="auto"/>
        <w:ind w:hanging="360"/>
        <w:rPr>
          <w:sz w:val="18"/>
        </w:rPr>
      </w:pPr>
      <w:r w:rsidRPr="00D82F8B">
        <w:rPr>
          <w:sz w:val="18"/>
        </w:rPr>
        <w:t>co najmniej 1 zasilacz awaryjny UPS w wykonaniu RACK 19', o mocy pozornej nie mniejszej niż 2000 VA i mocy czynnej nie mniejszej niż 1800 W, wyposażony w interfejs komunikacyjny lub rozwiązanie równoważne umożliwiające automatyczne, bezpieczne zamknięcie serwera; UPS musi zapewniać czas podtrzymania wystarczający do wykonania kontrolowanego zamknięcia środowiska;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8" w:line="261" w:lineRule="auto"/>
        <w:ind w:right="730" w:hanging="360"/>
        <w:rPr>
          <w:sz w:val="18"/>
        </w:rPr>
      </w:pPr>
      <w:r w:rsidRPr="00D82F8B">
        <w:rPr>
          <w:sz w:val="18"/>
        </w:rPr>
        <w:t>komplet szyn montażowych, przewodów zasilających, modułów przyłączeniowych, kabli sieciowych i innych akcesoriów niezbędnych do instalacji, uruchomienia i integracji dostarczonej infrastruktury.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23" w:line="278" w:lineRule="auto"/>
        <w:ind w:hanging="360"/>
        <w:rPr>
          <w:sz w:val="18"/>
        </w:rPr>
      </w:pPr>
      <w:r w:rsidRPr="00D82F8B">
        <w:rPr>
          <w:sz w:val="18"/>
        </w:rPr>
        <w:t>gwarancja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producenta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na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kluczowe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komponenty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infrastruktury,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szczególności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serwer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obliczeniowy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urządz</w:t>
      </w:r>
      <w:r w:rsidR="00777F5E">
        <w:rPr>
          <w:sz w:val="18"/>
        </w:rPr>
        <w:t>enie pamięci masowej / NAS, nie może być krótsza</w:t>
      </w:r>
      <w:r w:rsidR="00777F5E" w:rsidRPr="00777F5E">
        <w:rPr>
          <w:sz w:val="18"/>
        </w:rPr>
        <w:t xml:space="preserve"> niż okres realizacji projektu, tj. do dnia 01.08.2029 r.</w:t>
      </w:r>
      <w:r w:rsidRPr="00D82F8B">
        <w:rPr>
          <w:sz w:val="18"/>
        </w:rPr>
        <w:t>; dla pozostałych komponentów infrastrukturalnych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wykonawca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zapewni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gwarancję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producenta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świadczenia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serwisowe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realizowane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przez producenta lub autoryzowany przez niego serwis przez ten sam okres. Po odbiorze infrastruktury obsługa eksploatacyjna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utrzymanie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sprzętu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pozostają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stronie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Zamawiającego;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Wykonawca</w:t>
      </w:r>
      <w:r w:rsidRPr="00D82F8B">
        <w:rPr>
          <w:spacing w:val="-3"/>
          <w:sz w:val="18"/>
        </w:rPr>
        <w:t xml:space="preserve"> </w:t>
      </w:r>
      <w:r w:rsidRPr="00D82F8B">
        <w:rPr>
          <w:sz w:val="18"/>
        </w:rPr>
        <w:t>zapewnia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koordynację zgłoszeń gwarancyjnych do producenta lub autoryzowanego serwisu, lecz nie świadczy własnego serwisu sprzętowego, chyba że oferta stanowi inaczej.</w:t>
      </w:r>
    </w:p>
    <w:p w:rsidR="003A36F3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D82F8B">
        <w:rPr>
          <w:sz w:val="18"/>
        </w:rPr>
        <w:t>po dokonaniu odbioru infrastruktury w modelu on-premise bieżąca eksploatacja środowiska serwerowego znajdującego się w lokalizacji Zamawiającego, w szczególności zapewnienie zasilania, chłodzenia, łączności, bezpieczeństwa fizycznego, warunków pracy serwerowni, monitoringu operacyjnego oraz organizacja, wykonywanie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weryfikacja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kopii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zapasowych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zgodnie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przekazanymi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procedurami,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należy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Zamawiającego, chyba że strony odrębnie postanowią inaczej;</w:t>
      </w:r>
    </w:p>
    <w:p w:rsidR="00D82F8B" w:rsidRPr="00803329" w:rsidRDefault="00D82F8B" w:rsidP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D82F8B">
        <w:rPr>
          <w:color w:val="FF0000"/>
          <w:spacing w:val="-11"/>
        </w:rPr>
        <w:t> </w:t>
      </w:r>
      <w:r w:rsidRPr="00803329">
        <w:rPr>
          <w:sz w:val="18"/>
        </w:rPr>
        <w:t>producent dostarcza kompletne rozwiązania serwerowe jako własne produkty (tj. nie dopuszcza się rozwiązań składanych przez integratora z komponentów różnych producentów, nieobjętych jednolitym wsparciem producenta);</w:t>
      </w:r>
    </w:p>
    <w:p w:rsidR="00D82F8B" w:rsidRPr="00803329" w:rsidRDefault="00D82F8B" w:rsidP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" w:line="280" w:lineRule="auto"/>
        <w:ind w:hanging="360"/>
        <w:rPr>
          <w:sz w:val="18"/>
        </w:rPr>
      </w:pPr>
      <w:r w:rsidRPr="00803329">
        <w:rPr>
          <w:sz w:val="18"/>
        </w:rPr>
        <w:t xml:space="preserve">  producent zapewnia dostęp do aktualizacji firmware, sterowników oraz dokumentacji technicznej przez cały okres gwarancji;</w:t>
      </w:r>
    </w:p>
    <w:p w:rsidR="00D82F8B" w:rsidRPr="00D82F8B" w:rsidRDefault="00D82F8B" w:rsidP="00D82F8B">
      <w:pPr>
        <w:tabs>
          <w:tab w:val="left" w:pos="864"/>
          <w:tab w:val="left" w:pos="1092"/>
        </w:tabs>
        <w:spacing w:before="12" w:line="280" w:lineRule="auto"/>
        <w:ind w:left="732"/>
        <w:rPr>
          <w:sz w:val="18"/>
        </w:rPr>
      </w:pPr>
    </w:p>
    <w:p w:rsidR="003A36F3" w:rsidRPr="00D82F8B" w:rsidRDefault="00D82F8B">
      <w:pPr>
        <w:pStyle w:val="Tekstpodstawowy"/>
        <w:spacing w:before="26" w:line="280" w:lineRule="auto"/>
        <w:ind w:left="732" w:firstLine="0"/>
      </w:pPr>
      <w:r w:rsidRPr="00D82F8B">
        <w:t>Zamawiający</w:t>
      </w:r>
      <w:r w:rsidRPr="00D82F8B">
        <w:rPr>
          <w:spacing w:val="-10"/>
        </w:rPr>
        <w:t xml:space="preserve"> </w:t>
      </w:r>
      <w:r w:rsidRPr="00D82F8B">
        <w:t>zapewnia</w:t>
      </w:r>
      <w:r w:rsidRPr="00D82F8B">
        <w:rPr>
          <w:spacing w:val="-10"/>
        </w:rPr>
        <w:t xml:space="preserve"> </w:t>
      </w:r>
      <w:r w:rsidRPr="00D82F8B">
        <w:t>po</w:t>
      </w:r>
      <w:r w:rsidRPr="00D82F8B">
        <w:rPr>
          <w:spacing w:val="-10"/>
        </w:rPr>
        <w:t xml:space="preserve"> </w:t>
      </w:r>
      <w:r w:rsidRPr="00D82F8B">
        <w:t>swojej</w:t>
      </w:r>
      <w:r w:rsidRPr="00D82F8B">
        <w:rPr>
          <w:spacing w:val="-10"/>
        </w:rPr>
        <w:t xml:space="preserve"> </w:t>
      </w:r>
      <w:r w:rsidRPr="00D82F8B">
        <w:t>stronie</w:t>
      </w:r>
      <w:r w:rsidRPr="00D82F8B">
        <w:rPr>
          <w:spacing w:val="-10"/>
        </w:rPr>
        <w:t xml:space="preserve"> </w:t>
      </w:r>
      <w:r w:rsidRPr="00D82F8B">
        <w:t>warunki</w:t>
      </w:r>
      <w:r w:rsidRPr="00D82F8B">
        <w:rPr>
          <w:spacing w:val="-10"/>
        </w:rPr>
        <w:t xml:space="preserve"> </w:t>
      </w:r>
      <w:r w:rsidRPr="00D82F8B">
        <w:t>i</w:t>
      </w:r>
      <w:r w:rsidRPr="00D82F8B">
        <w:rPr>
          <w:spacing w:val="-10"/>
        </w:rPr>
        <w:t xml:space="preserve"> </w:t>
      </w:r>
      <w:r w:rsidRPr="00D82F8B">
        <w:t>usługi</w:t>
      </w:r>
      <w:r w:rsidRPr="00D82F8B">
        <w:rPr>
          <w:spacing w:val="-10"/>
        </w:rPr>
        <w:t xml:space="preserve"> </w:t>
      </w:r>
      <w:r w:rsidRPr="00D82F8B">
        <w:t>ogólne</w:t>
      </w:r>
      <w:r w:rsidRPr="00D82F8B">
        <w:rPr>
          <w:spacing w:val="-10"/>
        </w:rPr>
        <w:t xml:space="preserve"> </w:t>
      </w:r>
      <w:r w:rsidRPr="00D82F8B">
        <w:t>niezbędne</w:t>
      </w:r>
      <w:r w:rsidRPr="00D82F8B">
        <w:rPr>
          <w:spacing w:val="-10"/>
        </w:rPr>
        <w:t xml:space="preserve"> </w:t>
      </w:r>
      <w:r w:rsidRPr="00D82F8B">
        <w:t>do</w:t>
      </w:r>
      <w:r w:rsidRPr="00D82F8B">
        <w:rPr>
          <w:spacing w:val="-10"/>
        </w:rPr>
        <w:t xml:space="preserve"> </w:t>
      </w:r>
      <w:r w:rsidRPr="00D82F8B">
        <w:t>wdrożenia</w:t>
      </w:r>
      <w:r w:rsidRPr="00D82F8B">
        <w:rPr>
          <w:spacing w:val="-10"/>
        </w:rPr>
        <w:t xml:space="preserve"> </w:t>
      </w:r>
      <w:r w:rsidRPr="00D82F8B">
        <w:t>i</w:t>
      </w:r>
      <w:r w:rsidRPr="00D82F8B">
        <w:rPr>
          <w:spacing w:val="-10"/>
        </w:rPr>
        <w:t xml:space="preserve"> </w:t>
      </w:r>
      <w:r w:rsidRPr="00D82F8B">
        <w:t>eksploatacji</w:t>
      </w:r>
      <w:r w:rsidRPr="00D82F8B">
        <w:rPr>
          <w:spacing w:val="-10"/>
        </w:rPr>
        <w:t xml:space="preserve"> </w:t>
      </w:r>
      <w:r w:rsidRPr="00D82F8B">
        <w:t>środowiska on-premise, w szczególności miejsce instalacji, zasilanie podstawowe, chłodzenie, łączność LAN/WAN/Internet, adresację IP, polityki sieciowe i bezpieczeństwa, a także fizyczny dostęp do lokalizacji w zakresie niezbędnym do realizacji</w:t>
      </w:r>
      <w:r w:rsidRPr="00D82F8B">
        <w:rPr>
          <w:spacing w:val="-20"/>
        </w:rPr>
        <w:t xml:space="preserve"> </w:t>
      </w:r>
      <w:r w:rsidRPr="00D82F8B">
        <w:t>prac.</w:t>
      </w:r>
    </w:p>
    <w:p w:rsidR="003A36F3" w:rsidRDefault="00D82F8B">
      <w:pPr>
        <w:pStyle w:val="Tekstpodstawowy"/>
        <w:spacing w:line="276" w:lineRule="auto"/>
        <w:ind w:left="732" w:firstLine="0"/>
      </w:pPr>
      <w:r w:rsidRPr="00D82F8B">
        <w:t>Jeżeli</w:t>
      </w:r>
      <w:r w:rsidRPr="00D82F8B">
        <w:rPr>
          <w:spacing w:val="-5"/>
        </w:rPr>
        <w:t xml:space="preserve"> </w:t>
      </w:r>
      <w:r w:rsidRPr="00D82F8B">
        <w:t>do</w:t>
      </w:r>
      <w:r w:rsidRPr="00D82F8B">
        <w:rPr>
          <w:spacing w:val="-5"/>
        </w:rPr>
        <w:t xml:space="preserve"> </w:t>
      </w:r>
      <w:r w:rsidRPr="00D82F8B">
        <w:t>prawidłowego</w:t>
      </w:r>
      <w:r w:rsidRPr="00D82F8B">
        <w:rPr>
          <w:spacing w:val="-5"/>
        </w:rPr>
        <w:t xml:space="preserve"> </w:t>
      </w:r>
      <w:r w:rsidRPr="00D82F8B">
        <w:t>działania</w:t>
      </w:r>
      <w:r w:rsidRPr="00D82F8B">
        <w:rPr>
          <w:spacing w:val="-5"/>
        </w:rPr>
        <w:t xml:space="preserve"> </w:t>
      </w:r>
      <w:r w:rsidRPr="00D82F8B">
        <w:t>rozwiązania</w:t>
      </w:r>
      <w:r w:rsidRPr="00D82F8B">
        <w:rPr>
          <w:spacing w:val="-5"/>
        </w:rPr>
        <w:t xml:space="preserve"> </w:t>
      </w:r>
      <w:r w:rsidRPr="00D82F8B">
        <w:t>wymagane</w:t>
      </w:r>
      <w:r w:rsidRPr="00D82F8B">
        <w:rPr>
          <w:spacing w:val="-5"/>
        </w:rPr>
        <w:t xml:space="preserve"> </w:t>
      </w:r>
      <w:r w:rsidRPr="00D82F8B">
        <w:t>jest</w:t>
      </w:r>
      <w:r w:rsidRPr="00D82F8B">
        <w:rPr>
          <w:spacing w:val="-5"/>
        </w:rPr>
        <w:t xml:space="preserve"> </w:t>
      </w:r>
      <w:r w:rsidRPr="00D82F8B">
        <w:t>wykorzystanie</w:t>
      </w:r>
      <w:r w:rsidRPr="00D82F8B">
        <w:rPr>
          <w:spacing w:val="-5"/>
        </w:rPr>
        <w:t xml:space="preserve"> </w:t>
      </w:r>
      <w:r w:rsidRPr="00D82F8B">
        <w:t>zasobów</w:t>
      </w:r>
      <w:r w:rsidRPr="00D82F8B">
        <w:rPr>
          <w:spacing w:val="-5"/>
        </w:rPr>
        <w:t xml:space="preserve"> </w:t>
      </w:r>
      <w:r w:rsidRPr="00D82F8B">
        <w:t>lub</w:t>
      </w:r>
      <w:r w:rsidRPr="00D82F8B">
        <w:rPr>
          <w:spacing w:val="-5"/>
        </w:rPr>
        <w:t xml:space="preserve"> </w:t>
      </w:r>
      <w:r w:rsidRPr="00D82F8B">
        <w:t>usług</w:t>
      </w:r>
      <w:r w:rsidRPr="00D82F8B">
        <w:rPr>
          <w:spacing w:val="-5"/>
        </w:rPr>
        <w:t xml:space="preserve"> </w:t>
      </w:r>
      <w:r w:rsidRPr="00D82F8B">
        <w:t>pozostających</w:t>
      </w:r>
      <w:r w:rsidRPr="00D82F8B">
        <w:rPr>
          <w:spacing w:val="-5"/>
        </w:rPr>
        <w:t xml:space="preserve"> </w:t>
      </w:r>
      <w:r w:rsidRPr="00D82F8B">
        <w:t xml:space="preserve">pod </w:t>
      </w:r>
      <w:r w:rsidRPr="00D82F8B">
        <w:rPr>
          <w:spacing w:val="-2"/>
        </w:rPr>
        <w:t>kontrolą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Zamawiającego,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w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szczególności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DNS,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certyfikatów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TLS,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relay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SMTP,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usług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katalogowych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/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SSO,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>VLAN,</w:t>
      </w:r>
      <w:r w:rsidRPr="00D82F8B">
        <w:rPr>
          <w:spacing w:val="-11"/>
        </w:rPr>
        <w:t xml:space="preserve"> </w:t>
      </w:r>
      <w:r w:rsidRPr="00D82F8B">
        <w:rPr>
          <w:spacing w:val="-2"/>
        </w:rPr>
        <w:t xml:space="preserve">VPN, </w:t>
      </w:r>
      <w:r w:rsidRPr="00D82F8B">
        <w:t>reguł firewall / NAT lub dostępów administracyjnych do systemów wewnętrznych, Zamawiający zapewni ich dostępność i konfigurację po swojej stronie. Terminy realizacji czynności zależnych od tych elementów biegną od dnia ich skutecznego udostępnienia Wykonawcy.</w:t>
      </w:r>
    </w:p>
    <w:p w:rsidR="003A36F3" w:rsidRPr="00D82F8B" w:rsidRDefault="003A36F3">
      <w:pPr>
        <w:pStyle w:val="Tekstpodstawowy"/>
        <w:spacing w:before="4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0"/>
        <w:ind w:left="1118" w:right="0" w:hanging="386"/>
        <w:rPr>
          <w:rFonts w:ascii="Calibri"/>
          <w:b/>
        </w:rPr>
      </w:pPr>
      <w:r w:rsidRPr="00D82F8B">
        <w:rPr>
          <w:rFonts w:ascii="Calibri"/>
          <w:b/>
        </w:rPr>
        <w:t>Wymagania</w:t>
      </w:r>
      <w:r w:rsidRPr="00D82F8B">
        <w:rPr>
          <w:rFonts w:ascii="Calibri"/>
          <w:b/>
          <w:spacing w:val="-2"/>
        </w:rPr>
        <w:t xml:space="preserve"> licencyjne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20" w:line="283" w:lineRule="auto"/>
        <w:ind w:hanging="360"/>
        <w:jc w:val="left"/>
        <w:rPr>
          <w:sz w:val="18"/>
        </w:rPr>
      </w:pPr>
      <w:r w:rsidRPr="00D82F8B">
        <w:rPr>
          <w:sz w:val="18"/>
        </w:rPr>
        <w:t>dopuszcza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się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model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licencji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wieczystej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prawem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aktualizacji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albo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model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open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source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39"/>
          <w:sz w:val="18"/>
        </w:rPr>
        <w:t xml:space="preserve"> </w:t>
      </w:r>
      <w:r w:rsidRPr="00D82F8B">
        <w:rPr>
          <w:sz w:val="18"/>
        </w:rPr>
        <w:t xml:space="preserve">komercyjnym </w:t>
      </w:r>
      <w:r w:rsidRPr="00D82F8B">
        <w:rPr>
          <w:spacing w:val="-2"/>
          <w:sz w:val="18"/>
        </w:rPr>
        <w:t>wsparciem;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jc w:val="left"/>
        <w:rPr>
          <w:sz w:val="18"/>
        </w:rPr>
      </w:pPr>
      <w:r w:rsidRPr="00D82F8B">
        <w:rPr>
          <w:sz w:val="18"/>
        </w:rPr>
        <w:t>licencje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muszą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umożliwiać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wykonywanie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kopii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zapasowych,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odtworzenie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po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awarii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migrację</w:t>
      </w:r>
      <w:r w:rsidRPr="00D82F8B">
        <w:rPr>
          <w:spacing w:val="-11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przeniesienie systemu w ramach uzasadnionych działań eksploatacyjnych;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jc w:val="left"/>
        <w:rPr>
          <w:sz w:val="18"/>
        </w:rPr>
      </w:pPr>
      <w:r w:rsidRPr="00D82F8B">
        <w:rPr>
          <w:sz w:val="18"/>
        </w:rPr>
        <w:t>jeżeli do działania systemu wymagane są środowiska testowe lub administracyjne, prawa do ich wykorzystania muszą wynikać z dostarczonego modelu licencyjnego.</w:t>
      </w:r>
    </w:p>
    <w:p w:rsidR="003A36F3" w:rsidRDefault="003A36F3">
      <w:pPr>
        <w:pStyle w:val="Tekstpodstawowy"/>
        <w:spacing w:before="17"/>
        <w:ind w:left="0" w:right="0" w:firstLine="0"/>
        <w:jc w:val="left"/>
      </w:pPr>
    </w:p>
    <w:p w:rsidR="007C7761" w:rsidRPr="00D82F8B" w:rsidRDefault="007C7761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0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lastRenderedPageBreak/>
        <w:t>Wyłączenia</w:t>
      </w:r>
      <w:r w:rsidRPr="00D82F8B">
        <w:rPr>
          <w:rFonts w:ascii="Calibri" w:hAnsi="Calibri"/>
          <w:b/>
          <w:spacing w:val="-4"/>
        </w:rPr>
        <w:t xml:space="preserve"> </w:t>
      </w:r>
      <w:r w:rsidRPr="00D82F8B">
        <w:rPr>
          <w:rFonts w:ascii="Calibri" w:hAnsi="Calibri"/>
          <w:b/>
          <w:spacing w:val="-2"/>
        </w:rPr>
        <w:t>domyślne</w:t>
      </w:r>
    </w:p>
    <w:p w:rsidR="003A36F3" w:rsidRPr="00D82F8B" w:rsidRDefault="006310D0">
      <w:pPr>
        <w:pStyle w:val="Tekstpodstawowy"/>
        <w:spacing w:before="101" w:line="271" w:lineRule="auto"/>
        <w:ind w:left="732" w:firstLine="0"/>
      </w:pPr>
      <w:r>
        <w:t>P</w:t>
      </w:r>
      <w:r w:rsidR="00D82F8B" w:rsidRPr="00D82F8B">
        <w:t>rzedmiot zamówienia nie obejmuje licencji na systemy operacyjne,</w:t>
      </w:r>
      <w:r w:rsidR="00D82F8B" w:rsidRPr="00D82F8B">
        <w:rPr>
          <w:spacing w:val="-3"/>
        </w:rPr>
        <w:t xml:space="preserve"> </w:t>
      </w:r>
      <w:r w:rsidR="00D82F8B" w:rsidRPr="00D82F8B">
        <w:t>aplikacje</w:t>
      </w:r>
      <w:r w:rsidR="00D82F8B" w:rsidRPr="00D82F8B">
        <w:rPr>
          <w:spacing w:val="-3"/>
        </w:rPr>
        <w:t xml:space="preserve"> </w:t>
      </w:r>
      <w:r w:rsidR="00D82F8B" w:rsidRPr="00D82F8B">
        <w:t>i</w:t>
      </w:r>
      <w:r w:rsidR="00D82F8B" w:rsidRPr="00D82F8B">
        <w:rPr>
          <w:spacing w:val="-3"/>
        </w:rPr>
        <w:t xml:space="preserve"> </w:t>
      </w:r>
      <w:r w:rsidR="00D82F8B" w:rsidRPr="00D82F8B">
        <w:t>inne</w:t>
      </w:r>
      <w:r w:rsidR="00D82F8B" w:rsidRPr="00D82F8B">
        <w:rPr>
          <w:spacing w:val="-3"/>
        </w:rPr>
        <w:t xml:space="preserve"> </w:t>
      </w:r>
      <w:r w:rsidR="00D82F8B" w:rsidRPr="00D82F8B">
        <w:t>składniki</w:t>
      </w:r>
      <w:r w:rsidR="00D82F8B" w:rsidRPr="00D82F8B">
        <w:rPr>
          <w:spacing w:val="-3"/>
        </w:rPr>
        <w:t xml:space="preserve"> </w:t>
      </w:r>
      <w:r w:rsidR="00D82F8B" w:rsidRPr="00D82F8B">
        <w:t>uruchamiane</w:t>
      </w:r>
      <w:r w:rsidR="00D82F8B" w:rsidRPr="00D82F8B">
        <w:rPr>
          <w:spacing w:val="-3"/>
        </w:rPr>
        <w:t xml:space="preserve"> </w:t>
      </w:r>
      <w:r w:rsidR="00D82F8B" w:rsidRPr="00D82F8B">
        <w:t>wewnątrz</w:t>
      </w:r>
      <w:r w:rsidR="00D82F8B" w:rsidRPr="00D82F8B">
        <w:rPr>
          <w:spacing w:val="-3"/>
        </w:rPr>
        <w:t xml:space="preserve"> </w:t>
      </w:r>
      <w:r w:rsidR="00D82F8B" w:rsidRPr="00D82F8B">
        <w:t>maszyn</w:t>
      </w:r>
      <w:r w:rsidR="00D82F8B" w:rsidRPr="00D82F8B">
        <w:rPr>
          <w:spacing w:val="-3"/>
        </w:rPr>
        <w:t xml:space="preserve"> </w:t>
      </w:r>
      <w:r w:rsidR="00D82F8B" w:rsidRPr="00D82F8B">
        <w:t>wirtualnych</w:t>
      </w:r>
      <w:r w:rsidR="00D82F8B" w:rsidRPr="00D82F8B">
        <w:rPr>
          <w:spacing w:val="-3"/>
        </w:rPr>
        <w:t xml:space="preserve"> </w:t>
      </w:r>
      <w:r w:rsidR="00D82F8B" w:rsidRPr="00D82F8B">
        <w:t>stanowiących</w:t>
      </w:r>
      <w:r w:rsidR="00D82F8B" w:rsidRPr="00D82F8B">
        <w:rPr>
          <w:spacing w:val="-3"/>
        </w:rPr>
        <w:t xml:space="preserve"> </w:t>
      </w:r>
      <w:r w:rsidR="00D82F8B" w:rsidRPr="00D82F8B">
        <w:t>treść</w:t>
      </w:r>
      <w:r w:rsidR="00D82F8B" w:rsidRPr="00D82F8B">
        <w:rPr>
          <w:spacing w:val="-3"/>
        </w:rPr>
        <w:t xml:space="preserve"> </w:t>
      </w:r>
      <w:r w:rsidR="00D82F8B" w:rsidRPr="00D82F8B">
        <w:t>laboratoriów dydaktycznych. Wykonawca nie odpowiada za zapewnienie, aktualność, zgodność licencyjną, bezpieczeństwo, utrzymanie</w:t>
      </w:r>
      <w:r w:rsidR="00D82F8B" w:rsidRPr="00D82F8B">
        <w:rPr>
          <w:spacing w:val="-12"/>
        </w:rPr>
        <w:t xml:space="preserve"> </w:t>
      </w:r>
      <w:r w:rsidR="00D82F8B" w:rsidRPr="00D82F8B">
        <w:t>ani</w:t>
      </w:r>
      <w:r w:rsidR="00D82F8B" w:rsidRPr="00D82F8B">
        <w:rPr>
          <w:spacing w:val="-12"/>
        </w:rPr>
        <w:t xml:space="preserve"> </w:t>
      </w:r>
      <w:r w:rsidR="00D82F8B" w:rsidRPr="00D82F8B">
        <w:t>poprawność</w:t>
      </w:r>
      <w:r w:rsidR="00D82F8B" w:rsidRPr="00D82F8B">
        <w:rPr>
          <w:spacing w:val="-12"/>
        </w:rPr>
        <w:t xml:space="preserve"> </w:t>
      </w:r>
      <w:r w:rsidR="00D82F8B" w:rsidRPr="00D82F8B">
        <w:t>działania</w:t>
      </w:r>
      <w:r w:rsidR="00D82F8B" w:rsidRPr="00D82F8B">
        <w:rPr>
          <w:spacing w:val="-12"/>
        </w:rPr>
        <w:t xml:space="preserve"> </w:t>
      </w:r>
      <w:r w:rsidR="00D82F8B" w:rsidRPr="00D82F8B">
        <w:t>tych</w:t>
      </w:r>
      <w:r w:rsidR="00D82F8B" w:rsidRPr="00D82F8B">
        <w:rPr>
          <w:spacing w:val="-12"/>
        </w:rPr>
        <w:t xml:space="preserve"> </w:t>
      </w:r>
      <w:r w:rsidR="00D82F8B" w:rsidRPr="00D82F8B">
        <w:t>składników,</w:t>
      </w:r>
      <w:r w:rsidR="00D82F8B" w:rsidRPr="00D82F8B">
        <w:rPr>
          <w:spacing w:val="-12"/>
        </w:rPr>
        <w:t xml:space="preserve"> </w:t>
      </w:r>
      <w:r w:rsidR="00D82F8B" w:rsidRPr="00D82F8B">
        <w:t>chyba</w:t>
      </w:r>
      <w:r w:rsidR="00D82F8B" w:rsidRPr="00D82F8B">
        <w:rPr>
          <w:spacing w:val="-12"/>
        </w:rPr>
        <w:t xml:space="preserve"> </w:t>
      </w:r>
      <w:r w:rsidR="00D82F8B" w:rsidRPr="00D82F8B">
        <w:t>że</w:t>
      </w:r>
      <w:r w:rsidR="00D82F8B" w:rsidRPr="00D82F8B">
        <w:rPr>
          <w:spacing w:val="-12"/>
        </w:rPr>
        <w:t xml:space="preserve"> </w:t>
      </w:r>
      <w:r w:rsidR="00D82F8B" w:rsidRPr="00D82F8B">
        <w:t>dana</w:t>
      </w:r>
      <w:r w:rsidR="00D82F8B" w:rsidRPr="00D82F8B">
        <w:rPr>
          <w:spacing w:val="-12"/>
        </w:rPr>
        <w:t xml:space="preserve"> </w:t>
      </w:r>
      <w:r w:rsidR="00D82F8B" w:rsidRPr="00D82F8B">
        <w:t>maszyna,</w:t>
      </w:r>
      <w:r w:rsidR="00D82F8B" w:rsidRPr="00D82F8B">
        <w:rPr>
          <w:spacing w:val="-12"/>
        </w:rPr>
        <w:t xml:space="preserve"> </w:t>
      </w:r>
      <w:r w:rsidR="00D82F8B" w:rsidRPr="00D82F8B">
        <w:t>obraz</w:t>
      </w:r>
      <w:r w:rsidR="00D82F8B" w:rsidRPr="00D82F8B">
        <w:rPr>
          <w:spacing w:val="-12"/>
        </w:rPr>
        <w:t xml:space="preserve"> </w:t>
      </w:r>
      <w:r w:rsidR="00D82F8B" w:rsidRPr="00D82F8B">
        <w:t>lub</w:t>
      </w:r>
      <w:r w:rsidR="00D82F8B" w:rsidRPr="00D82F8B">
        <w:rPr>
          <w:spacing w:val="-12"/>
        </w:rPr>
        <w:t xml:space="preserve"> </w:t>
      </w:r>
      <w:r w:rsidR="00D82F8B" w:rsidRPr="00D82F8B">
        <w:t>komponent</w:t>
      </w:r>
      <w:r w:rsidR="00D82F8B" w:rsidRPr="00D82F8B">
        <w:rPr>
          <w:spacing w:val="-12"/>
        </w:rPr>
        <w:t xml:space="preserve"> </w:t>
      </w:r>
      <w:r w:rsidR="00D82F8B" w:rsidRPr="00D82F8B">
        <w:t>został wskazany</w:t>
      </w:r>
      <w:r w:rsidR="00D82F8B" w:rsidRPr="00D82F8B">
        <w:rPr>
          <w:spacing w:val="-3"/>
        </w:rPr>
        <w:t xml:space="preserve"> </w:t>
      </w:r>
      <w:r w:rsidR="00D82F8B" w:rsidRPr="00D82F8B">
        <w:t>w</w:t>
      </w:r>
      <w:r w:rsidR="00D82F8B" w:rsidRPr="00D82F8B">
        <w:rPr>
          <w:spacing w:val="-3"/>
        </w:rPr>
        <w:t xml:space="preserve"> </w:t>
      </w:r>
      <w:r w:rsidR="00D82F8B" w:rsidRPr="00D82F8B">
        <w:t>OPZ</w:t>
      </w:r>
      <w:r w:rsidR="00D82F8B" w:rsidRPr="00D82F8B">
        <w:rPr>
          <w:spacing w:val="-3"/>
        </w:rPr>
        <w:t xml:space="preserve"> </w:t>
      </w:r>
      <w:r w:rsidR="00D82F8B" w:rsidRPr="00D82F8B">
        <w:t>lub</w:t>
      </w:r>
      <w:r w:rsidR="00D82F8B" w:rsidRPr="00D82F8B">
        <w:rPr>
          <w:spacing w:val="-3"/>
        </w:rPr>
        <w:t xml:space="preserve"> </w:t>
      </w:r>
      <w:r w:rsidR="00D82F8B" w:rsidRPr="00D82F8B">
        <w:t>ofercie</w:t>
      </w:r>
      <w:r w:rsidR="00D82F8B" w:rsidRPr="00D82F8B">
        <w:rPr>
          <w:spacing w:val="-3"/>
        </w:rPr>
        <w:t xml:space="preserve"> </w:t>
      </w:r>
      <w:r w:rsidR="00D82F8B" w:rsidRPr="00D82F8B">
        <w:t>jako</w:t>
      </w:r>
      <w:r w:rsidR="00D82F8B" w:rsidRPr="00D82F8B">
        <w:rPr>
          <w:spacing w:val="-3"/>
        </w:rPr>
        <w:t xml:space="preserve"> </w:t>
      </w:r>
      <w:r w:rsidR="00D82F8B" w:rsidRPr="00D82F8B">
        <w:t>element</w:t>
      </w:r>
      <w:r w:rsidR="00D82F8B" w:rsidRPr="00D82F8B">
        <w:rPr>
          <w:spacing w:val="-3"/>
        </w:rPr>
        <w:t xml:space="preserve"> </w:t>
      </w:r>
      <w:r w:rsidR="00D82F8B" w:rsidRPr="00D82F8B">
        <w:t>dostarczany</w:t>
      </w:r>
      <w:r w:rsidR="00D82F8B" w:rsidRPr="00D82F8B">
        <w:rPr>
          <w:spacing w:val="-3"/>
        </w:rPr>
        <w:t xml:space="preserve"> </w:t>
      </w:r>
      <w:r w:rsidR="00D82F8B" w:rsidRPr="00D82F8B">
        <w:t>przez</w:t>
      </w:r>
      <w:r w:rsidR="00D82F8B" w:rsidRPr="00D82F8B">
        <w:rPr>
          <w:spacing w:val="-3"/>
        </w:rPr>
        <w:t xml:space="preserve"> </w:t>
      </w:r>
      <w:r w:rsidR="00D82F8B" w:rsidRPr="00D82F8B">
        <w:t>Wykonawcę.</w:t>
      </w:r>
    </w:p>
    <w:p w:rsidR="003A36F3" w:rsidRDefault="006310D0">
      <w:pPr>
        <w:pStyle w:val="Tekstpodstawowy"/>
        <w:spacing w:before="0" w:line="264" w:lineRule="auto"/>
        <w:ind w:left="732" w:firstLine="0"/>
      </w:pPr>
      <w:r>
        <w:t>P</w:t>
      </w:r>
      <w:r w:rsidR="00D82F8B" w:rsidRPr="00D82F8B">
        <w:t>rzedmiot zamówienia nie obejmuje przygotowania przez Wykonawcę gotowych laboratoriów startowych, obrazów maszyn wirtualnych, instalacji aplikacji wewnątrz laboratoriów,</w:t>
      </w:r>
      <w:r w:rsidR="00D82F8B" w:rsidRPr="00D82F8B">
        <w:rPr>
          <w:spacing w:val="-14"/>
        </w:rPr>
        <w:t xml:space="preserve"> </w:t>
      </w:r>
      <w:r w:rsidR="00D82F8B" w:rsidRPr="00D82F8B">
        <w:t>materiałów</w:t>
      </w:r>
      <w:r w:rsidR="00D82F8B" w:rsidRPr="00D82F8B">
        <w:rPr>
          <w:spacing w:val="-14"/>
        </w:rPr>
        <w:t xml:space="preserve"> </w:t>
      </w:r>
      <w:r w:rsidR="00D82F8B" w:rsidRPr="00D82F8B">
        <w:t>dydaktycznych</w:t>
      </w:r>
      <w:r w:rsidR="00D82F8B" w:rsidRPr="00D82F8B">
        <w:rPr>
          <w:spacing w:val="-14"/>
        </w:rPr>
        <w:t xml:space="preserve"> </w:t>
      </w:r>
      <w:r w:rsidR="00D82F8B" w:rsidRPr="00D82F8B">
        <w:t>ani</w:t>
      </w:r>
      <w:r w:rsidR="00D82F8B" w:rsidRPr="00D82F8B">
        <w:rPr>
          <w:spacing w:val="-14"/>
        </w:rPr>
        <w:t xml:space="preserve"> </w:t>
      </w:r>
      <w:r w:rsidR="00D82F8B" w:rsidRPr="00D82F8B">
        <w:t>scenariuszy</w:t>
      </w:r>
      <w:r w:rsidR="00D82F8B" w:rsidRPr="00D82F8B">
        <w:rPr>
          <w:spacing w:val="-14"/>
        </w:rPr>
        <w:t xml:space="preserve"> </w:t>
      </w:r>
      <w:r w:rsidR="00D82F8B" w:rsidRPr="00D82F8B">
        <w:t>zajęć;</w:t>
      </w:r>
      <w:r w:rsidR="00D82F8B" w:rsidRPr="00D82F8B">
        <w:rPr>
          <w:spacing w:val="-14"/>
        </w:rPr>
        <w:t xml:space="preserve"> </w:t>
      </w:r>
      <w:r w:rsidR="00D82F8B" w:rsidRPr="00D82F8B">
        <w:t>Zamawiający</w:t>
      </w:r>
      <w:r w:rsidR="00D82F8B" w:rsidRPr="00D82F8B">
        <w:rPr>
          <w:spacing w:val="-14"/>
        </w:rPr>
        <w:t xml:space="preserve"> </w:t>
      </w:r>
      <w:r w:rsidR="00D82F8B" w:rsidRPr="00D82F8B">
        <w:t>odpowiada</w:t>
      </w:r>
      <w:r w:rsidR="00D82F8B" w:rsidRPr="00D82F8B">
        <w:rPr>
          <w:spacing w:val="-14"/>
        </w:rPr>
        <w:t xml:space="preserve"> </w:t>
      </w:r>
      <w:r w:rsidR="00D82F8B" w:rsidRPr="00D82F8B">
        <w:t>za</w:t>
      </w:r>
      <w:r w:rsidR="00D82F8B" w:rsidRPr="00D82F8B">
        <w:rPr>
          <w:spacing w:val="-14"/>
        </w:rPr>
        <w:t xml:space="preserve"> </w:t>
      </w:r>
      <w:r w:rsidR="00D82F8B" w:rsidRPr="00D82F8B">
        <w:t>ich</w:t>
      </w:r>
      <w:r w:rsidR="00D82F8B" w:rsidRPr="00D82F8B">
        <w:rPr>
          <w:spacing w:val="-14"/>
        </w:rPr>
        <w:t xml:space="preserve"> </w:t>
      </w:r>
      <w:r w:rsidR="00D82F8B" w:rsidRPr="00D82F8B">
        <w:t>treść</w:t>
      </w:r>
      <w:r w:rsidR="00D82F8B" w:rsidRPr="00D82F8B">
        <w:rPr>
          <w:spacing w:val="-14"/>
        </w:rPr>
        <w:t xml:space="preserve"> </w:t>
      </w:r>
      <w:r w:rsidR="00D82F8B" w:rsidRPr="00D82F8B">
        <w:t>merytoryczną</w:t>
      </w:r>
      <w:r w:rsidR="00D82F8B" w:rsidRPr="00D82F8B">
        <w:rPr>
          <w:spacing w:val="-14"/>
        </w:rPr>
        <w:t xml:space="preserve"> </w:t>
      </w:r>
      <w:r w:rsidR="00D82F8B" w:rsidRPr="00D82F8B">
        <w:t>i przekazanie</w:t>
      </w:r>
      <w:r w:rsidR="00D82F8B" w:rsidRPr="00D82F8B">
        <w:rPr>
          <w:spacing w:val="-1"/>
        </w:rPr>
        <w:t xml:space="preserve"> </w:t>
      </w:r>
      <w:r w:rsidR="00D82F8B" w:rsidRPr="00D82F8B">
        <w:t>danych</w:t>
      </w:r>
      <w:r w:rsidR="00D82F8B" w:rsidRPr="00D82F8B">
        <w:rPr>
          <w:spacing w:val="-1"/>
        </w:rPr>
        <w:t xml:space="preserve"> </w:t>
      </w:r>
      <w:r w:rsidR="00D82F8B" w:rsidRPr="00D82F8B">
        <w:t>wejściowych,</w:t>
      </w:r>
      <w:r w:rsidR="00D82F8B" w:rsidRPr="00D82F8B">
        <w:rPr>
          <w:spacing w:val="-1"/>
        </w:rPr>
        <w:t xml:space="preserve"> </w:t>
      </w:r>
      <w:r w:rsidR="00D82F8B" w:rsidRPr="00D82F8B">
        <w:t>jeżeli</w:t>
      </w:r>
      <w:r w:rsidR="00D82F8B" w:rsidRPr="00D82F8B">
        <w:rPr>
          <w:spacing w:val="-1"/>
        </w:rPr>
        <w:t xml:space="preserve"> </w:t>
      </w:r>
      <w:r w:rsidR="00D82F8B" w:rsidRPr="00D82F8B">
        <w:t>mają</w:t>
      </w:r>
      <w:r w:rsidR="00D82F8B" w:rsidRPr="00D82F8B">
        <w:rPr>
          <w:spacing w:val="-1"/>
        </w:rPr>
        <w:t xml:space="preserve"> </w:t>
      </w:r>
      <w:r w:rsidR="00D82F8B" w:rsidRPr="00D82F8B">
        <w:t>zostać</w:t>
      </w:r>
      <w:r w:rsidR="00D82F8B" w:rsidRPr="00D82F8B">
        <w:rPr>
          <w:spacing w:val="-1"/>
        </w:rPr>
        <w:t xml:space="preserve"> </w:t>
      </w:r>
      <w:r w:rsidR="00D82F8B" w:rsidRPr="00D82F8B">
        <w:t>wykorzystane</w:t>
      </w:r>
      <w:r w:rsidR="00D82F8B" w:rsidRPr="00D82F8B">
        <w:rPr>
          <w:spacing w:val="-1"/>
        </w:rPr>
        <w:t xml:space="preserve"> </w:t>
      </w:r>
      <w:r w:rsidR="00D82F8B" w:rsidRPr="00D82F8B">
        <w:t>w</w:t>
      </w:r>
      <w:r w:rsidR="00D82F8B" w:rsidRPr="00D82F8B">
        <w:rPr>
          <w:spacing w:val="-1"/>
        </w:rPr>
        <w:t xml:space="preserve"> </w:t>
      </w:r>
      <w:r w:rsidR="00D82F8B" w:rsidRPr="00D82F8B">
        <w:t>systemie.</w:t>
      </w:r>
    </w:p>
    <w:p w:rsidR="006018AE" w:rsidRPr="00D82F8B" w:rsidRDefault="006018AE">
      <w:pPr>
        <w:pStyle w:val="Tekstpodstawowy"/>
        <w:spacing w:before="0" w:line="264" w:lineRule="auto"/>
        <w:ind w:left="732" w:firstLine="0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72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Wdrożenie, testy, szkolenia i </w:t>
      </w:r>
      <w:r w:rsidRPr="00D82F8B">
        <w:rPr>
          <w:rFonts w:ascii="Calibri" w:hAnsi="Calibri"/>
          <w:b/>
          <w:spacing w:val="-2"/>
        </w:rPr>
        <w:t>dokumentacja</w:t>
      </w:r>
    </w:p>
    <w:p w:rsidR="003A36F3" w:rsidRPr="00D82F8B" w:rsidRDefault="000C7D0D">
      <w:pPr>
        <w:pStyle w:val="Akapitzlist"/>
        <w:numPr>
          <w:ilvl w:val="1"/>
          <w:numId w:val="4"/>
        </w:numPr>
        <w:tabs>
          <w:tab w:val="left" w:pos="1122"/>
        </w:tabs>
        <w:spacing w:before="232"/>
        <w:ind w:right="0" w:hanging="390"/>
        <w:rPr>
          <w:rFonts w:ascii="Calibri"/>
          <w:b/>
        </w:rPr>
      </w:pPr>
      <w:r>
        <w:rPr>
          <w:rFonts w:ascii="Calibri"/>
          <w:b/>
        </w:rPr>
        <w:t>E</w:t>
      </w:r>
      <w:r w:rsidR="00D82F8B" w:rsidRPr="00D82F8B">
        <w:rPr>
          <w:rFonts w:ascii="Calibri"/>
          <w:b/>
        </w:rPr>
        <w:t xml:space="preserve">tapy </w:t>
      </w:r>
      <w:r w:rsidR="00D82F8B" w:rsidRPr="00D82F8B">
        <w:rPr>
          <w:rFonts w:ascii="Calibri"/>
          <w:b/>
          <w:spacing w:val="-2"/>
        </w:rPr>
        <w:t>realizacji</w:t>
      </w:r>
    </w:p>
    <w:p w:rsidR="003A36F3" w:rsidRPr="00D82F8B" w:rsidRDefault="003A36F3">
      <w:pPr>
        <w:pStyle w:val="Tekstpodstawowy"/>
        <w:spacing w:before="6"/>
        <w:ind w:left="0" w:right="0" w:firstLine="0"/>
        <w:jc w:val="left"/>
        <w:rPr>
          <w:rFonts w:ascii="Calibri"/>
          <w:b/>
          <w:sz w:val="11"/>
        </w:rPr>
      </w:pPr>
    </w:p>
    <w:tbl>
      <w:tblPr>
        <w:tblStyle w:val="TableNormal"/>
        <w:tblW w:w="0" w:type="auto"/>
        <w:tblInd w:w="43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5120"/>
        <w:gridCol w:w="3400"/>
      </w:tblGrid>
      <w:tr w:rsidR="00D82F8B" w:rsidRPr="00D82F8B">
        <w:trPr>
          <w:trHeight w:val="310"/>
        </w:trPr>
        <w:tc>
          <w:tcPr>
            <w:tcW w:w="112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4"/>
                <w:sz w:val="18"/>
              </w:rPr>
              <w:t>Etap</w:t>
            </w:r>
          </w:p>
        </w:tc>
        <w:tc>
          <w:tcPr>
            <w:tcW w:w="512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Zakres</w:t>
            </w:r>
          </w:p>
        </w:tc>
        <w:tc>
          <w:tcPr>
            <w:tcW w:w="3400" w:type="dxa"/>
            <w:tcBorders>
              <w:bottom w:val="single" w:sz="48" w:space="0" w:color="1F4E79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 w:hAns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Rezultat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17"/>
                <w:sz w:val="18"/>
              </w:rPr>
              <w:t xml:space="preserve"> 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/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17"/>
                <w:sz w:val="18"/>
              </w:rPr>
              <w:t xml:space="preserve"> </w:t>
            </w:r>
            <w:r w:rsidRPr="006F29E5">
              <w:rPr>
                <w:rFonts w:ascii="Trebuchet MS" w:hAnsi="Trebuchet MS"/>
                <w:b/>
                <w:color w:val="FFFFFF" w:themeColor="background1"/>
                <w:spacing w:val="-4"/>
                <w:sz w:val="18"/>
              </w:rPr>
              <w:t>odbiór</w:t>
            </w:r>
          </w:p>
        </w:tc>
      </w:tr>
      <w:tr w:rsidR="00D82F8B" w:rsidRPr="00D82F8B">
        <w:trPr>
          <w:trHeight w:val="850"/>
        </w:trPr>
        <w:tc>
          <w:tcPr>
            <w:tcW w:w="1120" w:type="dxa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1</w:t>
            </w:r>
          </w:p>
        </w:tc>
        <w:tc>
          <w:tcPr>
            <w:tcW w:w="51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before="30" w:line="264" w:lineRule="auto"/>
              <w:ind w:right="75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Analiza przedwdrożeniowa, potwierdzenie architektury, </w:t>
            </w:r>
            <w:r w:rsidRPr="00D82F8B">
              <w:rPr>
                <w:spacing w:val="-2"/>
                <w:sz w:val="18"/>
              </w:rPr>
              <w:t>harmonogramu,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listy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zależności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stronie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Zamawiającego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oraz </w:t>
            </w:r>
            <w:r w:rsidRPr="00D82F8B">
              <w:rPr>
                <w:sz w:val="18"/>
              </w:rPr>
              <w:t>zakresu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odpowiedzialności.</w:t>
            </w:r>
          </w:p>
        </w:tc>
        <w:tc>
          <w:tcPr>
            <w:tcW w:w="3400" w:type="dxa"/>
            <w:tcBorders>
              <w:top w:val="single" w:sz="48" w:space="0" w:color="1F4E79"/>
            </w:tcBorders>
          </w:tcPr>
          <w:p w:rsidR="003A36F3" w:rsidRPr="00D82F8B" w:rsidRDefault="00D82F8B">
            <w:pPr>
              <w:pStyle w:val="TableParagraph"/>
              <w:spacing w:before="15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Zatwierdzony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plan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wdrożenia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80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opis </w:t>
            </w:r>
            <w:r w:rsidRPr="00D82F8B">
              <w:rPr>
                <w:spacing w:val="-2"/>
                <w:sz w:val="18"/>
              </w:rPr>
              <w:t>architektury.</w:t>
            </w:r>
            <w:r w:rsidR="000C7D0D">
              <w:rPr>
                <w:spacing w:val="-2"/>
                <w:sz w:val="18"/>
              </w:rPr>
              <w:t xml:space="preserve"> </w:t>
            </w:r>
          </w:p>
        </w:tc>
      </w:tr>
      <w:tr w:rsidR="00D82F8B" w:rsidRPr="00D82F8B">
        <w:trPr>
          <w:trHeight w:val="620"/>
        </w:trPr>
        <w:tc>
          <w:tcPr>
            <w:tcW w:w="1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2</w:t>
            </w:r>
          </w:p>
        </w:tc>
        <w:tc>
          <w:tcPr>
            <w:tcW w:w="5120" w:type="dxa"/>
            <w:tcBorders>
              <w:bottom w:val="single" w:sz="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64" w:lineRule="auto"/>
              <w:rPr>
                <w:sz w:val="18"/>
              </w:rPr>
            </w:pPr>
            <w:r w:rsidRPr="00D82F8B">
              <w:rPr>
                <w:sz w:val="18"/>
              </w:rPr>
              <w:t xml:space="preserve">Dostawa i konfiguracja środowiska bazowego oraz instalacja </w:t>
            </w:r>
            <w:r w:rsidRPr="00D82F8B">
              <w:rPr>
                <w:spacing w:val="-2"/>
                <w:sz w:val="18"/>
              </w:rPr>
              <w:t>systemu.</w:t>
            </w:r>
          </w:p>
        </w:tc>
        <w:tc>
          <w:tcPr>
            <w:tcW w:w="3400" w:type="dxa"/>
            <w:shd w:val="clear" w:color="auto" w:fill="F4F7FB"/>
          </w:tcPr>
          <w:p w:rsidR="003A36F3" w:rsidRPr="00D82F8B" w:rsidRDefault="00D82F8B">
            <w:pPr>
              <w:pStyle w:val="TableParagraph"/>
              <w:tabs>
                <w:tab w:val="left" w:pos="1224"/>
                <w:tab w:val="left" w:pos="2307"/>
                <w:tab w:val="left" w:pos="3101"/>
              </w:tabs>
              <w:spacing w:before="40" w:line="264" w:lineRule="auto"/>
              <w:ind w:left="90" w:right="76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Środowisko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techniczne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gotowe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6"/>
                <w:sz w:val="18"/>
              </w:rPr>
              <w:t xml:space="preserve">do </w:t>
            </w:r>
            <w:r w:rsidRPr="00D82F8B">
              <w:rPr>
                <w:sz w:val="18"/>
              </w:rPr>
              <w:t>konfiguracji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funkcjonalnej.</w:t>
            </w:r>
          </w:p>
        </w:tc>
      </w:tr>
      <w:tr w:rsidR="00D82F8B" w:rsidRPr="00D82F8B">
        <w:trPr>
          <w:trHeight w:val="1340"/>
        </w:trPr>
        <w:tc>
          <w:tcPr>
            <w:tcW w:w="11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3</w:t>
            </w:r>
          </w:p>
        </w:tc>
        <w:tc>
          <w:tcPr>
            <w:tcW w:w="5120" w:type="dxa"/>
            <w:tcBorders>
              <w:top w:val="single" w:sz="8" w:space="0" w:color="FFFFFF"/>
              <w:bottom w:val="single" w:sz="8" w:space="0" w:color="F4F7FB"/>
            </w:tcBorders>
          </w:tcPr>
          <w:p w:rsidR="003A36F3" w:rsidRPr="00D82F8B" w:rsidRDefault="00D82F8B">
            <w:pPr>
              <w:pStyle w:val="TableParagraph"/>
              <w:spacing w:before="40" w:line="264" w:lineRule="auto"/>
              <w:ind w:right="75"/>
              <w:jc w:val="both"/>
              <w:rPr>
                <w:sz w:val="18"/>
              </w:rPr>
            </w:pPr>
            <w:r w:rsidRPr="00D82F8B">
              <w:rPr>
                <w:sz w:val="18"/>
              </w:rPr>
              <w:t>Konfiguracja ról, kont, harmonogramów, parametrów systemowych oraz podstawowych polityk bezpieczeństwa, a także uruchomienie mechanizmów tworzenia i zarządzania szablonami laboratoriów bez przygotowywania przez Wykonawcę gotowych laboratoriów startowych.</w:t>
            </w:r>
          </w:p>
        </w:tc>
        <w:tc>
          <w:tcPr>
            <w:tcW w:w="340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tabs>
                <w:tab w:val="left" w:pos="894"/>
                <w:tab w:val="left" w:pos="2346"/>
                <w:tab w:val="left" w:pos="2774"/>
              </w:tabs>
              <w:spacing w:line="264" w:lineRule="auto"/>
              <w:ind w:left="90" w:right="75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System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skonfigurowany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6"/>
                <w:sz w:val="18"/>
              </w:rPr>
              <w:t>do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testów użytkowych.</w:t>
            </w:r>
          </w:p>
        </w:tc>
      </w:tr>
      <w:tr w:rsidR="00D82F8B" w:rsidRPr="00D82F8B">
        <w:trPr>
          <w:trHeight w:val="530"/>
        </w:trPr>
        <w:tc>
          <w:tcPr>
            <w:tcW w:w="112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16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4</w:t>
            </w:r>
          </w:p>
        </w:tc>
        <w:tc>
          <w:tcPr>
            <w:tcW w:w="512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17" w:line="240" w:lineRule="atLeast"/>
              <w:rPr>
                <w:sz w:val="18"/>
              </w:rPr>
            </w:pPr>
            <w:r w:rsidRPr="00D82F8B">
              <w:rPr>
                <w:sz w:val="18"/>
              </w:rPr>
              <w:t>Testy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techniczne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funkcjonalne,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usunięcie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niezgodności,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przygotowanie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procedur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eksploatacyjnych.</w:t>
            </w:r>
          </w:p>
        </w:tc>
        <w:tc>
          <w:tcPr>
            <w:tcW w:w="3400" w:type="dxa"/>
            <w:tcBorders>
              <w:bottom w:val="single" w:sz="48" w:space="0" w:color="F4F7FB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17" w:line="240" w:lineRule="atLeast"/>
              <w:ind w:left="90"/>
              <w:rPr>
                <w:sz w:val="18"/>
              </w:rPr>
            </w:pPr>
            <w:r w:rsidRPr="00D82F8B">
              <w:rPr>
                <w:sz w:val="18"/>
              </w:rPr>
              <w:t>Podpisany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protokół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testów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UAT</w:t>
            </w:r>
            <w:r w:rsidRPr="00D82F8B">
              <w:rPr>
                <w:spacing w:val="40"/>
                <w:sz w:val="18"/>
              </w:rPr>
              <w:t xml:space="preserve"> </w:t>
            </w:r>
            <w:r w:rsidRPr="00D82F8B">
              <w:rPr>
                <w:sz w:val="18"/>
              </w:rPr>
              <w:t>bez błędów</w:t>
            </w:r>
            <w:r w:rsidRPr="00D82F8B">
              <w:rPr>
                <w:spacing w:val="-20"/>
                <w:sz w:val="18"/>
              </w:rPr>
              <w:t xml:space="preserve"> </w:t>
            </w:r>
            <w:r w:rsidRPr="00D82F8B">
              <w:rPr>
                <w:sz w:val="18"/>
              </w:rPr>
              <w:t>krytycznych.</w:t>
            </w:r>
          </w:p>
        </w:tc>
      </w:tr>
      <w:tr w:rsidR="003A36F3" w:rsidRPr="00D82F8B">
        <w:trPr>
          <w:trHeight w:val="590"/>
        </w:trPr>
        <w:tc>
          <w:tcPr>
            <w:tcW w:w="1120" w:type="dxa"/>
          </w:tcPr>
          <w:p w:rsidR="003A36F3" w:rsidRPr="00D82F8B" w:rsidRDefault="00D82F8B">
            <w:pPr>
              <w:pStyle w:val="TableParagraph"/>
              <w:spacing w:before="15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Etap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5</w:t>
            </w:r>
          </w:p>
        </w:tc>
        <w:tc>
          <w:tcPr>
            <w:tcW w:w="51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1235"/>
                <w:tab w:val="left" w:pos="2491"/>
                <w:tab w:val="left" w:pos="3939"/>
              </w:tabs>
              <w:spacing w:before="30" w:line="264" w:lineRule="auto"/>
              <w:ind w:right="75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Szkolenia,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przekazanie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dokumentacji,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 xml:space="preserve">uruchomienie </w:t>
            </w:r>
            <w:r w:rsidRPr="00D82F8B">
              <w:rPr>
                <w:sz w:val="18"/>
              </w:rPr>
              <w:t>produkcyjne i przekazanie do utrzymania.</w:t>
            </w:r>
          </w:p>
        </w:tc>
        <w:tc>
          <w:tcPr>
            <w:tcW w:w="3400" w:type="dxa"/>
            <w:tcBorders>
              <w:top w:val="single" w:sz="48" w:space="0" w:color="F4F7FB"/>
            </w:tcBorders>
          </w:tcPr>
          <w:p w:rsidR="003A36F3" w:rsidRPr="00D82F8B" w:rsidRDefault="00D82F8B">
            <w:pPr>
              <w:pStyle w:val="TableParagraph"/>
              <w:spacing w:before="150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Protokół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odbioru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końcowego.</w:t>
            </w:r>
          </w:p>
        </w:tc>
      </w:tr>
    </w:tbl>
    <w:p w:rsidR="003A36F3" w:rsidRDefault="000C7D0D" w:rsidP="000C7D0D">
      <w:pPr>
        <w:pStyle w:val="Tekstpodstawowy"/>
        <w:spacing w:before="181"/>
        <w:ind w:left="426" w:right="0" w:hanging="426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 xml:space="preserve">         </w:t>
      </w:r>
      <w:r>
        <w:t>Po zakończeniu każdego etapu Wykonawca zapewni minimum 8 godzin konsultacji wspierających proces odbioru danego etapu przez Zamawiającego.</w:t>
      </w:r>
    </w:p>
    <w:p w:rsidR="000C7D0D" w:rsidRPr="00D82F8B" w:rsidRDefault="000C7D0D">
      <w:pPr>
        <w:pStyle w:val="Tekstpodstawowy"/>
        <w:spacing w:before="181"/>
        <w:ind w:left="0" w:right="0" w:firstLine="0"/>
        <w:jc w:val="left"/>
        <w:rPr>
          <w:rFonts w:ascii="Calibri"/>
          <w:b/>
          <w:sz w:val="22"/>
        </w:rPr>
      </w:pPr>
    </w:p>
    <w:p w:rsidR="00185949" w:rsidRPr="00185949" w:rsidRDefault="00D82F8B" w:rsidP="00185949">
      <w:pPr>
        <w:pStyle w:val="Akapitzlist"/>
        <w:numPr>
          <w:ilvl w:val="1"/>
          <w:numId w:val="4"/>
        </w:numPr>
        <w:tabs>
          <w:tab w:val="left" w:pos="1122"/>
        </w:tabs>
        <w:spacing w:before="1"/>
        <w:ind w:right="0" w:hanging="390"/>
        <w:rPr>
          <w:rFonts w:ascii="Calibri"/>
          <w:b/>
        </w:rPr>
      </w:pPr>
      <w:r w:rsidRPr="00D82F8B">
        <w:rPr>
          <w:rFonts w:ascii="Calibri"/>
          <w:b/>
          <w:spacing w:val="-2"/>
        </w:rPr>
        <w:t>Szkolenia</w:t>
      </w:r>
    </w:p>
    <w:p w:rsidR="000C7D0D" w:rsidRPr="00870D52" w:rsidRDefault="000C7D0D" w:rsidP="00870D52">
      <w:pPr>
        <w:pStyle w:val="Akapitzlist"/>
        <w:numPr>
          <w:ilvl w:val="0"/>
          <w:numId w:val="11"/>
        </w:numPr>
        <w:tabs>
          <w:tab w:val="left" w:pos="1122"/>
        </w:tabs>
        <w:spacing w:before="1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>Mini kursy asynchroniczne w Wirtualnym Laboratorium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W ramach wdrożenia Wirtualnego Laboratorium Wykonawca zobowiązany jest do przygotowania i udostępnienia dwóch asynchronicznych mini kursów szkoleniowych:</w:t>
      </w:r>
    </w:p>
    <w:p w:rsidR="000C7D0D" w:rsidRPr="00870D52" w:rsidRDefault="000C7D0D" w:rsidP="000C7D0D">
      <w:pPr>
        <w:numPr>
          <w:ilvl w:val="0"/>
          <w:numId w:val="7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kursu dla kadry dydaktycznej – obowiązkowego dla osób prowadzących zajęcia ze studentami z wykorzystaniem Wirtualnego Laboratorium, </w:t>
      </w:r>
    </w:p>
    <w:p w:rsidR="000C7D0D" w:rsidRPr="00870D52" w:rsidRDefault="000C7D0D" w:rsidP="000C7D0D">
      <w:pPr>
        <w:numPr>
          <w:ilvl w:val="0"/>
          <w:numId w:val="7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kursu dla studentów kierunków uczestniczących w projekcie. 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Każdy z mini kursów musi zawierać: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instrukcje użytkowania dostępne do pobrania w formacie PDF, 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przykłady praktycznego zastosowania narzędzia podczas zajęć dydaktycznych, </w:t>
      </w:r>
    </w:p>
    <w:p w:rsidR="000C7D0D" w:rsidRPr="00870D52" w:rsidRDefault="000C7D0D" w:rsidP="000C7D0D">
      <w:pPr>
        <w:numPr>
          <w:ilvl w:val="0"/>
          <w:numId w:val="8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uniwersalne scenariusze wykorzystania możliwe do zastosowania niezależnie od kierunku studiów. 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Dodatkowo ukończenie kursu musi być potwierdzane uzyskaniem odznaki lub równoważnego mechanizmu potwierdzenia ukończenia szkolenia.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870D52">
      <w:pPr>
        <w:pStyle w:val="Akapitzlist"/>
        <w:numPr>
          <w:ilvl w:val="0"/>
          <w:numId w:val="11"/>
        </w:numPr>
        <w:tabs>
          <w:tab w:val="left" w:pos="1122"/>
        </w:tabs>
        <w:spacing w:before="1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>Szkolenia dla kadry dydaktycznej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Po samodzielnym ukończeniu mini kursów oraz uzyskaniu odznaki przez uczestników, Wykonawca przeprowadzi dwa szkolenia dla kadry dydaktycznej:</w:t>
      </w:r>
    </w:p>
    <w:p w:rsidR="000C7D0D" w:rsidRPr="00870D52" w:rsidRDefault="000C7D0D" w:rsidP="000C7D0D">
      <w:pPr>
        <w:numPr>
          <w:ilvl w:val="0"/>
          <w:numId w:val="9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jedno szkolenie w formie stacjonarnej w siedzibie PANS, </w:t>
      </w:r>
    </w:p>
    <w:p w:rsidR="000C7D0D" w:rsidRPr="00870D52" w:rsidRDefault="000C7D0D" w:rsidP="000C7D0D">
      <w:pPr>
        <w:numPr>
          <w:ilvl w:val="0"/>
          <w:numId w:val="9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jedno szkolenie w formie online. </w:t>
      </w:r>
    </w:p>
    <w:p w:rsidR="000C7D0D" w:rsidRPr="00870D52" w:rsidRDefault="00234B72" w:rsidP="00870D52">
      <w:pPr>
        <w:tabs>
          <w:tab w:val="left" w:pos="1122"/>
        </w:tabs>
        <w:spacing w:before="1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0C7D0D" w:rsidRPr="00870D52">
        <w:rPr>
          <w:sz w:val="18"/>
          <w:szCs w:val="18"/>
        </w:rPr>
        <w:t>Każde szkolenie musi trwać minimum 45 minut i zostać przeprowadzone w term</w:t>
      </w:r>
      <w:r>
        <w:rPr>
          <w:sz w:val="18"/>
          <w:szCs w:val="18"/>
        </w:rPr>
        <w:t>inie uzgodnionym z Zamawiającym</w:t>
      </w:r>
      <w:r w:rsidR="000C7D0D" w:rsidRPr="00870D52">
        <w:rPr>
          <w:sz w:val="18"/>
          <w:szCs w:val="18"/>
        </w:rPr>
        <w:t>.</w:t>
      </w: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lastRenderedPageBreak/>
        <w:t>W trakcie szkolenia Wykonawca przedstawi propozycję standardu prowadzenia zajęć z wykorzystaniem Wirtualnego Laboratorium. Na podstawie przedstawionego standardu dla każdego kierunku studiów zostanie przygotowany co najmniej jeden moduł dydaktyczny, a dodatkowo jeden moduł wspólny dla wszystkich kierunków uczestniczących w projekcie.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0C7D0D">
      <w:pPr>
        <w:tabs>
          <w:tab w:val="left" w:pos="1122"/>
        </w:tabs>
        <w:spacing w:before="1"/>
        <w:ind w:left="284"/>
        <w:rPr>
          <w:bCs/>
          <w:sz w:val="18"/>
          <w:szCs w:val="18"/>
        </w:rPr>
      </w:pPr>
      <w:r w:rsidRPr="00870D52">
        <w:rPr>
          <w:bCs/>
          <w:sz w:val="18"/>
          <w:szCs w:val="18"/>
        </w:rPr>
        <w:t xml:space="preserve">III. </w:t>
      </w:r>
      <w:r w:rsidR="00870D52" w:rsidRPr="00870D52">
        <w:rPr>
          <w:bCs/>
          <w:sz w:val="18"/>
          <w:szCs w:val="18"/>
        </w:rPr>
        <w:t xml:space="preserve">          </w:t>
      </w:r>
      <w:r w:rsidRPr="00870D52">
        <w:rPr>
          <w:bCs/>
          <w:sz w:val="18"/>
          <w:szCs w:val="18"/>
        </w:rPr>
        <w:t>Konsultacje przed wdrożeniem pilotażowym</w:t>
      </w:r>
    </w:p>
    <w:p w:rsidR="000C7D0D" w:rsidRPr="00870D52" w:rsidRDefault="000C7D0D" w:rsidP="005377BF">
      <w:pPr>
        <w:tabs>
          <w:tab w:val="left" w:pos="1122"/>
        </w:tabs>
        <w:spacing w:before="1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Przed uruchomieniem pilotażowego wdrożenia zajęć w Wirtualnym Laboratorium Wykonawca przeprowadzi konsultacje dotyczące przygotowanych modułów (kursów).</w:t>
      </w:r>
      <w:r w:rsidR="005377BF">
        <w:rPr>
          <w:sz w:val="18"/>
          <w:szCs w:val="18"/>
        </w:rPr>
        <w:t xml:space="preserve"> </w:t>
      </w:r>
      <w:r w:rsidRPr="00870D52">
        <w:rPr>
          <w:sz w:val="18"/>
          <w:szCs w:val="18"/>
        </w:rPr>
        <w:t>W ramach konsultacji Wykonawca:</w:t>
      </w:r>
    </w:p>
    <w:p w:rsidR="000C7D0D" w:rsidRPr="00870D52" w:rsidRDefault="000C7D0D" w:rsidP="005377BF">
      <w:pPr>
        <w:tabs>
          <w:tab w:val="left" w:pos="1122"/>
        </w:tabs>
        <w:spacing w:before="1"/>
        <w:rPr>
          <w:sz w:val="18"/>
          <w:szCs w:val="18"/>
        </w:rPr>
      </w:pP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wskaże rekomendowane modyfikacje i usprawnienia, </w:t>
      </w: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przedstawi dobre praktyki ułatwiające prowadzenie zajęć, </w:t>
      </w:r>
    </w:p>
    <w:p w:rsidR="000C7D0D" w:rsidRPr="00870D52" w:rsidRDefault="000C7D0D" w:rsidP="000C7D0D">
      <w:pPr>
        <w:numPr>
          <w:ilvl w:val="0"/>
          <w:numId w:val="10"/>
        </w:numPr>
        <w:tabs>
          <w:tab w:val="left" w:pos="1122"/>
        </w:tabs>
        <w:spacing w:before="1"/>
        <w:rPr>
          <w:sz w:val="18"/>
          <w:szCs w:val="18"/>
        </w:rPr>
      </w:pPr>
      <w:r w:rsidRPr="00870D52">
        <w:rPr>
          <w:sz w:val="18"/>
          <w:szCs w:val="18"/>
        </w:rPr>
        <w:t xml:space="preserve">przekaże rekomendacje wynikające z własnego doświadczenia we wdrażaniu i wykorzystywaniu podobnych rozwiązań. </w:t>
      </w:r>
    </w:p>
    <w:p w:rsidR="000C7D0D" w:rsidRPr="00870D52" w:rsidRDefault="000C7D0D" w:rsidP="000C7D0D">
      <w:pPr>
        <w:tabs>
          <w:tab w:val="left" w:pos="1122"/>
        </w:tabs>
        <w:spacing w:before="1"/>
        <w:rPr>
          <w:sz w:val="18"/>
          <w:szCs w:val="18"/>
        </w:rPr>
      </w:pPr>
    </w:p>
    <w:p w:rsidR="003A36F3" w:rsidRPr="00870D52" w:rsidRDefault="00870D52" w:rsidP="00870D52">
      <w:pPr>
        <w:tabs>
          <w:tab w:val="left" w:pos="864"/>
          <w:tab w:val="left" w:pos="1092"/>
        </w:tabs>
        <w:spacing w:before="22" w:line="283" w:lineRule="auto"/>
        <w:ind w:left="284"/>
        <w:rPr>
          <w:sz w:val="18"/>
          <w:szCs w:val="18"/>
        </w:rPr>
      </w:pPr>
      <w:r w:rsidRPr="00870D52">
        <w:rPr>
          <w:sz w:val="18"/>
          <w:szCs w:val="18"/>
        </w:rPr>
        <w:t>M</w:t>
      </w:r>
      <w:r w:rsidR="00D82F8B" w:rsidRPr="00870D52">
        <w:rPr>
          <w:sz w:val="18"/>
          <w:szCs w:val="18"/>
        </w:rPr>
        <w:t>ateriały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szkoleniowe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muszą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zostać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przekazane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w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formie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elektronicznej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obejmować</w:t>
      </w:r>
      <w:r w:rsidR="00D82F8B" w:rsidRPr="00870D52">
        <w:rPr>
          <w:spacing w:val="2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instrukcje administracyjne</w:t>
      </w:r>
      <w:r w:rsidR="00D82F8B" w:rsidRPr="00870D52">
        <w:rPr>
          <w:spacing w:val="-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i</w:t>
      </w:r>
      <w:r w:rsidR="00D82F8B" w:rsidRPr="00870D52">
        <w:rPr>
          <w:spacing w:val="-4"/>
          <w:sz w:val="18"/>
          <w:szCs w:val="18"/>
        </w:rPr>
        <w:t xml:space="preserve"> </w:t>
      </w:r>
      <w:r w:rsidR="00D82F8B" w:rsidRPr="00870D52">
        <w:rPr>
          <w:sz w:val="18"/>
          <w:szCs w:val="18"/>
        </w:rPr>
        <w:t>użytkowe.</w:t>
      </w: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22"/>
        </w:tabs>
        <w:spacing w:before="195"/>
        <w:ind w:right="0" w:hanging="390"/>
        <w:rPr>
          <w:rFonts w:ascii="Calibri"/>
          <w:b/>
        </w:rPr>
      </w:pPr>
      <w:r w:rsidRPr="00D82F8B">
        <w:rPr>
          <w:rFonts w:ascii="Calibri"/>
          <w:b/>
          <w:spacing w:val="-2"/>
        </w:rPr>
        <w:t>Dokumentacja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40" w:line="273" w:lineRule="auto"/>
        <w:ind w:hanging="360"/>
        <w:rPr>
          <w:sz w:val="18"/>
        </w:rPr>
      </w:pPr>
      <w:r w:rsidRPr="00D82F8B">
        <w:rPr>
          <w:sz w:val="18"/>
        </w:rPr>
        <w:t>dokumentacja administratora: architektura, wymagania, procedury instalacji, konfiguracji, wykonywania kopii zapasowych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odtworzenia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dla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mechanizmów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dostarczonych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ramach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systemu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>procedury</w:t>
      </w:r>
      <w:r w:rsidRPr="00D82F8B">
        <w:rPr>
          <w:spacing w:val="-9"/>
          <w:sz w:val="18"/>
        </w:rPr>
        <w:t xml:space="preserve"> </w:t>
      </w:r>
      <w:r w:rsidRPr="00D82F8B">
        <w:rPr>
          <w:sz w:val="18"/>
        </w:rPr>
        <w:t xml:space="preserve">rozwiązywania </w:t>
      </w:r>
      <w:r w:rsidRPr="00D82F8B">
        <w:rPr>
          <w:spacing w:val="-2"/>
          <w:sz w:val="18"/>
        </w:rPr>
        <w:t>problemów;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before="13" w:line="261" w:lineRule="auto"/>
        <w:ind w:hanging="360"/>
        <w:rPr>
          <w:sz w:val="18"/>
        </w:rPr>
      </w:pPr>
      <w:r w:rsidRPr="00D82F8B">
        <w:rPr>
          <w:sz w:val="18"/>
        </w:rPr>
        <w:t>dokumentacja użytkownika i wykładowcy: instrukcje logowania, uruchamiania laboratoriów, korzystania z materiałów, zgłaszania problemów i podstawowych czynności eksploatacyjnych;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dokumentacja powdrożeniowa: opis dostarczonej konfiguracji, zakres integracji, lista komponentów, lista zależności po stronie Zamawiającego oraz zakres odpowiedzialności serwisowej i eksploatacyjnej;</w:t>
      </w:r>
    </w:p>
    <w:p w:rsidR="003A36F3" w:rsidRPr="00D82F8B" w:rsidRDefault="00D82F8B">
      <w:pPr>
        <w:pStyle w:val="Akapitzlist"/>
        <w:numPr>
          <w:ilvl w:val="2"/>
          <w:numId w:val="4"/>
        </w:numPr>
        <w:tabs>
          <w:tab w:val="left" w:pos="864"/>
        </w:tabs>
        <w:ind w:left="864" w:right="0" w:hanging="132"/>
        <w:rPr>
          <w:sz w:val="18"/>
        </w:rPr>
      </w:pPr>
      <w:r w:rsidRPr="00D82F8B">
        <w:rPr>
          <w:spacing w:val="-2"/>
          <w:sz w:val="18"/>
        </w:rPr>
        <w:t>dokumentacja</w:t>
      </w:r>
      <w:r w:rsidRPr="00D82F8B">
        <w:rPr>
          <w:spacing w:val="-15"/>
          <w:sz w:val="18"/>
        </w:rPr>
        <w:t xml:space="preserve"> </w:t>
      </w:r>
      <w:r w:rsidRPr="00D82F8B">
        <w:rPr>
          <w:spacing w:val="-2"/>
          <w:sz w:val="18"/>
        </w:rPr>
        <w:t>interfejsów</w:t>
      </w:r>
      <w:r w:rsidRPr="00D82F8B">
        <w:rPr>
          <w:spacing w:val="-14"/>
          <w:sz w:val="18"/>
        </w:rPr>
        <w:t xml:space="preserve"> </w:t>
      </w:r>
      <w:r w:rsidRPr="00D82F8B">
        <w:rPr>
          <w:spacing w:val="-2"/>
          <w:sz w:val="18"/>
        </w:rPr>
        <w:t>integracyjnych.</w:t>
      </w:r>
    </w:p>
    <w:p w:rsidR="003A36F3" w:rsidRPr="00D82F8B" w:rsidRDefault="003A36F3">
      <w:pPr>
        <w:pStyle w:val="Tekstpodstawowy"/>
        <w:spacing w:before="14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0"/>
        <w:ind w:left="950" w:right="0" w:hanging="218"/>
        <w:rPr>
          <w:rFonts w:ascii="Calibri"/>
          <w:b/>
        </w:rPr>
      </w:pPr>
      <w:r w:rsidRPr="00D82F8B">
        <w:rPr>
          <w:rFonts w:ascii="Calibri"/>
          <w:b/>
        </w:rPr>
        <w:t>Utrzymanie,</w:t>
      </w:r>
      <w:r w:rsidRPr="00D82F8B">
        <w:rPr>
          <w:rFonts w:ascii="Calibri"/>
          <w:b/>
          <w:spacing w:val="-5"/>
        </w:rPr>
        <w:t xml:space="preserve"> </w:t>
      </w:r>
      <w:r w:rsidRPr="00D82F8B">
        <w:rPr>
          <w:rFonts w:ascii="Calibri"/>
          <w:b/>
        </w:rPr>
        <w:t>wsparcie</w:t>
      </w:r>
      <w:r w:rsidRPr="00D82F8B">
        <w:rPr>
          <w:rFonts w:ascii="Calibri"/>
          <w:b/>
          <w:spacing w:val="-4"/>
        </w:rPr>
        <w:t xml:space="preserve"> </w:t>
      </w:r>
      <w:r w:rsidRPr="00D82F8B">
        <w:rPr>
          <w:rFonts w:ascii="Calibri"/>
          <w:b/>
        </w:rPr>
        <w:t>i</w:t>
      </w:r>
      <w:r w:rsidRPr="00D82F8B">
        <w:rPr>
          <w:rFonts w:ascii="Calibri"/>
          <w:b/>
          <w:spacing w:val="-4"/>
        </w:rPr>
        <w:t xml:space="preserve"> </w:t>
      </w:r>
      <w:r w:rsidRPr="00D82F8B">
        <w:rPr>
          <w:rFonts w:ascii="Calibri"/>
          <w:b/>
          <w:spacing w:val="-5"/>
        </w:rPr>
        <w:t>SLA</w:t>
      </w:r>
    </w:p>
    <w:p w:rsidR="003A36F3" w:rsidRDefault="00D82F8B">
      <w:pPr>
        <w:pStyle w:val="Tekstpodstawowy"/>
        <w:spacing w:before="121" w:line="276" w:lineRule="auto"/>
        <w:ind w:left="732" w:firstLine="0"/>
      </w:pPr>
      <w:r w:rsidRPr="00D82F8B">
        <w:t>Wykonawca zapewni utrzymanie, wsparcie techniczne i aktualizacje oprogramowania do zarządzania wirtualnymi laboratoriami</w:t>
      </w:r>
      <w:r w:rsidRPr="00D82F8B">
        <w:rPr>
          <w:spacing w:val="-7"/>
        </w:rPr>
        <w:t xml:space="preserve"> </w:t>
      </w:r>
      <w:r w:rsidRPr="00D82F8B">
        <w:t>od</w:t>
      </w:r>
      <w:r w:rsidRPr="00D82F8B">
        <w:rPr>
          <w:spacing w:val="-7"/>
        </w:rPr>
        <w:t xml:space="preserve"> </w:t>
      </w:r>
      <w:r w:rsidRPr="00D82F8B">
        <w:t>dnia</w:t>
      </w:r>
      <w:r w:rsidRPr="00D82F8B">
        <w:rPr>
          <w:spacing w:val="-7"/>
        </w:rPr>
        <w:t xml:space="preserve"> </w:t>
      </w:r>
      <w:r w:rsidRPr="00D82F8B">
        <w:t>podpisania</w:t>
      </w:r>
      <w:r w:rsidRPr="00D82F8B">
        <w:rPr>
          <w:spacing w:val="-7"/>
        </w:rPr>
        <w:t xml:space="preserve"> </w:t>
      </w:r>
      <w:r w:rsidRPr="00D82F8B">
        <w:t>protokołu</w:t>
      </w:r>
      <w:r w:rsidRPr="00D82F8B">
        <w:rPr>
          <w:spacing w:val="-7"/>
        </w:rPr>
        <w:t xml:space="preserve"> </w:t>
      </w:r>
      <w:r w:rsidRPr="00D82F8B">
        <w:t>odbioru</w:t>
      </w:r>
      <w:r w:rsidRPr="00D82F8B">
        <w:rPr>
          <w:spacing w:val="-7"/>
        </w:rPr>
        <w:t xml:space="preserve"> </w:t>
      </w:r>
      <w:r w:rsidR="005377BF">
        <w:t xml:space="preserve">końcowego </w:t>
      </w:r>
      <w:r w:rsidR="005377BF" w:rsidRPr="006310D0">
        <w:t>do końca trwania projektu ,,W</w:t>
      </w:r>
      <w:r w:rsidR="005377BF">
        <w:t xml:space="preserve"> PANSim Razem do dyplomu”, tj.</w:t>
      </w:r>
      <w:r w:rsidR="005377BF" w:rsidRPr="006310D0">
        <w:t xml:space="preserve"> do 01.08</w:t>
      </w:r>
      <w:r w:rsidR="005377BF">
        <w:t>.2029r.</w:t>
      </w:r>
      <w:r w:rsidRPr="00D82F8B">
        <w:rPr>
          <w:spacing w:val="-7"/>
        </w:rPr>
        <w:t xml:space="preserve"> </w:t>
      </w:r>
      <w:r w:rsidRPr="00D82F8B">
        <w:t>Zakres</w:t>
      </w:r>
      <w:r w:rsidRPr="00D82F8B">
        <w:rPr>
          <w:spacing w:val="-7"/>
        </w:rPr>
        <w:t xml:space="preserve"> </w:t>
      </w:r>
      <w:r w:rsidRPr="00D82F8B">
        <w:t>ten obejmuje</w:t>
      </w:r>
      <w:r w:rsidRPr="00D82F8B">
        <w:rPr>
          <w:spacing w:val="-8"/>
        </w:rPr>
        <w:t xml:space="preserve"> </w:t>
      </w:r>
      <w:r w:rsidRPr="00D82F8B">
        <w:t>wyłącznie</w:t>
      </w:r>
      <w:r w:rsidRPr="00D82F8B">
        <w:rPr>
          <w:spacing w:val="-8"/>
        </w:rPr>
        <w:t xml:space="preserve"> </w:t>
      </w:r>
      <w:r w:rsidRPr="00D82F8B">
        <w:t>oprogramowanie</w:t>
      </w:r>
      <w:r w:rsidRPr="00D82F8B">
        <w:rPr>
          <w:spacing w:val="-8"/>
        </w:rPr>
        <w:t xml:space="preserve"> </w:t>
      </w:r>
      <w:r w:rsidRPr="00D82F8B">
        <w:t>i</w:t>
      </w:r>
      <w:r w:rsidRPr="00D82F8B">
        <w:rPr>
          <w:spacing w:val="-8"/>
        </w:rPr>
        <w:t xml:space="preserve"> </w:t>
      </w:r>
      <w:r w:rsidRPr="00D82F8B">
        <w:t>inne</w:t>
      </w:r>
      <w:r w:rsidRPr="00D82F8B">
        <w:rPr>
          <w:spacing w:val="-8"/>
        </w:rPr>
        <w:t xml:space="preserve"> </w:t>
      </w:r>
      <w:r w:rsidRPr="00D82F8B">
        <w:t>komponenty</w:t>
      </w:r>
      <w:r w:rsidRPr="00D82F8B">
        <w:rPr>
          <w:spacing w:val="-8"/>
        </w:rPr>
        <w:t xml:space="preserve"> </w:t>
      </w:r>
      <w:r w:rsidRPr="00D82F8B">
        <w:t>programowe</w:t>
      </w:r>
      <w:r w:rsidRPr="00D82F8B">
        <w:rPr>
          <w:spacing w:val="-8"/>
        </w:rPr>
        <w:t xml:space="preserve"> </w:t>
      </w:r>
      <w:r w:rsidRPr="00D82F8B">
        <w:t>dostarczone</w:t>
      </w:r>
      <w:r w:rsidRPr="00D82F8B">
        <w:rPr>
          <w:spacing w:val="-8"/>
        </w:rPr>
        <w:t xml:space="preserve"> </w:t>
      </w:r>
      <w:r w:rsidRPr="00D82F8B">
        <w:t>przez</w:t>
      </w:r>
      <w:r w:rsidRPr="00D82F8B">
        <w:rPr>
          <w:spacing w:val="-8"/>
        </w:rPr>
        <w:t xml:space="preserve"> </w:t>
      </w:r>
      <w:r w:rsidRPr="00D82F8B">
        <w:t>Wykonawcę.</w:t>
      </w:r>
    </w:p>
    <w:p w:rsidR="007437E1" w:rsidRPr="00D82F8B" w:rsidRDefault="007437E1">
      <w:pPr>
        <w:pStyle w:val="Tekstpodstawowy"/>
        <w:spacing w:before="121" w:line="276" w:lineRule="auto"/>
        <w:ind w:left="732" w:firstLine="0"/>
      </w:pPr>
      <w:r w:rsidRPr="007437E1">
        <w:t>W ramach przedmiotu zamówienia Zamawiający wymaga min. 50 roboczogodzin do wykorzystania w ramach serwisu do końc</w:t>
      </w:r>
      <w:r>
        <w:t xml:space="preserve">a trwania projektu </w:t>
      </w:r>
      <w:r w:rsidRPr="006310D0">
        <w:t>,,W</w:t>
      </w:r>
      <w:r>
        <w:t xml:space="preserve"> PANSim Razem do dyplomu”  tj. do 01.08</w:t>
      </w:r>
      <w:r w:rsidRPr="007437E1">
        <w:t>.2029r.</w:t>
      </w:r>
    </w:p>
    <w:p w:rsidR="003A36F3" w:rsidRPr="00D82F8B" w:rsidRDefault="00D82F8B">
      <w:pPr>
        <w:pStyle w:val="Tekstpodstawowy"/>
        <w:spacing w:before="90" w:line="278" w:lineRule="auto"/>
        <w:ind w:left="732" w:firstLine="0"/>
      </w:pPr>
      <w:r w:rsidRPr="00D82F8B">
        <w:t xml:space="preserve">Jeżeli w modelu on-premise infrastruktura bazowa rozwiązania jest eksploatowana w serwerowni lub innym środowisku pozostającym pod bieżącym utrzymaniem Zamawiającego, parametry SLA odnoszą się wyłącznie do </w:t>
      </w:r>
      <w:r w:rsidRPr="00D82F8B">
        <w:rPr>
          <w:spacing w:val="-2"/>
        </w:rPr>
        <w:t>oprogramowania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dostarczonego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przez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Wykonawcę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oraz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komponentów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programowych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objętych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jego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>wsparciem.</w:t>
      </w:r>
      <w:r w:rsidRPr="00D82F8B">
        <w:rPr>
          <w:spacing w:val="-9"/>
        </w:rPr>
        <w:t xml:space="preserve"> </w:t>
      </w:r>
      <w:r w:rsidRPr="00D82F8B">
        <w:rPr>
          <w:spacing w:val="-2"/>
        </w:rPr>
        <w:t xml:space="preserve">SLA </w:t>
      </w:r>
      <w:r w:rsidRPr="00D82F8B">
        <w:t>nie</w:t>
      </w:r>
      <w:r w:rsidRPr="00D82F8B">
        <w:rPr>
          <w:spacing w:val="-15"/>
        </w:rPr>
        <w:t xml:space="preserve"> </w:t>
      </w:r>
      <w:r w:rsidRPr="00D82F8B">
        <w:t>obejmuje</w:t>
      </w:r>
      <w:r w:rsidRPr="00D82F8B">
        <w:rPr>
          <w:spacing w:val="-14"/>
        </w:rPr>
        <w:t xml:space="preserve"> </w:t>
      </w:r>
      <w:r w:rsidRPr="00D82F8B">
        <w:t>całodobowej</w:t>
      </w:r>
      <w:r w:rsidRPr="00D82F8B">
        <w:rPr>
          <w:spacing w:val="-14"/>
        </w:rPr>
        <w:t xml:space="preserve"> </w:t>
      </w:r>
      <w:r w:rsidRPr="00D82F8B">
        <w:t>administracji</w:t>
      </w:r>
      <w:r w:rsidRPr="00D82F8B">
        <w:rPr>
          <w:spacing w:val="-14"/>
        </w:rPr>
        <w:t xml:space="preserve"> </w:t>
      </w:r>
      <w:r w:rsidRPr="00D82F8B">
        <w:t>infrastruktury,</w:t>
      </w:r>
      <w:r w:rsidRPr="00D82F8B">
        <w:rPr>
          <w:spacing w:val="-14"/>
        </w:rPr>
        <w:t xml:space="preserve"> </w:t>
      </w:r>
      <w:r w:rsidRPr="00D82F8B">
        <w:t>monitoringu</w:t>
      </w:r>
      <w:r w:rsidRPr="00D82F8B">
        <w:rPr>
          <w:spacing w:val="-14"/>
        </w:rPr>
        <w:t xml:space="preserve"> </w:t>
      </w:r>
      <w:r w:rsidRPr="00D82F8B">
        <w:t>operacyjnego,</w:t>
      </w:r>
      <w:r w:rsidRPr="00D82F8B">
        <w:rPr>
          <w:spacing w:val="-14"/>
        </w:rPr>
        <w:t xml:space="preserve"> </w:t>
      </w:r>
      <w:r w:rsidRPr="00D82F8B">
        <w:t>wykonywania</w:t>
      </w:r>
      <w:r w:rsidRPr="00D82F8B">
        <w:rPr>
          <w:spacing w:val="-14"/>
        </w:rPr>
        <w:t xml:space="preserve"> </w:t>
      </w:r>
      <w:r w:rsidRPr="00D82F8B">
        <w:t>kopii</w:t>
      </w:r>
      <w:r w:rsidRPr="00D82F8B">
        <w:rPr>
          <w:spacing w:val="-14"/>
        </w:rPr>
        <w:t xml:space="preserve"> </w:t>
      </w:r>
      <w:r w:rsidRPr="00D82F8B">
        <w:t>zapasowych, działania</w:t>
      </w:r>
      <w:r w:rsidRPr="00D82F8B">
        <w:rPr>
          <w:spacing w:val="-7"/>
        </w:rPr>
        <w:t xml:space="preserve"> </w:t>
      </w:r>
      <w:r w:rsidRPr="00D82F8B">
        <w:t>sprzętu,</w:t>
      </w:r>
      <w:r w:rsidRPr="00D82F8B">
        <w:rPr>
          <w:spacing w:val="-7"/>
        </w:rPr>
        <w:t xml:space="preserve"> </w:t>
      </w:r>
      <w:r w:rsidRPr="00D82F8B">
        <w:t>zasilania,</w:t>
      </w:r>
      <w:r w:rsidRPr="00D82F8B">
        <w:rPr>
          <w:spacing w:val="-7"/>
        </w:rPr>
        <w:t xml:space="preserve"> </w:t>
      </w:r>
      <w:r w:rsidRPr="00D82F8B">
        <w:t>chłodzenia,</w:t>
      </w:r>
      <w:r w:rsidRPr="00D82F8B">
        <w:rPr>
          <w:spacing w:val="-7"/>
        </w:rPr>
        <w:t xml:space="preserve"> </w:t>
      </w:r>
      <w:r w:rsidRPr="00D82F8B">
        <w:t>łączności</w:t>
      </w:r>
      <w:r w:rsidRPr="00D82F8B">
        <w:rPr>
          <w:spacing w:val="-7"/>
        </w:rPr>
        <w:t xml:space="preserve"> </w:t>
      </w:r>
      <w:r w:rsidRPr="00D82F8B">
        <w:t>ani</w:t>
      </w:r>
      <w:r w:rsidRPr="00D82F8B">
        <w:rPr>
          <w:spacing w:val="-7"/>
        </w:rPr>
        <w:t xml:space="preserve"> </w:t>
      </w:r>
      <w:r w:rsidRPr="00D82F8B">
        <w:t>innych</w:t>
      </w:r>
      <w:r w:rsidRPr="00D82F8B">
        <w:rPr>
          <w:spacing w:val="-7"/>
        </w:rPr>
        <w:t xml:space="preserve"> </w:t>
      </w:r>
      <w:r w:rsidRPr="00D82F8B">
        <w:t>elementów</w:t>
      </w:r>
      <w:r w:rsidRPr="00D82F8B">
        <w:rPr>
          <w:spacing w:val="-7"/>
        </w:rPr>
        <w:t xml:space="preserve"> </w:t>
      </w:r>
      <w:r w:rsidRPr="00D82F8B">
        <w:t>pozostających</w:t>
      </w:r>
      <w:r w:rsidRPr="00D82F8B">
        <w:rPr>
          <w:spacing w:val="-7"/>
        </w:rPr>
        <w:t xml:space="preserve"> </w:t>
      </w:r>
      <w:r w:rsidRPr="00D82F8B">
        <w:t>pod</w:t>
      </w:r>
      <w:r w:rsidRPr="00D82F8B">
        <w:rPr>
          <w:spacing w:val="-8"/>
        </w:rPr>
        <w:t xml:space="preserve"> </w:t>
      </w:r>
      <w:r w:rsidRPr="00D82F8B">
        <w:t>bieżącym</w:t>
      </w:r>
      <w:r w:rsidRPr="00D82F8B">
        <w:rPr>
          <w:spacing w:val="-7"/>
        </w:rPr>
        <w:t xml:space="preserve"> </w:t>
      </w:r>
      <w:r w:rsidRPr="00D82F8B">
        <w:t xml:space="preserve">utrzymaniem </w:t>
      </w:r>
      <w:r w:rsidRPr="00D82F8B">
        <w:rPr>
          <w:spacing w:val="-2"/>
        </w:rPr>
        <w:t>Zamawiającego.</w:t>
      </w:r>
    </w:p>
    <w:p w:rsidR="003A36F3" w:rsidRPr="00D82F8B" w:rsidRDefault="00D82F8B">
      <w:pPr>
        <w:pStyle w:val="Tekstpodstawowy"/>
        <w:spacing w:before="62" w:line="276" w:lineRule="auto"/>
        <w:ind w:left="732" w:firstLine="0"/>
      </w:pPr>
      <w:r w:rsidRPr="00D82F8B">
        <w:t>Parametr</w:t>
      </w:r>
      <w:r w:rsidRPr="00D82F8B">
        <w:rPr>
          <w:spacing w:val="-15"/>
        </w:rPr>
        <w:t xml:space="preserve"> </w:t>
      </w:r>
      <w:r w:rsidRPr="00D82F8B">
        <w:t>dostępności,</w:t>
      </w:r>
      <w:r w:rsidRPr="00D82F8B">
        <w:rPr>
          <w:spacing w:val="-14"/>
        </w:rPr>
        <w:t xml:space="preserve"> </w:t>
      </w:r>
      <w:r w:rsidRPr="00D82F8B">
        <w:t>o</w:t>
      </w:r>
      <w:r w:rsidRPr="00D82F8B">
        <w:rPr>
          <w:spacing w:val="-14"/>
        </w:rPr>
        <w:t xml:space="preserve"> </w:t>
      </w:r>
      <w:r w:rsidRPr="00D82F8B">
        <w:t>którym</w:t>
      </w:r>
      <w:r w:rsidRPr="00D82F8B">
        <w:rPr>
          <w:spacing w:val="-14"/>
        </w:rPr>
        <w:t xml:space="preserve"> </w:t>
      </w:r>
      <w:r w:rsidRPr="00D82F8B">
        <w:t>mowa</w:t>
      </w:r>
      <w:r w:rsidRPr="00D82F8B">
        <w:rPr>
          <w:spacing w:val="-14"/>
        </w:rPr>
        <w:t xml:space="preserve"> </w:t>
      </w:r>
      <w:r w:rsidRPr="00D82F8B">
        <w:t>w</w:t>
      </w:r>
      <w:r w:rsidRPr="00D82F8B">
        <w:rPr>
          <w:spacing w:val="-14"/>
        </w:rPr>
        <w:t xml:space="preserve"> </w:t>
      </w:r>
      <w:r w:rsidR="00185949">
        <w:t>pkt 4.1 ppkt 4</w:t>
      </w:r>
      <w:r w:rsidRPr="00D82F8B">
        <w:t>,</w:t>
      </w:r>
      <w:r w:rsidRPr="00D82F8B">
        <w:rPr>
          <w:spacing w:val="-14"/>
        </w:rPr>
        <w:t xml:space="preserve"> </w:t>
      </w:r>
      <w:r w:rsidRPr="00D82F8B">
        <w:t>jest</w:t>
      </w:r>
      <w:r w:rsidRPr="00D82F8B">
        <w:rPr>
          <w:spacing w:val="-14"/>
        </w:rPr>
        <w:t xml:space="preserve"> </w:t>
      </w:r>
      <w:r w:rsidRPr="00D82F8B">
        <w:t>liczony</w:t>
      </w:r>
      <w:r w:rsidRPr="00D82F8B">
        <w:rPr>
          <w:spacing w:val="-14"/>
        </w:rPr>
        <w:t xml:space="preserve"> </w:t>
      </w:r>
      <w:r w:rsidRPr="00D82F8B">
        <w:t>niezależnie</w:t>
      </w:r>
      <w:r w:rsidRPr="00D82F8B">
        <w:rPr>
          <w:spacing w:val="-14"/>
        </w:rPr>
        <w:t xml:space="preserve"> </w:t>
      </w:r>
      <w:r w:rsidRPr="00D82F8B">
        <w:t>od</w:t>
      </w:r>
      <w:r w:rsidRPr="00D82F8B">
        <w:rPr>
          <w:spacing w:val="-14"/>
        </w:rPr>
        <w:t xml:space="preserve"> </w:t>
      </w:r>
      <w:r w:rsidRPr="00D82F8B">
        <w:t>godzin</w:t>
      </w:r>
      <w:r w:rsidRPr="00D82F8B">
        <w:rPr>
          <w:spacing w:val="-14"/>
        </w:rPr>
        <w:t xml:space="preserve"> </w:t>
      </w:r>
      <w:r w:rsidRPr="00D82F8B">
        <w:t>świadczenia</w:t>
      </w:r>
      <w:r w:rsidRPr="00D82F8B">
        <w:rPr>
          <w:spacing w:val="-14"/>
        </w:rPr>
        <w:t xml:space="preserve"> </w:t>
      </w:r>
      <w:r w:rsidRPr="00D82F8B">
        <w:t>wsparcia, natomiast</w:t>
      </w:r>
      <w:r w:rsidRPr="00D82F8B">
        <w:rPr>
          <w:spacing w:val="-17"/>
        </w:rPr>
        <w:t xml:space="preserve"> </w:t>
      </w:r>
      <w:r w:rsidRPr="00D82F8B">
        <w:t>czasy</w:t>
      </w:r>
      <w:r w:rsidRPr="00D82F8B">
        <w:rPr>
          <w:spacing w:val="-14"/>
        </w:rPr>
        <w:t xml:space="preserve"> </w:t>
      </w:r>
      <w:r w:rsidRPr="00D82F8B">
        <w:t>reakcji,</w:t>
      </w:r>
      <w:r w:rsidRPr="00D82F8B">
        <w:rPr>
          <w:spacing w:val="-14"/>
        </w:rPr>
        <w:t xml:space="preserve"> </w:t>
      </w:r>
      <w:r w:rsidRPr="00D82F8B">
        <w:t>obejścia</w:t>
      </w:r>
      <w:r w:rsidRPr="00D82F8B">
        <w:rPr>
          <w:spacing w:val="-14"/>
        </w:rPr>
        <w:t xml:space="preserve"> </w:t>
      </w:r>
      <w:r w:rsidRPr="00D82F8B">
        <w:t>i</w:t>
      </w:r>
      <w:r w:rsidRPr="00D82F8B">
        <w:rPr>
          <w:spacing w:val="-14"/>
        </w:rPr>
        <w:t xml:space="preserve"> </w:t>
      </w:r>
      <w:r w:rsidRPr="00D82F8B">
        <w:t>rozwiązania</w:t>
      </w:r>
      <w:r w:rsidRPr="00D82F8B">
        <w:rPr>
          <w:spacing w:val="-14"/>
        </w:rPr>
        <w:t xml:space="preserve"> </w:t>
      </w:r>
      <w:r w:rsidRPr="00D82F8B">
        <w:t>incydentów</w:t>
      </w:r>
      <w:r w:rsidRPr="00D82F8B">
        <w:rPr>
          <w:spacing w:val="-14"/>
        </w:rPr>
        <w:t xml:space="preserve"> </w:t>
      </w:r>
      <w:r w:rsidRPr="00D82F8B">
        <w:t>określone</w:t>
      </w:r>
      <w:r w:rsidRPr="00D82F8B">
        <w:rPr>
          <w:spacing w:val="-14"/>
        </w:rPr>
        <w:t xml:space="preserve"> </w:t>
      </w:r>
      <w:r w:rsidRPr="00D82F8B">
        <w:t>w</w:t>
      </w:r>
      <w:r w:rsidRPr="00D82F8B">
        <w:rPr>
          <w:spacing w:val="-14"/>
        </w:rPr>
        <w:t xml:space="preserve"> </w:t>
      </w:r>
      <w:r w:rsidRPr="00D82F8B">
        <w:t>pkt</w:t>
      </w:r>
      <w:r w:rsidRPr="00D82F8B">
        <w:rPr>
          <w:spacing w:val="-14"/>
        </w:rPr>
        <w:t xml:space="preserve"> </w:t>
      </w:r>
      <w:r w:rsidRPr="00D82F8B">
        <w:t>7.1</w:t>
      </w:r>
      <w:r w:rsidRPr="00D82F8B">
        <w:rPr>
          <w:spacing w:val="-14"/>
        </w:rPr>
        <w:t xml:space="preserve"> </w:t>
      </w:r>
      <w:r w:rsidRPr="00D82F8B">
        <w:t>liczy</w:t>
      </w:r>
      <w:r w:rsidRPr="00D82F8B">
        <w:rPr>
          <w:spacing w:val="-14"/>
        </w:rPr>
        <w:t xml:space="preserve"> </w:t>
      </w:r>
      <w:r w:rsidRPr="00D82F8B">
        <w:t>się</w:t>
      </w:r>
      <w:r w:rsidRPr="00D82F8B">
        <w:rPr>
          <w:spacing w:val="-14"/>
        </w:rPr>
        <w:t xml:space="preserve"> </w:t>
      </w:r>
      <w:r w:rsidRPr="00D82F8B">
        <w:t>dla</w:t>
      </w:r>
      <w:r w:rsidRPr="00D82F8B">
        <w:rPr>
          <w:spacing w:val="-14"/>
        </w:rPr>
        <w:t xml:space="preserve"> </w:t>
      </w:r>
      <w:r w:rsidRPr="00D82F8B">
        <w:t>incydentów</w:t>
      </w:r>
      <w:r w:rsidRPr="00D82F8B">
        <w:rPr>
          <w:spacing w:val="-14"/>
        </w:rPr>
        <w:t xml:space="preserve"> </w:t>
      </w:r>
      <w:r w:rsidRPr="00D82F8B">
        <w:t>objętych</w:t>
      </w:r>
      <w:r w:rsidRPr="00D82F8B">
        <w:rPr>
          <w:spacing w:val="-14"/>
        </w:rPr>
        <w:t xml:space="preserve"> </w:t>
      </w:r>
      <w:r w:rsidRPr="00D82F8B">
        <w:t>SLA Wykonawcy</w:t>
      </w:r>
      <w:r w:rsidRPr="00D82F8B">
        <w:rPr>
          <w:spacing w:val="-7"/>
        </w:rPr>
        <w:t xml:space="preserve"> </w:t>
      </w:r>
      <w:r w:rsidRPr="00D82F8B">
        <w:t>wyłącznie</w:t>
      </w:r>
      <w:r w:rsidRPr="00D82F8B">
        <w:rPr>
          <w:spacing w:val="-7"/>
        </w:rPr>
        <w:t xml:space="preserve"> </w:t>
      </w:r>
      <w:r w:rsidRPr="00D82F8B">
        <w:t>w</w:t>
      </w:r>
      <w:r w:rsidRPr="00D82F8B">
        <w:rPr>
          <w:spacing w:val="-7"/>
        </w:rPr>
        <w:t xml:space="preserve"> </w:t>
      </w:r>
      <w:r w:rsidRPr="00D82F8B">
        <w:t>godzinach</w:t>
      </w:r>
      <w:r w:rsidRPr="00D82F8B">
        <w:rPr>
          <w:spacing w:val="-7"/>
        </w:rPr>
        <w:t xml:space="preserve"> </w:t>
      </w:r>
      <w:r w:rsidRPr="00D82F8B">
        <w:t>świadczenia</w:t>
      </w:r>
      <w:r w:rsidRPr="00D82F8B">
        <w:rPr>
          <w:spacing w:val="-7"/>
        </w:rPr>
        <w:t xml:space="preserve"> </w:t>
      </w:r>
      <w:r w:rsidR="00185949">
        <w:t>wsparcia.</w:t>
      </w:r>
    </w:p>
    <w:p w:rsidR="003A36F3" w:rsidRPr="00D82F8B" w:rsidRDefault="003A36F3">
      <w:pPr>
        <w:pStyle w:val="Tekstpodstawowy"/>
        <w:spacing w:before="3"/>
        <w:ind w:left="0" w:right="0" w:firstLine="0"/>
        <w:jc w:val="left"/>
      </w:pPr>
    </w:p>
    <w:p w:rsidR="003A36F3" w:rsidRPr="00D82F8B" w:rsidRDefault="00185949">
      <w:pPr>
        <w:pStyle w:val="Akapitzlist"/>
        <w:numPr>
          <w:ilvl w:val="1"/>
          <w:numId w:val="4"/>
        </w:numPr>
        <w:tabs>
          <w:tab w:val="left" w:pos="1122"/>
        </w:tabs>
        <w:spacing w:before="0"/>
        <w:ind w:right="0" w:hanging="390"/>
        <w:rPr>
          <w:rFonts w:ascii="Calibri"/>
          <w:b/>
        </w:rPr>
      </w:pPr>
      <w:r>
        <w:rPr>
          <w:rFonts w:ascii="Calibri"/>
          <w:b/>
        </w:rPr>
        <w:t>P</w:t>
      </w:r>
      <w:r w:rsidR="00D82F8B" w:rsidRPr="00D82F8B">
        <w:rPr>
          <w:rFonts w:ascii="Calibri"/>
          <w:b/>
        </w:rPr>
        <w:t xml:space="preserve">arametry </w:t>
      </w:r>
      <w:r w:rsidR="00D82F8B" w:rsidRPr="00D82F8B">
        <w:rPr>
          <w:rFonts w:ascii="Calibri"/>
          <w:b/>
          <w:spacing w:val="-2"/>
        </w:rPr>
        <w:t>utrzymania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832"/>
        <w:gridCol w:w="1820"/>
      </w:tblGrid>
      <w:tr w:rsidR="00D82F8B" w:rsidRPr="00D82F8B" w:rsidTr="00185949">
        <w:trPr>
          <w:trHeight w:val="950"/>
        </w:trPr>
        <w:tc>
          <w:tcPr>
            <w:tcW w:w="568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noProof/>
                <w:sz w:val="18"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487148032" behindDoc="1" locked="0" layoutInCell="1" allowOverlap="1" wp14:anchorId="76A742FD" wp14:editId="09C1E89D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203208</wp:posOffset>
                      </wp:positionV>
                      <wp:extent cx="6489700" cy="11430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9700" cy="114300"/>
                                <a:chOff x="0" y="0"/>
                                <a:chExt cx="6489700" cy="1143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5334000" y="0"/>
                                  <a:ext cx="115570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5700" h="50800">
                                      <a:moveTo>
                                        <a:pt x="1155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800"/>
                                      </a:lnTo>
                                      <a:lnTo>
                                        <a:pt x="1155700" y="50800"/>
                                      </a:lnTo>
                                      <a:lnTo>
                                        <a:pt x="1155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E7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50799"/>
                                  <a:ext cx="53213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21300" h="12700">
                                      <a:moveTo>
                                        <a:pt x="863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863600" y="12700"/>
                                      </a:lnTo>
                                      <a:lnTo>
                                        <a:pt x="863600" y="0"/>
                                      </a:lnTo>
                                      <a:close/>
                                    </a:path>
                                    <a:path w="5321300" h="12700">
                                      <a:moveTo>
                                        <a:pt x="5321300" y="0"/>
                                      </a:moveTo>
                                      <a:lnTo>
                                        <a:pt x="876300" y="0"/>
                                      </a:lnTo>
                                      <a:lnTo>
                                        <a:pt x="876300" y="12700"/>
                                      </a:lnTo>
                                      <a:lnTo>
                                        <a:pt x="5321300" y="12700"/>
                                      </a:lnTo>
                                      <a:lnTo>
                                        <a:pt x="532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Graphic 6"/>
                              <wps:cNvSpPr/>
                              <wps:spPr>
                                <a:xfrm>
                                  <a:off x="876300" y="63500"/>
                                  <a:ext cx="444500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00" h="50800">
                                      <a:moveTo>
                                        <a:pt x="4445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800"/>
                                      </a:lnTo>
                                      <a:lnTo>
                                        <a:pt x="4445000" y="50800"/>
                                      </a:lnTo>
                                      <a:lnTo>
                                        <a:pt x="4445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A98F17" id="Group 3" o:spid="_x0000_s1026" style="position:absolute;margin-left:.5pt;margin-top:16pt;width:511pt;height:9pt;z-index:-16168448;mso-wrap-distance-left:0;mso-wrap-distance-right:0" coordsize="64897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">
                      <v:shape id="Graphic 4" o:spid="_x0000_s1027" style="position:absolute;left:53340;width:11557;height:508;visibility:visible;mso-wrap-style:square;v-text-anchor:top" coordsize="115570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" path="m1155700,l,,,50800r1155700,l1155700,xe" fillcolor="#1f4e79" stroked="f">
                        <v:path arrowok="t"/>
                      </v:shape>
                      <v:shape id="Graphic 5" o:spid="_x0000_s1028" style="position:absolute;top:507;width:53213;height:127;visibility:visible;mso-wrap-style:square;v-text-anchor:top" coordsize="53213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" path="m863600,l,,,12700r863600,l863600,xem5321300,l876300,r,12700l5321300,12700r,-12700xe" fillcolor="#bfbfbf" stroked="f">
                        <v:path arrowok="t"/>
                      </v:shape>
                      <v:shape id="Graphic 6" o:spid="_x0000_s1029" style="position:absolute;left:8763;top:635;width:44450;height:508;visibility:visible;mso-wrap-style:square;v-text-anchor:top" coordsize="444500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" path="m4445000,l,,,50800r4445000,l4445000,xe" stroked="f">
                        <v:path arrowok="t"/>
                      </v:shape>
                    </v:group>
                  </w:pict>
                </mc:Fallback>
              </mc:AlternateContent>
            </w:r>
            <w:r w:rsidR="00185949">
              <w:rPr>
                <w:rFonts w:ascii="Trebuchet MS"/>
                <w:b/>
                <w:sz w:val="18"/>
              </w:rPr>
              <w:t>Lp.</w:t>
            </w:r>
          </w:p>
          <w:p w:rsidR="003A36F3" w:rsidRPr="00D82F8B" w:rsidRDefault="003A36F3">
            <w:pPr>
              <w:pStyle w:val="TableParagraph"/>
              <w:spacing w:before="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1.</w:t>
            </w:r>
          </w:p>
        </w:tc>
        <w:tc>
          <w:tcPr>
            <w:tcW w:w="7832" w:type="dxa"/>
          </w:tcPr>
          <w:p w:rsidR="003A36F3" w:rsidRPr="00D82F8B" w:rsidRDefault="00D82F8B">
            <w:pPr>
              <w:pStyle w:val="TableParagraph"/>
              <w:spacing w:before="71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spacing w:val="-2"/>
                <w:sz w:val="18"/>
              </w:rPr>
              <w:t>Wymaganie</w:t>
            </w:r>
          </w:p>
          <w:p w:rsidR="003A36F3" w:rsidRPr="00D82F8B" w:rsidRDefault="00D82F8B">
            <w:pPr>
              <w:pStyle w:val="TableParagraph"/>
              <w:spacing w:before="130" w:line="260" w:lineRule="atLeast"/>
              <w:ind w:left="90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udostępnić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co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najmniej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system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zgłoszeniowy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online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adres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e-mail do obsługi incydentów i zapytań serwisowych.</w:t>
            </w:r>
          </w:p>
        </w:tc>
        <w:tc>
          <w:tcPr>
            <w:tcW w:w="182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71"/>
              <w:rPr>
                <w:rFonts w:ascii="Trebuchet MS"/>
                <w:b/>
                <w:sz w:val="18"/>
              </w:rPr>
            </w:pPr>
            <w:r w:rsidRPr="00D82F8B">
              <w:rPr>
                <w:rFonts w:ascii="Trebuchet MS"/>
                <w:b/>
                <w:spacing w:val="-2"/>
                <w:sz w:val="18"/>
              </w:rPr>
              <w:t>Weryfikacja</w:t>
            </w:r>
          </w:p>
          <w:p w:rsidR="003A36F3" w:rsidRPr="00D82F8B" w:rsidRDefault="00D82F8B">
            <w:pPr>
              <w:pStyle w:val="TableParagraph"/>
              <w:spacing w:before="130" w:line="260" w:lineRule="atLeast"/>
              <w:ind w:right="605"/>
              <w:rPr>
                <w:sz w:val="18"/>
              </w:rPr>
            </w:pPr>
            <w:r w:rsidRPr="00D82F8B">
              <w:rPr>
                <w:noProof/>
                <w:sz w:val="18"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35F2FA63" wp14:editId="457C8759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76200</wp:posOffset>
                      </wp:positionV>
                      <wp:extent cx="1143000" cy="1270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12700"/>
                                <a:chOff x="0" y="0"/>
                                <a:chExt cx="1143000" cy="1270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1430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0" h="12700">
                                      <a:moveTo>
                                        <a:pt x="1143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1143000" y="12700"/>
                                      </a:lnTo>
                                      <a:lnTo>
                                        <a:pt x="1143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2C6F6B" id="Group 7" o:spid="_x0000_s1026" style="position:absolute;margin-left:.5pt;margin-top:6pt;width:90pt;height:1pt;z-index:15729664;mso-wrap-distance-left:0;mso-wrap-distance-right:0" coordsize="1143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">
                      <v:shape id="Graphic 8" o:spid="_x0000_s1027" style="position:absolute;width:11430;height:127;visibility:visible;mso-wrap-style:square;v-text-anchor:top" coordsize="1143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" path="m1143000,l,,,12700r1143000,l1143000,xe" fillcolor="#bfbfbf" stroked="f">
                        <v:path arrowok="t"/>
                      </v:shape>
                    </v:group>
                  </w:pict>
                </mc:Fallback>
              </mc:AlternateContent>
            </w:r>
            <w:r w:rsidRPr="00D82F8B">
              <w:rPr>
                <w:spacing w:val="-2"/>
                <w:sz w:val="18"/>
              </w:rPr>
              <w:t>Weryfikacja organizacyjna</w:t>
            </w:r>
          </w:p>
        </w:tc>
      </w:tr>
      <w:tr w:rsidR="00D82F8B" w:rsidRPr="00D82F8B" w:rsidTr="00185949">
        <w:trPr>
          <w:trHeight w:val="600"/>
        </w:trPr>
        <w:tc>
          <w:tcPr>
            <w:tcW w:w="568" w:type="dxa"/>
          </w:tcPr>
          <w:p w:rsidR="003A36F3" w:rsidRPr="00D82F8B" w:rsidRDefault="00185949">
            <w:pPr>
              <w:pStyle w:val="TableParagraph"/>
              <w:spacing w:before="150"/>
              <w:rPr>
                <w:sz w:val="18"/>
              </w:rPr>
            </w:pPr>
            <w:r>
              <w:rPr>
                <w:spacing w:val="-4"/>
                <w:sz w:val="18"/>
              </w:rPr>
              <w:t>2.</w:t>
            </w:r>
          </w:p>
        </w:tc>
        <w:tc>
          <w:tcPr>
            <w:tcW w:w="7832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30" w:line="264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Wsparcie standardowe musi być świadczone co najmniej w dni robocze w godzinach 8:00–16:00, w języku polskim.</w:t>
            </w:r>
            <w:bookmarkStart w:id="0" w:name="_GoBack"/>
            <w:bookmarkEnd w:id="0"/>
          </w:p>
        </w:tc>
        <w:tc>
          <w:tcPr>
            <w:tcW w:w="182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tabs>
                <w:tab w:val="left" w:pos="861"/>
                <w:tab w:val="left" w:pos="1676"/>
              </w:tabs>
              <w:spacing w:before="30" w:line="264" w:lineRule="auto"/>
              <w:ind w:right="59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Zapisy</w:t>
            </w:r>
            <w:r w:rsidRPr="00D82F8B">
              <w:rPr>
                <w:sz w:val="18"/>
              </w:rPr>
              <w:tab/>
            </w:r>
            <w:r w:rsidRPr="00D82F8B">
              <w:rPr>
                <w:spacing w:val="-2"/>
                <w:sz w:val="18"/>
              </w:rPr>
              <w:t>umowy</w:t>
            </w:r>
            <w:r w:rsidRPr="00D82F8B">
              <w:rPr>
                <w:sz w:val="18"/>
              </w:rPr>
              <w:tab/>
            </w:r>
          </w:p>
        </w:tc>
      </w:tr>
      <w:tr w:rsidR="00D82F8B" w:rsidRPr="00D82F8B" w:rsidTr="00185949">
        <w:trPr>
          <w:trHeight w:val="1395"/>
        </w:trPr>
        <w:tc>
          <w:tcPr>
            <w:tcW w:w="568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3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3.</w:t>
            </w:r>
          </w:p>
        </w:tc>
        <w:tc>
          <w:tcPr>
            <w:tcW w:w="7832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ind w:left="90"/>
              <w:jc w:val="both"/>
              <w:rPr>
                <w:sz w:val="18"/>
              </w:rPr>
            </w:pPr>
            <w:r w:rsidRPr="00D82F8B">
              <w:rPr>
                <w:sz w:val="18"/>
              </w:rPr>
              <w:t>Wykonawca</w:t>
            </w:r>
            <w:r w:rsidRPr="00D82F8B">
              <w:rPr>
                <w:spacing w:val="52"/>
                <w:sz w:val="18"/>
              </w:rPr>
              <w:t xml:space="preserve"> </w:t>
            </w:r>
            <w:r w:rsidRPr="00D82F8B">
              <w:rPr>
                <w:sz w:val="18"/>
              </w:rPr>
              <w:t>musi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zapewniać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aktualizacje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bezpieczeństwa,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z w:val="18"/>
              </w:rPr>
              <w:t>poprawki</w:t>
            </w:r>
            <w:r w:rsidRPr="00D82F8B">
              <w:rPr>
                <w:spacing w:val="52"/>
                <w:sz w:val="18"/>
              </w:rPr>
              <w:t xml:space="preserve"> </w:t>
            </w:r>
            <w:r w:rsidRPr="00D82F8B">
              <w:rPr>
                <w:sz w:val="18"/>
              </w:rPr>
              <w:t>błędów,</w:t>
            </w:r>
            <w:r w:rsidRPr="00D82F8B">
              <w:rPr>
                <w:spacing w:val="53"/>
                <w:sz w:val="18"/>
              </w:rPr>
              <w:t xml:space="preserve"> </w:t>
            </w:r>
            <w:r w:rsidRPr="00D82F8B">
              <w:rPr>
                <w:spacing w:val="-4"/>
                <w:sz w:val="18"/>
              </w:rPr>
              <w:t>inne</w:t>
            </w:r>
          </w:p>
          <w:p w:rsidR="003A36F3" w:rsidRPr="00D82F8B" w:rsidRDefault="00D82F8B">
            <w:pPr>
              <w:pStyle w:val="TableParagraph"/>
              <w:spacing w:before="22" w:line="268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>aktualizacje oprogramowania do zarządzania laboratoriami udostępniane przez Wykonawcę dla zaoferowanego rozwiązania oraz wsparcie konfiguracyjne w okresie utrzymania, w zakresie parametrów i funkcji dostępnych w dostarczonym oprogramowaniu. Wsparcie to nie obejmuje prac rozwojowych, tworzenia nowych funkcjonalności, nowych integracji ani przygotowywania treści laboratoriów, chyba że strony wyraźnie postanowią inaczej.</w:t>
            </w:r>
          </w:p>
        </w:tc>
        <w:tc>
          <w:tcPr>
            <w:tcW w:w="1820" w:type="dxa"/>
            <w:shd w:val="clear" w:color="auto" w:fill="F4F7FB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3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Zapisy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umowy</w:t>
            </w:r>
          </w:p>
        </w:tc>
      </w:tr>
      <w:tr w:rsidR="00D82F8B" w:rsidRPr="00D82F8B" w:rsidTr="00185949">
        <w:trPr>
          <w:trHeight w:val="1090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4.</w:t>
            </w:r>
          </w:p>
        </w:tc>
        <w:tc>
          <w:tcPr>
            <w:tcW w:w="7832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60" w:line="264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>Czas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reakcji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na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incydent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krytyczny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(P1)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dotyczący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oprogramowania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dostarczonych przez Wykonawcę komponentów programowych nie może być dłuższy niż 4 godziny robocze,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czas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przedstawienia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obejścia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–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dłuższy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1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dzień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z w:val="18"/>
              </w:rPr>
              <w:t>roboczy, chyba że strony uzgodnią korzystniejsze parametry.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890"/>
        </w:trPr>
        <w:tc>
          <w:tcPr>
            <w:tcW w:w="568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5.</w:t>
            </w:r>
          </w:p>
        </w:tc>
        <w:tc>
          <w:tcPr>
            <w:tcW w:w="7832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ind w:left="9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incydentu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poważnego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(P2)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dotyczącego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oprogramowania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10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dostarczonych</w:t>
            </w:r>
            <w:r w:rsidRPr="00D82F8B">
              <w:rPr>
                <w:spacing w:val="-9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przez</w:t>
            </w:r>
          </w:p>
          <w:p w:rsidR="003A36F3" w:rsidRPr="00D82F8B" w:rsidRDefault="00D82F8B">
            <w:pPr>
              <w:pStyle w:val="TableParagraph"/>
              <w:spacing w:before="22" w:line="288" w:lineRule="auto"/>
              <w:ind w:left="90" w:right="154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Wykonawcę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komponentów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programowych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czas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reakcji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może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być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dłuższy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niż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8 </w:t>
            </w:r>
            <w:r w:rsidRPr="00D82F8B">
              <w:rPr>
                <w:sz w:val="18"/>
              </w:rPr>
              <w:t>godzin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roboczych,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czas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rozwiązania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obejścia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–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dłuższy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niż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2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dni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robocze.</w:t>
            </w:r>
          </w:p>
        </w:tc>
        <w:tc>
          <w:tcPr>
            <w:tcW w:w="1820" w:type="dxa"/>
            <w:shd w:val="clear" w:color="auto" w:fill="F4F7FB"/>
          </w:tcPr>
          <w:p w:rsidR="003A36F3" w:rsidRPr="00D82F8B" w:rsidRDefault="003A36F3">
            <w:pPr>
              <w:pStyle w:val="TableParagraph"/>
              <w:spacing w:before="5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755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6.</w:t>
            </w:r>
          </w:p>
        </w:tc>
        <w:tc>
          <w:tcPr>
            <w:tcW w:w="7832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73" w:lineRule="auto"/>
              <w:ind w:left="90" w:right="71"/>
              <w:jc w:val="both"/>
              <w:rPr>
                <w:sz w:val="18"/>
              </w:rPr>
            </w:pPr>
            <w:r w:rsidRPr="00D82F8B">
              <w:rPr>
                <w:sz w:val="18"/>
              </w:rPr>
              <w:t xml:space="preserve">Dla incydentu średniego (P3) dotyczącego oprogramowania lub dostarczonych przez Wykonawcę komponentów programowych czas reakcji nie może być dłuższy niż 2 dni robocze, a dla zgłoszeń niskiego priorytetu (P4) dotyczących takiego zakresu – 5 dni </w:t>
            </w:r>
            <w:r w:rsidRPr="00D82F8B">
              <w:rPr>
                <w:spacing w:val="-2"/>
                <w:sz w:val="18"/>
              </w:rPr>
              <w:t>roboczych.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spacing w:before="18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SLA</w:t>
            </w:r>
          </w:p>
        </w:tc>
      </w:tr>
      <w:tr w:rsidR="00D82F8B" w:rsidRPr="00D82F8B" w:rsidTr="00185949">
        <w:trPr>
          <w:trHeight w:val="2085"/>
        </w:trPr>
        <w:tc>
          <w:tcPr>
            <w:tcW w:w="568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1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185949">
            <w:pPr>
              <w:pStyle w:val="TableParagraph"/>
              <w:rPr>
                <w:sz w:val="18"/>
              </w:rPr>
            </w:pPr>
            <w:r>
              <w:rPr>
                <w:spacing w:val="-4"/>
                <w:sz w:val="18"/>
              </w:rPr>
              <w:t>7.</w:t>
            </w:r>
          </w:p>
        </w:tc>
        <w:tc>
          <w:tcPr>
            <w:tcW w:w="7832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 w:line="280" w:lineRule="auto"/>
              <w:ind w:left="90"/>
              <w:rPr>
                <w:sz w:val="18"/>
              </w:rPr>
            </w:pP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modelu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on-premise,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jeżeli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bazowa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znajduje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się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serwerowni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 środowisku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utrzymywanym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przez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Zamawiającego,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wykonawca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odpowiada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za oprogramowanie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oraz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koordynację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zgłoszeń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gwarancyjnych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do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producenta</w:t>
            </w:r>
            <w:r w:rsidRPr="00D82F8B">
              <w:rPr>
                <w:spacing w:val="-6"/>
                <w:sz w:val="18"/>
              </w:rPr>
              <w:t xml:space="preserve"> </w:t>
            </w:r>
            <w:r w:rsidRPr="00D82F8B">
              <w:rPr>
                <w:sz w:val="18"/>
              </w:rPr>
              <w:t>lub autoryzowanego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serwisu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sprzętu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dostarczonego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w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ramach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zamówienia,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>natomiast</w:t>
            </w:r>
            <w:r w:rsidRPr="00D82F8B">
              <w:rPr>
                <w:spacing w:val="-2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nie </w:t>
            </w:r>
            <w:r w:rsidRPr="00D82F8B">
              <w:rPr>
                <w:spacing w:val="-2"/>
                <w:sz w:val="18"/>
              </w:rPr>
              <w:t>świadczy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własnego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serwisu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sprzętowego.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Bieżąca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administracja,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monitoring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 xml:space="preserve">operacyjny, </w:t>
            </w:r>
            <w:r w:rsidRPr="00D82F8B">
              <w:rPr>
                <w:sz w:val="18"/>
              </w:rPr>
              <w:t>wykonywanie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kopii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zapasowych,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utrzymanie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eksploatacja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tej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infrastruktury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pozostają po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stronie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Zamawiającego.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SLA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wykonawcy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nie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obejmuje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niedostępności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>wynikającej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z w:val="18"/>
              </w:rPr>
              <w:t xml:space="preserve">z awarii lub ograniczeń infrastruktury pozostającej pod bieżącym utrzymaniem </w:t>
            </w:r>
            <w:r w:rsidRPr="00D82F8B">
              <w:rPr>
                <w:spacing w:val="-2"/>
                <w:sz w:val="18"/>
              </w:rPr>
              <w:t>Zamawiającego.</w:t>
            </w:r>
          </w:p>
        </w:tc>
        <w:tc>
          <w:tcPr>
            <w:tcW w:w="1820" w:type="dxa"/>
          </w:tcPr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3A36F3">
            <w:pPr>
              <w:pStyle w:val="TableParagraph"/>
              <w:spacing w:before="200"/>
              <w:ind w:left="0"/>
              <w:rPr>
                <w:rFonts w:ascii="Calibri"/>
                <w:b/>
                <w:sz w:val="18"/>
              </w:rPr>
            </w:pPr>
          </w:p>
          <w:p w:rsidR="003A36F3" w:rsidRPr="00D82F8B" w:rsidRDefault="00D82F8B">
            <w:pPr>
              <w:pStyle w:val="TableParagraph"/>
              <w:spacing w:line="264" w:lineRule="auto"/>
              <w:rPr>
                <w:sz w:val="18"/>
              </w:rPr>
            </w:pPr>
            <w:r w:rsidRPr="00D82F8B">
              <w:rPr>
                <w:spacing w:val="-4"/>
                <w:sz w:val="18"/>
              </w:rPr>
              <w:t xml:space="preserve">Opis </w:t>
            </w:r>
            <w:r w:rsidRPr="00D82F8B">
              <w:rPr>
                <w:sz w:val="18"/>
              </w:rPr>
              <w:t>odpowiedzialności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z w:val="18"/>
              </w:rPr>
              <w:t>+ zapisy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umowy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/</w:t>
            </w:r>
            <w:r w:rsidRPr="00D82F8B">
              <w:rPr>
                <w:spacing w:val="-1"/>
                <w:sz w:val="18"/>
              </w:rPr>
              <w:t xml:space="preserve"> </w:t>
            </w:r>
            <w:r w:rsidRPr="00D82F8B">
              <w:rPr>
                <w:sz w:val="18"/>
              </w:rPr>
              <w:t>SLA</w:t>
            </w:r>
          </w:p>
        </w:tc>
      </w:tr>
    </w:tbl>
    <w:p w:rsidR="003A36F3" w:rsidRPr="00D82F8B" w:rsidRDefault="003A36F3">
      <w:pPr>
        <w:pStyle w:val="Tekstpodstawowy"/>
        <w:spacing w:before="182"/>
        <w:ind w:left="0" w:right="0" w:firstLine="0"/>
        <w:jc w:val="left"/>
        <w:rPr>
          <w:rFonts w:ascii="Calibri"/>
          <w:b/>
          <w:sz w:val="22"/>
        </w:rPr>
      </w:pPr>
    </w:p>
    <w:p w:rsidR="003A36F3" w:rsidRPr="00D82F8B" w:rsidRDefault="00D82F8B">
      <w:pPr>
        <w:pStyle w:val="Akapitzlist"/>
        <w:numPr>
          <w:ilvl w:val="1"/>
          <w:numId w:val="4"/>
        </w:numPr>
        <w:tabs>
          <w:tab w:val="left" w:pos="1118"/>
        </w:tabs>
        <w:spacing w:before="1"/>
        <w:ind w:left="1118" w:right="0" w:hanging="386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Definicje</w:t>
      </w:r>
      <w:r w:rsidRPr="00D82F8B">
        <w:rPr>
          <w:rFonts w:ascii="Calibri" w:hAnsi="Calibri"/>
          <w:b/>
          <w:spacing w:val="-6"/>
        </w:rPr>
        <w:t xml:space="preserve"> </w:t>
      </w:r>
      <w:r w:rsidRPr="00D82F8B">
        <w:rPr>
          <w:rFonts w:ascii="Calibri" w:hAnsi="Calibri"/>
          <w:b/>
        </w:rPr>
        <w:t>priorytetów</w:t>
      </w:r>
      <w:r w:rsidRPr="00D82F8B">
        <w:rPr>
          <w:rFonts w:ascii="Calibri" w:hAnsi="Calibri"/>
          <w:b/>
          <w:spacing w:val="-5"/>
        </w:rPr>
        <w:t xml:space="preserve"> </w:t>
      </w:r>
      <w:r w:rsidRPr="00D82F8B">
        <w:rPr>
          <w:rFonts w:ascii="Calibri" w:hAnsi="Calibri"/>
          <w:b/>
          <w:spacing w:val="-2"/>
        </w:rPr>
        <w:t>incydentów</w:t>
      </w:r>
    </w:p>
    <w:p w:rsidR="003A36F3" w:rsidRPr="00D82F8B" w:rsidRDefault="003A36F3">
      <w:pPr>
        <w:pStyle w:val="Tekstpodstawowy"/>
        <w:spacing w:before="11"/>
        <w:ind w:left="0" w:right="0" w:firstLine="0"/>
        <w:jc w:val="left"/>
        <w:rPr>
          <w:rFonts w:ascii="Calibri"/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80"/>
        <w:gridCol w:w="9080"/>
      </w:tblGrid>
      <w:tr w:rsidR="00D82F8B" w:rsidRPr="00D82F8B">
        <w:trPr>
          <w:trHeight w:val="390"/>
        </w:trPr>
        <w:tc>
          <w:tcPr>
            <w:tcW w:w="1180" w:type="dxa"/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Priorytet</w:t>
            </w:r>
          </w:p>
        </w:tc>
        <w:tc>
          <w:tcPr>
            <w:tcW w:w="9080" w:type="dxa"/>
            <w:tcBorders>
              <w:bottom w:val="single" w:sz="48" w:space="0" w:color="FFFFFF"/>
            </w:tcBorders>
            <w:shd w:val="clear" w:color="auto" w:fill="1F4E79"/>
          </w:tcPr>
          <w:p w:rsidR="003A36F3" w:rsidRPr="006F29E5" w:rsidRDefault="00D82F8B">
            <w:pPr>
              <w:pStyle w:val="TableParagraph"/>
              <w:spacing w:before="71"/>
              <w:ind w:left="130"/>
              <w:rPr>
                <w:rFonts w:ascii="Trebuchet MS"/>
                <w:b/>
                <w:color w:val="FFFFFF" w:themeColor="background1"/>
                <w:sz w:val="18"/>
              </w:rPr>
            </w:pPr>
            <w:r w:rsidRPr="006F29E5">
              <w:rPr>
                <w:rFonts w:ascii="Trebuchet MS"/>
                <w:b/>
                <w:color w:val="FFFFFF" w:themeColor="background1"/>
                <w:spacing w:val="-2"/>
                <w:sz w:val="18"/>
              </w:rPr>
              <w:t>Znaczenie</w:t>
            </w:r>
          </w:p>
        </w:tc>
      </w:tr>
      <w:tr w:rsidR="00D82F8B" w:rsidRPr="00D82F8B">
        <w:trPr>
          <w:trHeight w:val="530"/>
        </w:trPr>
        <w:tc>
          <w:tcPr>
            <w:tcW w:w="1180" w:type="dxa"/>
          </w:tcPr>
          <w:p w:rsidR="003A36F3" w:rsidRPr="00D82F8B" w:rsidRDefault="00D82F8B">
            <w:pPr>
              <w:pStyle w:val="TableParagraph"/>
              <w:spacing w:before="9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P1</w:t>
            </w:r>
          </w:p>
        </w:tc>
        <w:tc>
          <w:tcPr>
            <w:tcW w:w="90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87" w:lineRule="exact"/>
              <w:rPr>
                <w:sz w:val="18"/>
              </w:rPr>
            </w:pPr>
            <w:r w:rsidRPr="00D82F8B">
              <w:rPr>
                <w:sz w:val="18"/>
              </w:rPr>
              <w:t>Całkowita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z w:val="18"/>
              </w:rPr>
              <w:t>niedostępność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systemu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brak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możliwości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realizacji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zajęć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dla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większości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aktywnych</w:t>
            </w:r>
            <w:r w:rsidRPr="00D82F8B">
              <w:rPr>
                <w:spacing w:val="-5"/>
                <w:sz w:val="18"/>
              </w:rPr>
              <w:t xml:space="preserve"> </w:t>
            </w:r>
            <w:r w:rsidRPr="00D82F8B">
              <w:rPr>
                <w:sz w:val="18"/>
              </w:rPr>
              <w:t>użytkowników</w:t>
            </w:r>
            <w:r w:rsidRPr="00D82F8B">
              <w:rPr>
                <w:spacing w:val="-4"/>
                <w:sz w:val="18"/>
              </w:rPr>
              <w:t xml:space="preserve"> </w:t>
            </w:r>
            <w:r w:rsidRPr="00D82F8B">
              <w:rPr>
                <w:spacing w:val="-10"/>
                <w:sz w:val="18"/>
              </w:rPr>
              <w:t>w</w:t>
            </w:r>
          </w:p>
          <w:p w:rsidR="003A36F3" w:rsidRPr="00D82F8B" w:rsidRDefault="00D82F8B">
            <w:pPr>
              <w:pStyle w:val="TableParagraph"/>
              <w:spacing w:before="22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danym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oknie</w:t>
            </w:r>
            <w:r w:rsidRPr="00D82F8B">
              <w:rPr>
                <w:spacing w:val="-15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zajęciowym.</w:t>
            </w:r>
          </w:p>
        </w:tc>
      </w:tr>
      <w:tr w:rsidR="00D82F8B" w:rsidRPr="00D82F8B">
        <w:trPr>
          <w:trHeight w:val="370"/>
        </w:trPr>
        <w:tc>
          <w:tcPr>
            <w:tcW w:w="11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P2</w:t>
            </w:r>
          </w:p>
        </w:tc>
        <w:tc>
          <w:tcPr>
            <w:tcW w:w="9080" w:type="dxa"/>
            <w:tcBorders>
              <w:bottom w:val="single" w:sz="48" w:space="0" w:color="FFFFFF"/>
            </w:tcBorders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z w:val="18"/>
              </w:rPr>
              <w:t>Niedostępność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ważnej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funkcji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lub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znaczące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ograniczenie</w:t>
            </w:r>
            <w:r w:rsidRPr="00D82F8B">
              <w:rPr>
                <w:spacing w:val="-14"/>
                <w:sz w:val="18"/>
              </w:rPr>
              <w:t xml:space="preserve"> </w:t>
            </w:r>
            <w:r w:rsidRPr="00D82F8B">
              <w:rPr>
                <w:sz w:val="18"/>
              </w:rPr>
              <w:t>pracy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z w:val="18"/>
              </w:rPr>
              <w:t>części</w:t>
            </w:r>
            <w:r w:rsidRPr="00D82F8B">
              <w:rPr>
                <w:spacing w:val="-13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użytkowników.</w:t>
            </w:r>
          </w:p>
        </w:tc>
      </w:tr>
      <w:tr w:rsidR="00D82F8B" w:rsidRPr="00D82F8B">
        <w:trPr>
          <w:trHeight w:val="290"/>
        </w:trPr>
        <w:tc>
          <w:tcPr>
            <w:tcW w:w="11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P3</w:t>
            </w:r>
          </w:p>
        </w:tc>
        <w:tc>
          <w:tcPr>
            <w:tcW w:w="9080" w:type="dxa"/>
            <w:tcBorders>
              <w:top w:val="single" w:sz="48" w:space="0" w:color="FFFFFF"/>
            </w:tcBorders>
          </w:tcPr>
          <w:p w:rsidR="003A36F3" w:rsidRPr="00D82F8B" w:rsidRDefault="00D82F8B">
            <w:pPr>
              <w:pStyle w:val="TableParagraph"/>
              <w:spacing w:line="167" w:lineRule="exact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Problem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średniej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wagi,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dla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którego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istnieje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obejście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albo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wpływ</w:t>
            </w:r>
            <w:r w:rsidRPr="00D82F8B">
              <w:rPr>
                <w:spacing w:val="-12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jest</w:t>
            </w:r>
            <w:r w:rsidRPr="00D82F8B">
              <w:rPr>
                <w:spacing w:val="-11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ograniczony.</w:t>
            </w:r>
          </w:p>
        </w:tc>
      </w:tr>
      <w:tr w:rsidR="00D82F8B" w:rsidRPr="00D82F8B">
        <w:trPr>
          <w:trHeight w:val="359"/>
        </w:trPr>
        <w:tc>
          <w:tcPr>
            <w:tcW w:w="11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5"/>
                <w:sz w:val="18"/>
              </w:rPr>
              <w:t>P4</w:t>
            </w:r>
          </w:p>
        </w:tc>
        <w:tc>
          <w:tcPr>
            <w:tcW w:w="9080" w:type="dxa"/>
            <w:shd w:val="clear" w:color="auto" w:fill="F4F7FB"/>
          </w:tcPr>
          <w:p w:rsidR="003A36F3" w:rsidRPr="00D82F8B" w:rsidRDefault="00D82F8B">
            <w:pPr>
              <w:pStyle w:val="TableParagraph"/>
              <w:spacing w:before="40"/>
              <w:rPr>
                <w:sz w:val="18"/>
              </w:rPr>
            </w:pPr>
            <w:r w:rsidRPr="00D82F8B">
              <w:rPr>
                <w:spacing w:val="-2"/>
                <w:sz w:val="18"/>
              </w:rPr>
              <w:t>Usterka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drobna,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pytanie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eksploatacyjne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lub</w:t>
            </w:r>
            <w:r w:rsidRPr="00D82F8B">
              <w:rPr>
                <w:spacing w:val="-7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zgłoszenie</w:t>
            </w:r>
            <w:r w:rsidRPr="00D82F8B">
              <w:rPr>
                <w:spacing w:val="-8"/>
                <w:sz w:val="18"/>
              </w:rPr>
              <w:t xml:space="preserve"> </w:t>
            </w:r>
            <w:r w:rsidRPr="00D82F8B">
              <w:rPr>
                <w:spacing w:val="-2"/>
                <w:sz w:val="18"/>
              </w:rPr>
              <w:t>rozwojowe.</w:t>
            </w:r>
          </w:p>
        </w:tc>
      </w:tr>
    </w:tbl>
    <w:p w:rsidR="006018AE" w:rsidRDefault="006018AE" w:rsidP="006018AE">
      <w:pPr>
        <w:pStyle w:val="Akapitzlist"/>
        <w:tabs>
          <w:tab w:val="left" w:pos="950"/>
        </w:tabs>
        <w:spacing w:before="72"/>
        <w:ind w:left="950" w:right="0" w:firstLine="0"/>
        <w:rPr>
          <w:rFonts w:ascii="Calibri" w:hAnsi="Calibri"/>
          <w:b/>
        </w:rPr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0"/>
        </w:tabs>
        <w:spacing w:before="72"/>
        <w:ind w:left="950" w:right="0" w:hanging="218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Bezpieczeństwo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i</w:t>
      </w:r>
      <w:r w:rsidRPr="00D82F8B">
        <w:rPr>
          <w:rFonts w:ascii="Calibri" w:hAnsi="Calibri"/>
          <w:b/>
          <w:spacing w:val="-3"/>
        </w:rPr>
        <w:t xml:space="preserve"> </w:t>
      </w:r>
      <w:r w:rsidRPr="00D82F8B">
        <w:rPr>
          <w:rFonts w:ascii="Calibri" w:hAnsi="Calibri"/>
          <w:b/>
        </w:rPr>
        <w:t>ochrona</w:t>
      </w:r>
      <w:r w:rsidRPr="00D82F8B">
        <w:rPr>
          <w:rFonts w:ascii="Calibri" w:hAnsi="Calibri"/>
          <w:b/>
          <w:spacing w:val="-2"/>
        </w:rPr>
        <w:t xml:space="preserve"> danych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before="120" w:line="261" w:lineRule="auto"/>
        <w:ind w:right="730" w:hanging="360"/>
        <w:rPr>
          <w:sz w:val="18"/>
        </w:rPr>
      </w:pPr>
      <w:r w:rsidRPr="00D82F8B">
        <w:rPr>
          <w:sz w:val="18"/>
        </w:rPr>
        <w:t>system musi wykorzystywać zasadę najmniejszych uprawnień oraz role ograniczające dostęp wyłącznie do niezbędnego zakresu danych i funkcji;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hasła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lokalne</w:t>
      </w:r>
      <w:r w:rsidRPr="00D82F8B">
        <w:rPr>
          <w:spacing w:val="-6"/>
          <w:sz w:val="18"/>
        </w:rPr>
        <w:t xml:space="preserve"> </w:t>
      </w:r>
      <w:r w:rsidRPr="00D82F8B">
        <w:rPr>
          <w:sz w:val="18"/>
        </w:rPr>
        <w:t>–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jeżeli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są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stosowane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–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muszą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być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przechowywane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postaci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bezpiecznych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skrótów;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dopuszcza</w:t>
      </w:r>
      <w:r w:rsidRPr="00D82F8B">
        <w:rPr>
          <w:spacing w:val="-5"/>
          <w:sz w:val="18"/>
        </w:rPr>
        <w:t xml:space="preserve"> </w:t>
      </w:r>
      <w:r w:rsidRPr="00D82F8B">
        <w:rPr>
          <w:sz w:val="18"/>
        </w:rPr>
        <w:t>się również integrację z uczelnianymi mechanizmami uwierzytelniania;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61" w:lineRule="auto"/>
        <w:ind w:hanging="360"/>
        <w:rPr>
          <w:sz w:val="18"/>
        </w:rPr>
      </w:pPr>
      <w:r w:rsidRPr="00D82F8B">
        <w:rPr>
          <w:sz w:val="18"/>
        </w:rPr>
        <w:t>istotne zdarzenia bezpieczeństwa, logowania i operacje administracyjne muszą być rejestrowane w logach niemodyfikowalnych dla użytkownika końcowego;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line="273" w:lineRule="auto"/>
        <w:ind w:hanging="360"/>
        <w:rPr>
          <w:sz w:val="18"/>
        </w:rPr>
      </w:pPr>
      <w:r w:rsidRPr="00D82F8B">
        <w:rPr>
          <w:sz w:val="18"/>
        </w:rPr>
        <w:t>jeżeli</w:t>
      </w:r>
      <w:r w:rsidRPr="00D82F8B">
        <w:rPr>
          <w:spacing w:val="-15"/>
          <w:sz w:val="18"/>
        </w:rPr>
        <w:t xml:space="preserve"> </w:t>
      </w:r>
      <w:r w:rsidRPr="00D82F8B">
        <w:rPr>
          <w:sz w:val="18"/>
        </w:rPr>
        <w:t>oferowane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rozwiązanie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przewiduje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funkcję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podglądu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aktywności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użytkownika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zdalnej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pomocy,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funkcja</w:t>
      </w:r>
      <w:r w:rsidRPr="00D82F8B">
        <w:rPr>
          <w:spacing w:val="-14"/>
          <w:sz w:val="18"/>
        </w:rPr>
        <w:t xml:space="preserve"> </w:t>
      </w:r>
      <w:r w:rsidRPr="00D82F8B">
        <w:rPr>
          <w:sz w:val="18"/>
        </w:rPr>
        <w:t>ta nie może domyślnie utrwalać obrazu ani tworzyć nagrań, a zakres jej użycia musi być zgodny z zasadami określonymi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przez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Zamawiającego;</w:t>
      </w:r>
    </w:p>
    <w:p w:rsidR="003A36F3" w:rsidRPr="00D82F8B" w:rsidRDefault="00D82F8B">
      <w:pPr>
        <w:pStyle w:val="Akapitzlist"/>
        <w:numPr>
          <w:ilvl w:val="0"/>
          <w:numId w:val="3"/>
        </w:numPr>
        <w:tabs>
          <w:tab w:val="left" w:pos="864"/>
          <w:tab w:val="left" w:pos="1092"/>
        </w:tabs>
        <w:spacing w:before="13" w:line="261" w:lineRule="auto"/>
        <w:ind w:hanging="360"/>
        <w:rPr>
          <w:sz w:val="18"/>
        </w:rPr>
      </w:pPr>
      <w:r w:rsidRPr="00D82F8B">
        <w:rPr>
          <w:sz w:val="18"/>
        </w:rPr>
        <w:t>wykonawca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zobowiązany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jest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przekazać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Zamawiającemu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informacje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techniczne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niezbędne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wykonania</w:t>
      </w:r>
      <w:r w:rsidRPr="00D82F8B">
        <w:rPr>
          <w:spacing w:val="-4"/>
          <w:sz w:val="18"/>
        </w:rPr>
        <w:t xml:space="preserve"> </w:t>
      </w:r>
      <w:r w:rsidRPr="00D82F8B">
        <w:rPr>
          <w:sz w:val="18"/>
        </w:rPr>
        <w:t>analizy ryzyka,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DPIA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lub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innych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obowiązków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obszarze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ochrony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danych,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jeżeli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będą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one</w:t>
      </w:r>
      <w:r w:rsidRPr="00D82F8B">
        <w:rPr>
          <w:spacing w:val="-12"/>
          <w:sz w:val="18"/>
        </w:rPr>
        <w:t xml:space="preserve"> </w:t>
      </w:r>
      <w:r w:rsidRPr="00D82F8B">
        <w:rPr>
          <w:sz w:val="18"/>
        </w:rPr>
        <w:t>wymagane.</w:t>
      </w:r>
    </w:p>
    <w:p w:rsidR="003A36F3" w:rsidRPr="00D82F8B" w:rsidRDefault="003A36F3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952"/>
        </w:tabs>
        <w:spacing w:before="0"/>
        <w:ind w:left="952" w:right="0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>Odbiór</w:t>
      </w:r>
      <w:r w:rsidRPr="00D82F8B">
        <w:rPr>
          <w:rFonts w:ascii="Calibri" w:hAnsi="Calibri"/>
          <w:b/>
          <w:spacing w:val="-1"/>
        </w:rPr>
        <w:t xml:space="preserve"> </w:t>
      </w:r>
      <w:r w:rsidRPr="00D82F8B">
        <w:rPr>
          <w:rFonts w:ascii="Calibri" w:hAnsi="Calibri"/>
          <w:b/>
        </w:rPr>
        <w:t xml:space="preserve">i kryteria </w:t>
      </w:r>
      <w:r w:rsidRPr="00D82F8B">
        <w:rPr>
          <w:rFonts w:ascii="Calibri" w:hAnsi="Calibri"/>
          <w:b/>
          <w:spacing w:val="-2"/>
        </w:rPr>
        <w:t>akceptacji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120" w:line="283" w:lineRule="auto"/>
        <w:ind w:hanging="360"/>
        <w:rPr>
          <w:sz w:val="18"/>
        </w:rPr>
      </w:pPr>
      <w:r w:rsidRPr="00D82F8B">
        <w:rPr>
          <w:sz w:val="18"/>
        </w:rPr>
        <w:lastRenderedPageBreak/>
        <w:t>odbiór końcowy może nastąpić po wykonaniu wszystkich etapów wdrożenia oraz po potwierdzeniu zgodności rozwiązania z wymaganiami OPZ;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" w:line="276" w:lineRule="auto"/>
        <w:ind w:hanging="360"/>
        <w:rPr>
          <w:sz w:val="18"/>
        </w:rPr>
      </w:pPr>
      <w:r w:rsidRPr="00D82F8B">
        <w:rPr>
          <w:sz w:val="18"/>
        </w:rPr>
        <w:t>zamawiający dokona weryfikacji rezultatów danego etapu oraz zgłosi ewentualne uwagi lub niezgodności w terminie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5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dni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roboczych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od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ich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przedstawienia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do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odbioru.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Brak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zgłoszenia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uwag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w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tym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terminie</w:t>
      </w:r>
      <w:r w:rsidRPr="00D82F8B">
        <w:rPr>
          <w:spacing w:val="-10"/>
          <w:sz w:val="18"/>
        </w:rPr>
        <w:t xml:space="preserve"> </w:t>
      </w:r>
      <w:r w:rsidRPr="00D82F8B">
        <w:rPr>
          <w:sz w:val="18"/>
        </w:rPr>
        <w:t>oznacza odbiór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danego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etapu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bez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zastrzeżeń.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Wady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niekrytyczne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nieuniemożliwiające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korzystania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systemu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zgodnie</w:t>
      </w:r>
      <w:r w:rsidRPr="00D82F8B">
        <w:rPr>
          <w:spacing w:val="-13"/>
          <w:sz w:val="18"/>
        </w:rPr>
        <w:t xml:space="preserve"> </w:t>
      </w:r>
      <w:r w:rsidRPr="00D82F8B">
        <w:rPr>
          <w:sz w:val="18"/>
        </w:rPr>
        <w:t>z przeznaczeniem nie wstrzymują odbioru, a Strony uzgodnią termin ich usunięcia. Odbiór końcowy może nastąpić warunkowo z listą usterek nieistotnych.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27" w:line="273" w:lineRule="auto"/>
        <w:ind w:hanging="360"/>
        <w:rPr>
          <w:sz w:val="18"/>
        </w:rPr>
      </w:pPr>
      <w:r w:rsidRPr="00D82F8B">
        <w:rPr>
          <w:sz w:val="18"/>
        </w:rPr>
        <w:t>odbiór obejmuje co najmniej: potwierdzenie działania logowania, tworzenia i udostępniania laboratoriów, pracy użytkownika końcowego, działania harmonogramów, powiadomień, mechanizmów wykonywania kopii zapasowych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danych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systemowych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i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konfiguracji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oraz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podstawowego</w:t>
      </w:r>
      <w:r w:rsidRPr="00D82F8B">
        <w:rPr>
          <w:spacing w:val="-2"/>
          <w:sz w:val="18"/>
        </w:rPr>
        <w:t xml:space="preserve"> </w:t>
      </w:r>
      <w:r w:rsidRPr="00D82F8B">
        <w:rPr>
          <w:sz w:val="18"/>
        </w:rPr>
        <w:t>monitoringu;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4" w:line="264" w:lineRule="auto"/>
        <w:ind w:hanging="360"/>
        <w:rPr>
          <w:sz w:val="18"/>
        </w:rPr>
      </w:pPr>
      <w:r w:rsidRPr="00D82F8B">
        <w:rPr>
          <w:sz w:val="18"/>
        </w:rPr>
        <w:t>w modelu on-premise odbiór obejmuje również potwierdzenie dostawy, instalacji i konfiguracji wszystkich komponentów infrastrukturalnych wymaganych do pracy systemu, w tym UPS i mechanizmu bezpiecznego zamykania</w:t>
      </w:r>
      <w:r w:rsidRPr="00D82F8B">
        <w:rPr>
          <w:spacing w:val="-20"/>
          <w:sz w:val="18"/>
        </w:rPr>
        <w:t xml:space="preserve"> </w:t>
      </w:r>
      <w:r w:rsidRPr="00D82F8B">
        <w:rPr>
          <w:sz w:val="18"/>
        </w:rPr>
        <w:t>środowiska;</w:t>
      </w:r>
    </w:p>
    <w:p w:rsidR="003A36F3" w:rsidRPr="00D82F8B" w:rsidRDefault="00D82F8B">
      <w:pPr>
        <w:pStyle w:val="Akapitzlist"/>
        <w:numPr>
          <w:ilvl w:val="0"/>
          <w:numId w:val="2"/>
        </w:numPr>
        <w:tabs>
          <w:tab w:val="left" w:pos="864"/>
          <w:tab w:val="left" w:pos="1092"/>
        </w:tabs>
        <w:spacing w:before="39" w:line="261" w:lineRule="auto"/>
        <w:ind w:hanging="360"/>
        <w:rPr>
          <w:sz w:val="18"/>
        </w:rPr>
      </w:pPr>
      <w:r w:rsidRPr="00D82F8B">
        <w:rPr>
          <w:sz w:val="18"/>
        </w:rPr>
        <w:t>wykonawca przekaże kompletną dokumentację, materiały szkoleniowe oraz dane niezbędne do eksploatacji rozwiązania po zakończeniu wdrożenia.</w:t>
      </w:r>
    </w:p>
    <w:p w:rsidR="003A36F3" w:rsidRPr="00D82F8B" w:rsidRDefault="003A36F3">
      <w:pPr>
        <w:pStyle w:val="Tekstpodstawowy"/>
        <w:spacing w:before="17"/>
        <w:ind w:left="0" w:right="0" w:firstLine="0"/>
        <w:jc w:val="left"/>
      </w:pPr>
    </w:p>
    <w:p w:rsidR="003A36F3" w:rsidRPr="00D82F8B" w:rsidRDefault="00D82F8B">
      <w:pPr>
        <w:pStyle w:val="Akapitzlist"/>
        <w:numPr>
          <w:ilvl w:val="0"/>
          <w:numId w:val="4"/>
        </w:numPr>
        <w:tabs>
          <w:tab w:val="left" w:pos="1063"/>
        </w:tabs>
        <w:spacing w:before="0"/>
        <w:ind w:left="1063" w:right="0" w:hanging="331"/>
        <w:rPr>
          <w:rFonts w:ascii="Calibri" w:hAnsi="Calibri"/>
          <w:b/>
        </w:rPr>
      </w:pPr>
      <w:r w:rsidRPr="00D82F8B">
        <w:rPr>
          <w:rFonts w:ascii="Calibri" w:hAnsi="Calibri"/>
          <w:b/>
        </w:rPr>
        <w:t xml:space="preserve">Zasady </w:t>
      </w:r>
      <w:r w:rsidRPr="00D82F8B">
        <w:rPr>
          <w:rFonts w:ascii="Calibri" w:hAnsi="Calibri"/>
          <w:b/>
          <w:spacing w:val="-2"/>
        </w:rPr>
        <w:t>równoważności</w:t>
      </w:r>
    </w:p>
    <w:p w:rsidR="003A36F3" w:rsidRPr="00D82F8B" w:rsidRDefault="00D82F8B">
      <w:pPr>
        <w:pStyle w:val="Tekstpodstawowy"/>
        <w:spacing w:before="101" w:line="288" w:lineRule="auto"/>
        <w:ind w:left="732" w:firstLine="0"/>
      </w:pPr>
      <w:r w:rsidRPr="00D82F8B">
        <w:t>Wszelkie odniesienia do standardów, protokołów, klas rozwiązań lub przykładowych technologii należy rozumieć jako minimalny oczekiwany poziom funkcjonalny i jakościowy. Wykonawca może zaoferować rozwiązanie równoważne,</w:t>
      </w:r>
      <w:r w:rsidRPr="00D82F8B">
        <w:rPr>
          <w:spacing w:val="-12"/>
        </w:rPr>
        <w:t xml:space="preserve"> </w:t>
      </w:r>
      <w:r w:rsidRPr="00D82F8B">
        <w:t>jeżeli</w:t>
      </w:r>
      <w:r w:rsidRPr="00D82F8B">
        <w:rPr>
          <w:spacing w:val="-12"/>
        </w:rPr>
        <w:t xml:space="preserve"> </w:t>
      </w:r>
      <w:r w:rsidRPr="00D82F8B">
        <w:t>wykaże,</w:t>
      </w:r>
      <w:r w:rsidRPr="00D82F8B">
        <w:rPr>
          <w:spacing w:val="-12"/>
        </w:rPr>
        <w:t xml:space="preserve"> </w:t>
      </w:r>
      <w:r w:rsidRPr="00D82F8B">
        <w:t>że</w:t>
      </w:r>
      <w:r w:rsidRPr="00D82F8B">
        <w:rPr>
          <w:spacing w:val="-12"/>
        </w:rPr>
        <w:t xml:space="preserve"> </w:t>
      </w:r>
      <w:r w:rsidRPr="00D82F8B">
        <w:t>zapewnia</w:t>
      </w:r>
      <w:r w:rsidRPr="00D82F8B">
        <w:rPr>
          <w:spacing w:val="-12"/>
        </w:rPr>
        <w:t xml:space="preserve"> </w:t>
      </w:r>
      <w:r w:rsidRPr="00D82F8B">
        <w:t>ono</w:t>
      </w:r>
      <w:r w:rsidRPr="00D82F8B">
        <w:rPr>
          <w:spacing w:val="-12"/>
        </w:rPr>
        <w:t xml:space="preserve"> </w:t>
      </w:r>
      <w:r w:rsidRPr="00D82F8B">
        <w:t>parametry</w:t>
      </w:r>
      <w:r w:rsidRPr="00D82F8B">
        <w:rPr>
          <w:spacing w:val="-12"/>
        </w:rPr>
        <w:t xml:space="preserve"> </w:t>
      </w:r>
      <w:r w:rsidRPr="00D82F8B">
        <w:t>nie</w:t>
      </w:r>
      <w:r w:rsidRPr="00D82F8B">
        <w:rPr>
          <w:spacing w:val="-12"/>
        </w:rPr>
        <w:t xml:space="preserve"> </w:t>
      </w:r>
      <w:r w:rsidRPr="00D82F8B">
        <w:t>gorsze</w:t>
      </w:r>
      <w:r w:rsidRPr="00D82F8B">
        <w:rPr>
          <w:spacing w:val="-12"/>
        </w:rPr>
        <w:t xml:space="preserve"> </w:t>
      </w:r>
      <w:r w:rsidRPr="00D82F8B">
        <w:t>od</w:t>
      </w:r>
      <w:r w:rsidRPr="00D82F8B">
        <w:rPr>
          <w:spacing w:val="-12"/>
        </w:rPr>
        <w:t xml:space="preserve"> </w:t>
      </w:r>
      <w:r w:rsidRPr="00D82F8B">
        <w:t>wymaganych.</w:t>
      </w:r>
    </w:p>
    <w:p w:rsidR="003A36F3" w:rsidRPr="00D82F8B" w:rsidRDefault="00D82F8B">
      <w:pPr>
        <w:spacing w:before="58" w:line="285" w:lineRule="auto"/>
        <w:ind w:left="732" w:right="730"/>
        <w:jc w:val="both"/>
        <w:rPr>
          <w:sz w:val="18"/>
        </w:rPr>
      </w:pPr>
      <w:r w:rsidRPr="00185949">
        <w:rPr>
          <w:sz w:val="18"/>
        </w:rPr>
        <w:t>Za równoważne uważa się rozwiązanie, które co najmni</w:t>
      </w:r>
      <w:r w:rsidRPr="00185949">
        <w:rPr>
          <w:rFonts w:ascii="Trebuchet MS" w:hAnsi="Trebuchet MS"/>
          <w:sz w:val="18"/>
        </w:rPr>
        <w:t>ej:</w:t>
      </w:r>
      <w:r w:rsidRPr="00D82F8B">
        <w:rPr>
          <w:rFonts w:ascii="Trebuchet MS" w:hAnsi="Trebuchet MS"/>
          <w:b/>
          <w:sz w:val="18"/>
        </w:rPr>
        <w:t xml:space="preserve"> </w:t>
      </w:r>
      <w:r w:rsidRPr="00D82F8B">
        <w:rPr>
          <w:sz w:val="18"/>
        </w:rPr>
        <w:t>zapewnia tę samą lub wyższą funkcjonalność, bezpieczeństwo, dostępność, skalę obsługi, zgodność integracyjną oraz kompletność dostawy. Ciężar wykazania równoważności spoczywa na wykonawcy.</w:t>
      </w:r>
    </w:p>
    <w:p w:rsidR="003A36F3" w:rsidRDefault="003A36F3" w:rsidP="00DA4871">
      <w:pPr>
        <w:tabs>
          <w:tab w:val="left" w:pos="864"/>
          <w:tab w:val="left" w:pos="1092"/>
        </w:tabs>
        <w:spacing w:line="273" w:lineRule="auto"/>
        <w:rPr>
          <w:sz w:val="18"/>
        </w:rPr>
      </w:pPr>
    </w:p>
    <w:sectPr w:rsidR="003A36F3">
      <w:headerReference w:type="default" r:id="rId7"/>
      <w:footerReference w:type="default" r:id="rId8"/>
      <w:pgSz w:w="11910" w:h="16840"/>
      <w:pgMar w:top="1800" w:right="708" w:bottom="920" w:left="708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A86" w:rsidRDefault="00DA2A86">
      <w:r>
        <w:separator/>
      </w:r>
    </w:p>
  </w:endnote>
  <w:endnote w:type="continuationSeparator" w:id="0">
    <w:p w:rsidR="00DA2A86" w:rsidRDefault="00DA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915087"/>
      <w:docPartObj>
        <w:docPartGallery w:val="Page Numbers (Bottom of Page)"/>
        <w:docPartUnique/>
      </w:docPartObj>
    </w:sdtPr>
    <w:sdtEndPr/>
    <w:sdtContent>
      <w:p w:rsidR="006310D0" w:rsidRDefault="006310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761">
          <w:rPr>
            <w:noProof/>
          </w:rPr>
          <w:t>11</w:t>
        </w:r>
        <w:r>
          <w:fldChar w:fldCharType="end"/>
        </w:r>
      </w:p>
    </w:sdtContent>
  </w:sdt>
  <w:p w:rsidR="006310D0" w:rsidRDefault="006310D0">
    <w:pPr>
      <w:pStyle w:val="Tekstpodstawowy"/>
      <w:spacing w:before="0"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A86" w:rsidRDefault="00DA2A86">
      <w:r>
        <w:separator/>
      </w:r>
    </w:p>
  </w:footnote>
  <w:footnote w:type="continuationSeparator" w:id="0">
    <w:p w:rsidR="00DA2A86" w:rsidRDefault="00DA2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D0" w:rsidRDefault="006310D0">
    <w:pPr>
      <w:pStyle w:val="Nagwek"/>
      <w:rPr>
        <w:noProof/>
        <w:lang w:eastAsia="pl-PL"/>
      </w:rPr>
    </w:pPr>
  </w:p>
  <w:p w:rsidR="006310D0" w:rsidRDefault="006310D0">
    <w:pPr>
      <w:pStyle w:val="Nagwek"/>
      <w:rPr>
        <w:noProof/>
        <w:lang w:eastAsia="pl-PL"/>
      </w:rPr>
    </w:pPr>
  </w:p>
  <w:p w:rsidR="006310D0" w:rsidRDefault="006310D0" w:rsidP="006F29E5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E0C1A40" wp14:editId="2157E471">
          <wp:extent cx="6033770" cy="833104"/>
          <wp:effectExtent l="0" t="0" r="0" b="5715"/>
          <wp:docPr id="9" name="Obraz 9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3770" cy="833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47BF2"/>
    <w:multiLevelType w:val="hybridMultilevel"/>
    <w:tmpl w:val="6CB4C80A"/>
    <w:lvl w:ilvl="0" w:tplc="E15883DC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A369770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40DCA8E8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3A8A27F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6E901CD2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11BCD5FC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E69462D0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5D1C677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AD565BD6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1" w15:restartNumberingAfterBreak="0">
    <w:nsid w:val="296553CF"/>
    <w:multiLevelType w:val="hybridMultilevel"/>
    <w:tmpl w:val="0C18390A"/>
    <w:lvl w:ilvl="0" w:tplc="B3042722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7CFE1A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A666FCE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0A45562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1690EE6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82CA209A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1DC45DCA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A22040D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DBF25FC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2" w15:restartNumberingAfterBreak="0">
    <w:nsid w:val="36D248F7"/>
    <w:multiLevelType w:val="multilevel"/>
    <w:tmpl w:val="F31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61A7B"/>
    <w:multiLevelType w:val="hybridMultilevel"/>
    <w:tmpl w:val="1C96F0F6"/>
    <w:lvl w:ilvl="0" w:tplc="073E171E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F241C01"/>
    <w:multiLevelType w:val="hybridMultilevel"/>
    <w:tmpl w:val="9FA27C4E"/>
    <w:lvl w:ilvl="0" w:tplc="DB92F4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2A32909"/>
    <w:multiLevelType w:val="multilevel"/>
    <w:tmpl w:val="F378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830FE"/>
    <w:multiLevelType w:val="hybridMultilevel"/>
    <w:tmpl w:val="7604DA9E"/>
    <w:lvl w:ilvl="0" w:tplc="9FAAD98E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CB900AB2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CD000A2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986EC6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BA58707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E7AA0812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D35615CC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B3C89F20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1A7088A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7" w15:restartNumberingAfterBreak="0">
    <w:nsid w:val="4AA147EB"/>
    <w:multiLevelType w:val="hybridMultilevel"/>
    <w:tmpl w:val="AA1433C4"/>
    <w:lvl w:ilvl="0" w:tplc="0415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8" w15:restartNumberingAfterBreak="0">
    <w:nsid w:val="570104B7"/>
    <w:multiLevelType w:val="multilevel"/>
    <w:tmpl w:val="348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87F70"/>
    <w:multiLevelType w:val="hybridMultilevel"/>
    <w:tmpl w:val="6F940476"/>
    <w:lvl w:ilvl="0" w:tplc="90C201B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7A352038"/>
    <w:multiLevelType w:val="multilevel"/>
    <w:tmpl w:val="A48281A6"/>
    <w:lvl w:ilvl="0">
      <w:start w:val="1"/>
      <w:numFmt w:val="decimal"/>
      <w:lvlText w:val="%1."/>
      <w:lvlJc w:val="left"/>
      <w:pPr>
        <w:ind w:left="951" w:hanging="220"/>
      </w:pPr>
      <w:rPr>
        <w:rFonts w:ascii="Calibri" w:eastAsia="Calibri" w:hAnsi="Calibri" w:cs="Calibri" w:hint="default"/>
        <w:b/>
        <w:bCs/>
        <w:i w:val="0"/>
        <w:iCs w:val="0"/>
        <w:color w:val="1F4E79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22" w:hanging="391"/>
      </w:pPr>
      <w:rPr>
        <w:rFonts w:hint="default"/>
        <w:spacing w:val="0"/>
        <w:w w:val="100"/>
        <w:lang w:val="pl-PL" w:eastAsia="en-US" w:bidi="ar-SA"/>
      </w:rPr>
    </w:lvl>
    <w:lvl w:ilvl="2">
      <w:numFmt w:val="bullet"/>
      <w:lvlText w:val=""/>
      <w:lvlJc w:val="left"/>
      <w:pPr>
        <w:ind w:left="1101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291" w:hanging="39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62" w:hanging="39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33" w:hanging="39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05" w:hanging="39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6" w:hanging="39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7" w:hanging="391"/>
      </w:pPr>
      <w:rPr>
        <w:rFonts w:hint="default"/>
        <w:lang w:val="pl-PL" w:eastAsia="en-US" w:bidi="ar-SA"/>
      </w:rPr>
    </w:lvl>
  </w:abstractNum>
  <w:abstractNum w:abstractNumId="11" w15:restartNumberingAfterBreak="0">
    <w:nsid w:val="7B2340C1"/>
    <w:multiLevelType w:val="multilevel"/>
    <w:tmpl w:val="DD34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4"/>
  </w:num>
  <w:num w:numId="7">
    <w:abstractNumId w:val="2"/>
  </w:num>
  <w:num w:numId="8">
    <w:abstractNumId w:val="8"/>
  </w:num>
  <w:num w:numId="9">
    <w:abstractNumId w:val="11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F3"/>
    <w:rsid w:val="000742A2"/>
    <w:rsid w:val="000C7D0D"/>
    <w:rsid w:val="00185949"/>
    <w:rsid w:val="00196BAE"/>
    <w:rsid w:val="001B40B1"/>
    <w:rsid w:val="00234B72"/>
    <w:rsid w:val="003146EF"/>
    <w:rsid w:val="003A36F3"/>
    <w:rsid w:val="005377BF"/>
    <w:rsid w:val="00560D48"/>
    <w:rsid w:val="005A0583"/>
    <w:rsid w:val="006018AE"/>
    <w:rsid w:val="006310D0"/>
    <w:rsid w:val="006470C9"/>
    <w:rsid w:val="006F29E5"/>
    <w:rsid w:val="00706AE9"/>
    <w:rsid w:val="00724A42"/>
    <w:rsid w:val="007437E1"/>
    <w:rsid w:val="00777F5E"/>
    <w:rsid w:val="007C0B2F"/>
    <w:rsid w:val="007C7761"/>
    <w:rsid w:val="007E5AFC"/>
    <w:rsid w:val="00803329"/>
    <w:rsid w:val="00870D52"/>
    <w:rsid w:val="00AB5F4C"/>
    <w:rsid w:val="00B13473"/>
    <w:rsid w:val="00BD1707"/>
    <w:rsid w:val="00D643F0"/>
    <w:rsid w:val="00D82F8B"/>
    <w:rsid w:val="00DA2A86"/>
    <w:rsid w:val="00DA4871"/>
    <w:rsid w:val="00DB255B"/>
    <w:rsid w:val="00DF64D9"/>
    <w:rsid w:val="00E30103"/>
    <w:rsid w:val="00F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B146A"/>
  <w15:docId w15:val="{4D12AAC8-FC1F-45D7-8099-667F0A96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7D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43"/>
      <w:ind w:left="1092" w:right="729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43"/>
      <w:ind w:left="1092" w:right="729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paragraph" w:styleId="Nagwek">
    <w:name w:val="header"/>
    <w:basedOn w:val="Normalny"/>
    <w:link w:val="Nagwek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F8B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F8B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F8B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F8B"/>
    <w:rPr>
      <w:rFonts w:ascii="Tahoma" w:eastAsia="Tahoma" w:hAnsi="Tahoma" w:cs="Tahoma"/>
      <w:sz w:val="16"/>
      <w:szCs w:val="16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D82F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7D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C7D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9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4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4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58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2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1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1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5049</Words>
  <Characters>30299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11</cp:revision>
  <cp:lastPrinted>2026-05-04T12:46:00Z</cp:lastPrinted>
  <dcterms:created xsi:type="dcterms:W3CDTF">2026-05-04T12:43:00Z</dcterms:created>
  <dcterms:modified xsi:type="dcterms:W3CDTF">2026-06-01T11:01:00Z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iOS Version 26.3.1 (Build 23D8133) Quartz PDFContext</vt:lpwstr>
  </property>
</Properties>
</file>