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446B5" w14:textId="77777777" w:rsidR="00740FBA" w:rsidRPr="00740FBA" w:rsidRDefault="00740FBA" w:rsidP="00740FBA">
      <w:pPr>
        <w:spacing w:before="0" w:after="6" w:line="268" w:lineRule="auto"/>
        <w:ind w:left="12" w:right="1" w:hanging="10"/>
        <w:jc w:val="center"/>
        <w:rPr>
          <w:rFonts w:ascii="Times New Roman" w:hAnsi="Times New Roman"/>
          <w:color w:val="000000"/>
          <w:sz w:val="24"/>
          <w:szCs w:val="22"/>
        </w:rPr>
      </w:pPr>
      <w:r w:rsidRPr="00740FBA">
        <w:rPr>
          <w:rFonts w:ascii="Times New Roman" w:eastAsia="Calibri" w:hAnsi="Times New Roman"/>
          <w:b/>
          <w:color w:val="000000"/>
          <w:sz w:val="20"/>
          <w:szCs w:val="22"/>
        </w:rPr>
        <w:t xml:space="preserve">PAŃSTWOWA AKADEMIA NAUK STOSOWANYCH </w:t>
      </w:r>
    </w:p>
    <w:p w14:paraId="5869668B" w14:textId="77777777" w:rsidR="00740FBA" w:rsidRPr="00740FBA" w:rsidRDefault="00740FBA" w:rsidP="00740FBA">
      <w:pPr>
        <w:spacing w:before="0" w:after="38" w:line="268" w:lineRule="auto"/>
        <w:ind w:left="3412" w:right="3302" w:hanging="10"/>
        <w:jc w:val="center"/>
        <w:rPr>
          <w:rFonts w:ascii="Times New Roman" w:hAnsi="Times New Roman"/>
          <w:color w:val="000000"/>
          <w:sz w:val="24"/>
          <w:szCs w:val="22"/>
        </w:rPr>
      </w:pPr>
      <w:r w:rsidRPr="00740FBA">
        <w:rPr>
          <w:rFonts w:ascii="Times New Roman" w:eastAsia="Calibri" w:hAnsi="Times New Roman"/>
          <w:b/>
          <w:color w:val="000000"/>
          <w:sz w:val="20"/>
          <w:szCs w:val="22"/>
        </w:rPr>
        <w:t xml:space="preserve">im. Ignacego Mościckiego  w CIECHANOWIE </w:t>
      </w:r>
    </w:p>
    <w:p w14:paraId="5E8FC5B3" w14:textId="77777777" w:rsidR="00740FBA" w:rsidRPr="00740FBA" w:rsidRDefault="00740FBA" w:rsidP="00740FBA">
      <w:pPr>
        <w:spacing w:before="0" w:after="6" w:line="268" w:lineRule="auto"/>
        <w:ind w:left="12" w:hanging="10"/>
        <w:jc w:val="center"/>
        <w:rPr>
          <w:rFonts w:ascii="Times New Roman" w:hAnsi="Times New Roman"/>
          <w:color w:val="000000"/>
          <w:sz w:val="24"/>
          <w:szCs w:val="22"/>
        </w:rPr>
      </w:pPr>
      <w:r w:rsidRPr="00740FBA">
        <w:rPr>
          <w:rFonts w:ascii="Times New Roman" w:eastAsia="Calibri" w:hAnsi="Times New Roman"/>
          <w:b/>
          <w:color w:val="000000"/>
          <w:sz w:val="20"/>
          <w:szCs w:val="22"/>
        </w:rPr>
        <w:t>ul. Gabriela Narutowicza 9, 06-400 Ciechanów</w:t>
      </w:r>
      <w:r w:rsidRPr="00740FBA">
        <w:rPr>
          <w:rFonts w:ascii="Times New Roman" w:eastAsia="Calibri" w:hAnsi="Times New Roman"/>
          <w:b/>
          <w:color w:val="000000"/>
          <w:sz w:val="24"/>
          <w:szCs w:val="22"/>
        </w:rPr>
        <w:t xml:space="preserve"> </w:t>
      </w:r>
    </w:p>
    <w:p w14:paraId="4CA050BF" w14:textId="77777777" w:rsidR="00740FBA" w:rsidRPr="00740FBA" w:rsidRDefault="00740FBA" w:rsidP="00740FBA">
      <w:pPr>
        <w:spacing w:before="0" w:after="17" w:line="259" w:lineRule="auto"/>
        <w:ind w:left="-5" w:hanging="10"/>
        <w:jc w:val="left"/>
        <w:rPr>
          <w:rFonts w:ascii="Times New Roman" w:hAnsi="Times New Roman"/>
          <w:color w:val="000000"/>
          <w:sz w:val="24"/>
          <w:szCs w:val="22"/>
        </w:rPr>
      </w:pPr>
      <w:r w:rsidRPr="00740FBA">
        <w:rPr>
          <w:rFonts w:ascii="Times New Roman" w:hAnsi="Times New Roman"/>
          <w:b/>
          <w:color w:val="000000"/>
          <w:sz w:val="24"/>
          <w:szCs w:val="22"/>
        </w:rPr>
        <w:t>___________________________________________________________________________</w:t>
      </w:r>
      <w:r w:rsidRPr="00740FBA">
        <w:rPr>
          <w:rFonts w:ascii="Calibri" w:eastAsia="Calibri" w:hAnsi="Calibri" w:cs="Calibri"/>
          <w:b/>
          <w:color w:val="000000"/>
          <w:sz w:val="24"/>
          <w:szCs w:val="22"/>
        </w:rPr>
        <w:t xml:space="preserve"> </w:t>
      </w:r>
    </w:p>
    <w:p w14:paraId="167B31DC" w14:textId="30CCAFE5" w:rsidR="00791284" w:rsidRDefault="00740FBA" w:rsidP="00740FBA">
      <w:pPr>
        <w:spacing w:before="0" w:after="0" w:line="252" w:lineRule="auto"/>
        <w:jc w:val="left"/>
        <w:rPr>
          <w:rFonts w:eastAsia="Arial" w:cs="Arial"/>
          <w:bCs/>
          <w:color w:val="000000"/>
          <w:szCs w:val="22"/>
        </w:rPr>
      </w:pPr>
      <w:r w:rsidRPr="00740FBA">
        <w:rPr>
          <w:rFonts w:ascii="Times New Roman" w:hAnsi="Times New Roman"/>
          <w:bCs/>
          <w:color w:val="000000"/>
          <w:sz w:val="24"/>
          <w:szCs w:val="22"/>
        </w:rPr>
        <w:t>KAI.262.</w:t>
      </w:r>
      <w:r w:rsidRPr="00740FBA">
        <w:rPr>
          <w:rFonts w:ascii="Times New Roman" w:hAnsi="Times New Roman"/>
          <w:bCs/>
          <w:sz w:val="24"/>
          <w:szCs w:val="22"/>
        </w:rPr>
        <w:t>360</w:t>
      </w:r>
      <w:r w:rsidRPr="00740FBA">
        <w:rPr>
          <w:rFonts w:ascii="Times New Roman" w:hAnsi="Times New Roman"/>
          <w:bCs/>
          <w:color w:val="000000" w:themeColor="text1"/>
          <w:sz w:val="24"/>
          <w:szCs w:val="22"/>
        </w:rPr>
        <w:t>.</w:t>
      </w:r>
      <w:r w:rsidRPr="00740FBA">
        <w:rPr>
          <w:rFonts w:ascii="Times New Roman" w:hAnsi="Times New Roman"/>
          <w:bCs/>
          <w:color w:val="000000"/>
          <w:sz w:val="24"/>
          <w:szCs w:val="22"/>
        </w:rPr>
        <w:t xml:space="preserve">2026           </w:t>
      </w:r>
      <w:r w:rsidR="003418C8">
        <w:rPr>
          <w:rFonts w:ascii="Times New Roman" w:hAnsi="Times New Roman"/>
          <w:bCs/>
          <w:color w:val="000000"/>
          <w:sz w:val="24"/>
          <w:szCs w:val="22"/>
        </w:rPr>
        <w:t xml:space="preserve">                                                                      Załącznik nr 5</w:t>
      </w:r>
      <w:r w:rsidRPr="00740FBA">
        <w:rPr>
          <w:rFonts w:ascii="Times New Roman" w:hAnsi="Times New Roman"/>
          <w:bCs/>
          <w:color w:val="000000"/>
          <w:sz w:val="24"/>
          <w:szCs w:val="22"/>
        </w:rPr>
        <w:t xml:space="preserve">                                                          </w:t>
      </w:r>
    </w:p>
    <w:p w14:paraId="44EF6059" w14:textId="77777777" w:rsidR="00740FBA" w:rsidRPr="00740FBA" w:rsidRDefault="00740FBA" w:rsidP="00740FBA">
      <w:pPr>
        <w:spacing w:before="0" w:after="0" w:line="252" w:lineRule="auto"/>
        <w:jc w:val="left"/>
        <w:rPr>
          <w:rFonts w:eastAsia="Arial" w:cs="Arial"/>
          <w:bCs/>
          <w:color w:val="000000"/>
          <w:szCs w:val="22"/>
        </w:rPr>
      </w:pPr>
    </w:p>
    <w:p w14:paraId="512E910B" w14:textId="52F61DB9" w:rsidR="00D913C8" w:rsidRPr="00740FBA" w:rsidRDefault="00D517DD" w:rsidP="00740FBA">
      <w:pPr>
        <w:spacing w:before="0" w:after="0" w:line="252" w:lineRule="auto"/>
        <w:jc w:val="center"/>
        <w:rPr>
          <w:rFonts w:ascii="Times New Roman" w:eastAsia="Arial" w:hAnsi="Times New Roman"/>
          <w:b/>
          <w:bCs/>
          <w:color w:val="000000"/>
          <w:sz w:val="24"/>
        </w:rPr>
      </w:pPr>
      <w:r w:rsidRPr="00740FBA">
        <w:rPr>
          <w:rFonts w:ascii="Times New Roman" w:eastAsia="Arial" w:hAnsi="Times New Roman"/>
          <w:b/>
          <w:bCs/>
          <w:color w:val="000000"/>
          <w:sz w:val="24"/>
        </w:rPr>
        <w:t xml:space="preserve">Program Funkcjonalno-Użytkowy </w:t>
      </w:r>
    </w:p>
    <w:p w14:paraId="46DF13CE" w14:textId="77777777" w:rsidR="00740FBA" w:rsidRPr="00740FBA" w:rsidRDefault="00740FBA" w:rsidP="00740FBA">
      <w:pPr>
        <w:spacing w:before="0" w:after="0" w:line="252" w:lineRule="auto"/>
        <w:jc w:val="center"/>
        <w:rPr>
          <w:rFonts w:ascii="Times New Roman" w:eastAsia="Arial" w:hAnsi="Times New Roman"/>
          <w:color w:val="000000"/>
          <w:sz w:val="24"/>
        </w:rPr>
      </w:pPr>
    </w:p>
    <w:p w14:paraId="7268F009" w14:textId="77777777" w:rsidR="00D517DD" w:rsidRPr="00740FBA" w:rsidRDefault="00D517DD" w:rsidP="00D517DD">
      <w:pPr>
        <w:spacing w:before="0" w:after="155" w:line="263" w:lineRule="auto"/>
        <w:ind w:left="149" w:right="116" w:hanging="1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i/>
          <w:color w:val="404040"/>
          <w:sz w:val="24"/>
        </w:rPr>
        <w:t xml:space="preserve">Opracowany zgodnie z ROZPORZĄDZENIEM MINISTRA ROZWOJU I TECHNOLOGII z dnia 20 grudnia 2021 r. w sprawie szczegółowego zakresu i formy dokumentacji projektowej, specyfikacji technicznych wykonania i odbioru robót budowlanych oraz programu funkcjonalno-użytkowego DZ.U. z dnia 29 grudnia 2021 r. Poz. 2454, oraz ROZPORZĄDZENIEM MINISTRA ROZWOJU, PRACY I TECHNOLOGII z dnia 23 grudnia 2020 r. w sprawie podmiotowych środków dowodowych oraz innych dokumentów lub oświadczeń, jakich może żądać zamawiający od wykonawcy Dz.U. z dnia 30 grudnia 2020 r. Poz. 2415 </w:t>
      </w:r>
    </w:p>
    <w:p w14:paraId="7A57AE18" w14:textId="589D10A1" w:rsidR="00D517DD" w:rsidRPr="00740FBA" w:rsidRDefault="00D517DD" w:rsidP="00D517DD">
      <w:pPr>
        <w:jc w:val="center"/>
        <w:rPr>
          <w:rFonts w:ascii="Times New Roman" w:hAnsi="Times New Roman"/>
          <w:b/>
          <w:sz w:val="24"/>
        </w:rPr>
      </w:pPr>
      <w:r w:rsidRPr="00740FBA">
        <w:rPr>
          <w:rFonts w:ascii="Times New Roman" w:eastAsia="Arial" w:hAnsi="Times New Roman"/>
          <w:i/>
          <w:color w:val="404040"/>
          <w:sz w:val="24"/>
        </w:rPr>
        <w:t xml:space="preserve">dla zadania: </w:t>
      </w:r>
      <w:r w:rsidRPr="00740FBA">
        <w:rPr>
          <w:rFonts w:ascii="Times New Roman" w:hAnsi="Times New Roman"/>
          <w:b/>
          <w:sz w:val="24"/>
        </w:rPr>
        <w:t>„Budowa Strzelnicy Uczelnianej na potrzeby kształcenia w</w:t>
      </w:r>
      <w:r w:rsidR="00C20327" w:rsidRPr="00740FBA">
        <w:rPr>
          <w:rFonts w:ascii="Times New Roman" w:hAnsi="Times New Roman"/>
          <w:b/>
          <w:sz w:val="24"/>
        </w:rPr>
        <w:t> </w:t>
      </w:r>
      <w:r w:rsidRPr="00740FBA">
        <w:rPr>
          <w:rFonts w:ascii="Times New Roman" w:hAnsi="Times New Roman"/>
          <w:b/>
          <w:sz w:val="24"/>
        </w:rPr>
        <w:t xml:space="preserve">zakresie </w:t>
      </w:r>
      <w:r w:rsidR="00F12581">
        <w:rPr>
          <w:rFonts w:ascii="Times New Roman" w:hAnsi="Times New Roman"/>
          <w:b/>
          <w:sz w:val="24"/>
        </w:rPr>
        <w:t>obronności</w:t>
      </w:r>
      <w:r w:rsidRPr="00740FBA">
        <w:rPr>
          <w:rFonts w:ascii="Times New Roman" w:hAnsi="Times New Roman"/>
          <w:b/>
          <w:sz w:val="24"/>
        </w:rPr>
        <w:t xml:space="preserve"> państwa”</w:t>
      </w:r>
    </w:p>
    <w:p w14:paraId="5F8C90D2" w14:textId="77777777" w:rsidR="009235F3" w:rsidRPr="00740FBA" w:rsidRDefault="009235F3" w:rsidP="009235F3">
      <w:pPr>
        <w:rPr>
          <w:rFonts w:ascii="Times New Roman" w:hAnsi="Times New Roman"/>
          <w:b/>
          <w:sz w:val="24"/>
        </w:rPr>
      </w:pPr>
    </w:p>
    <w:p w14:paraId="4AF612CC" w14:textId="1F76D592" w:rsidR="009235F3" w:rsidRPr="00740FBA" w:rsidRDefault="00D517DD" w:rsidP="009235F3">
      <w:pPr>
        <w:spacing w:before="0" w:after="155" w:line="263" w:lineRule="auto"/>
        <w:ind w:left="149" w:right="116" w:hanging="10"/>
        <w:rPr>
          <w:rFonts w:ascii="Times New Roman" w:eastAsia="Arial" w:hAnsi="Times New Roman"/>
          <w:i/>
          <w:iCs/>
          <w:color w:val="000000"/>
          <w:sz w:val="24"/>
        </w:rPr>
      </w:pPr>
      <w:r w:rsidRPr="00740FBA">
        <w:rPr>
          <w:rFonts w:ascii="Times New Roman" w:eastAsia="Arial" w:hAnsi="Times New Roman"/>
          <w:i/>
          <w:iCs/>
          <w:color w:val="000000"/>
          <w:sz w:val="24"/>
        </w:rPr>
        <w:t>Zamawiający:</w:t>
      </w:r>
    </w:p>
    <w:p w14:paraId="7249C161" w14:textId="2E5BC763" w:rsidR="009235F3" w:rsidRPr="00740FBA" w:rsidRDefault="00D517DD" w:rsidP="009235F3">
      <w:pPr>
        <w:spacing w:before="0" w:after="155" w:line="263" w:lineRule="auto"/>
        <w:ind w:left="149" w:right="116" w:hanging="10"/>
        <w:rPr>
          <w:rFonts w:ascii="Times New Roman" w:eastAsia="Arial" w:hAnsi="Times New Roman"/>
          <w:b/>
          <w:bCs/>
          <w:color w:val="000000"/>
          <w:sz w:val="24"/>
        </w:rPr>
      </w:pPr>
      <w:r w:rsidRPr="00740FBA">
        <w:rPr>
          <w:rFonts w:ascii="Times New Roman" w:eastAsia="Arial" w:hAnsi="Times New Roman"/>
          <w:b/>
          <w:bCs/>
          <w:color w:val="000000"/>
          <w:sz w:val="24"/>
        </w:rPr>
        <w:t>Państwowa Akademia Nauk Stosowanych im. Ignacego Mościckiego w Ciechanowie</w:t>
      </w:r>
      <w:r w:rsidR="009235F3" w:rsidRPr="00740FBA">
        <w:rPr>
          <w:rFonts w:ascii="Times New Roman" w:eastAsia="Arial" w:hAnsi="Times New Roman"/>
          <w:b/>
          <w:bCs/>
          <w:color w:val="000000"/>
          <w:sz w:val="24"/>
        </w:rPr>
        <w:t>, ul. Gabriela Narutowicza 9, 06-400 Ciechanów.</w:t>
      </w:r>
    </w:p>
    <w:p w14:paraId="15E648CF" w14:textId="77777777" w:rsidR="009235F3" w:rsidRPr="00740FBA" w:rsidRDefault="009235F3" w:rsidP="009235F3">
      <w:pPr>
        <w:spacing w:before="0" w:after="155" w:line="263" w:lineRule="auto"/>
        <w:ind w:left="149" w:right="116" w:hanging="10"/>
        <w:rPr>
          <w:rFonts w:ascii="Times New Roman" w:eastAsia="Arial" w:hAnsi="Times New Roman"/>
          <w:b/>
          <w:bCs/>
          <w:color w:val="000000"/>
          <w:sz w:val="24"/>
        </w:rPr>
      </w:pPr>
    </w:p>
    <w:tbl>
      <w:tblPr>
        <w:tblStyle w:val="TableGrid"/>
        <w:tblW w:w="8699" w:type="dxa"/>
        <w:tblInd w:w="154" w:type="dxa"/>
        <w:tblLook w:val="04A0" w:firstRow="1" w:lastRow="0" w:firstColumn="1" w:lastColumn="0" w:noHBand="0" w:noVBand="1"/>
      </w:tblPr>
      <w:tblGrid>
        <w:gridCol w:w="2125"/>
        <w:gridCol w:w="6574"/>
      </w:tblGrid>
      <w:tr w:rsidR="009235F3" w:rsidRPr="009235F3" w14:paraId="7E9D43EE" w14:textId="77777777" w:rsidTr="009235F3">
        <w:trPr>
          <w:trHeight w:val="867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14:paraId="1CF1DAAC" w14:textId="77777777" w:rsidR="009235F3" w:rsidRPr="009235F3" w:rsidRDefault="009235F3" w:rsidP="009235F3">
            <w:pPr>
              <w:spacing w:line="259" w:lineRule="auto"/>
              <w:rPr>
                <w:rFonts w:eastAsia="Arial" w:cs="Arial"/>
                <w:color w:val="000000"/>
                <w:sz w:val="24"/>
                <w:szCs w:val="22"/>
              </w:rPr>
            </w:pPr>
            <w:r w:rsidRPr="009235F3">
              <w:rPr>
                <w:rFonts w:eastAsia="Arial" w:cs="Arial"/>
                <w:b/>
                <w:color w:val="000000"/>
                <w:szCs w:val="22"/>
              </w:rPr>
              <w:t xml:space="preserve">Opracował: </w:t>
            </w:r>
          </w:p>
        </w:tc>
        <w:tc>
          <w:tcPr>
            <w:tcW w:w="6574" w:type="dxa"/>
            <w:tcBorders>
              <w:top w:val="nil"/>
              <w:left w:val="nil"/>
              <w:bottom w:val="nil"/>
              <w:right w:val="nil"/>
            </w:tcBorders>
          </w:tcPr>
          <w:p w14:paraId="055EB64E" w14:textId="71A63335" w:rsidR="009235F3" w:rsidRPr="009235F3" w:rsidRDefault="009235F3" w:rsidP="009235F3">
            <w:pPr>
              <w:spacing w:after="158" w:line="259" w:lineRule="auto"/>
              <w:rPr>
                <w:rFonts w:eastAsia="Arial" w:cs="Arial"/>
                <w:color w:val="000000"/>
                <w:sz w:val="24"/>
                <w:szCs w:val="22"/>
              </w:rPr>
            </w:pPr>
            <w:r w:rsidRPr="009235F3">
              <w:rPr>
                <w:rFonts w:eastAsia="Arial" w:cs="Arial"/>
                <w:b/>
                <w:color w:val="000000"/>
                <w:szCs w:val="22"/>
              </w:rPr>
              <w:t>Zespół Jednostki Realizującej Projekt</w:t>
            </w:r>
          </w:p>
          <w:p w14:paraId="1D847C32" w14:textId="77777777" w:rsidR="009235F3" w:rsidRPr="009235F3" w:rsidRDefault="009235F3" w:rsidP="009235F3">
            <w:pPr>
              <w:spacing w:line="259" w:lineRule="auto"/>
              <w:rPr>
                <w:rFonts w:eastAsia="Arial" w:cs="Arial"/>
                <w:color w:val="000000"/>
                <w:sz w:val="24"/>
                <w:szCs w:val="22"/>
              </w:rPr>
            </w:pPr>
            <w:r w:rsidRPr="009235F3">
              <w:rPr>
                <w:rFonts w:eastAsia="Arial" w:cs="Arial"/>
                <w:b/>
                <w:color w:val="000000"/>
                <w:szCs w:val="22"/>
              </w:rPr>
              <w:t xml:space="preserve"> </w:t>
            </w:r>
          </w:p>
        </w:tc>
      </w:tr>
      <w:tr w:rsidR="009235F3" w:rsidRPr="009235F3" w14:paraId="3256FC3D" w14:textId="77777777" w:rsidTr="009235F3">
        <w:trPr>
          <w:trHeight w:val="612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14:paraId="72440362" w14:textId="77777777" w:rsidR="009235F3" w:rsidRPr="009235F3" w:rsidRDefault="009235F3" w:rsidP="009235F3">
            <w:pPr>
              <w:spacing w:line="259" w:lineRule="auto"/>
              <w:rPr>
                <w:rFonts w:eastAsia="Arial" w:cs="Arial"/>
                <w:color w:val="000000"/>
                <w:sz w:val="24"/>
                <w:szCs w:val="22"/>
              </w:rPr>
            </w:pPr>
            <w:r w:rsidRPr="009235F3">
              <w:rPr>
                <w:rFonts w:eastAsia="Arial" w:cs="Arial"/>
                <w:b/>
                <w:color w:val="000000"/>
                <w:szCs w:val="22"/>
              </w:rPr>
              <w:t xml:space="preserve">Spis zawartości: </w:t>
            </w:r>
          </w:p>
        </w:tc>
        <w:tc>
          <w:tcPr>
            <w:tcW w:w="65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2C59B" w14:textId="2CEC0A6C" w:rsidR="009235F3" w:rsidRPr="009235F3" w:rsidRDefault="009235F3" w:rsidP="009235F3">
            <w:pPr>
              <w:numPr>
                <w:ilvl w:val="0"/>
                <w:numId w:val="52"/>
              </w:numPr>
              <w:spacing w:after="28" w:line="259" w:lineRule="auto"/>
              <w:rPr>
                <w:rFonts w:eastAsia="Arial" w:cs="Arial"/>
                <w:color w:val="000000"/>
                <w:sz w:val="24"/>
                <w:szCs w:val="22"/>
              </w:rPr>
            </w:pPr>
            <w:r w:rsidRPr="009235F3">
              <w:rPr>
                <w:rFonts w:eastAsia="Arial" w:cs="Arial"/>
                <w:b/>
                <w:color w:val="000000"/>
                <w:szCs w:val="22"/>
              </w:rPr>
              <w:t>Część opisowa</w:t>
            </w:r>
          </w:p>
          <w:p w14:paraId="3AA3A0A7" w14:textId="0E65C794" w:rsidR="009235F3" w:rsidRPr="009235F3" w:rsidRDefault="009235F3" w:rsidP="007E3B85">
            <w:pPr>
              <w:spacing w:line="259" w:lineRule="auto"/>
              <w:ind w:left="458"/>
              <w:rPr>
                <w:rFonts w:eastAsia="Arial" w:cs="Arial"/>
                <w:color w:val="000000"/>
                <w:sz w:val="24"/>
                <w:szCs w:val="22"/>
              </w:rPr>
            </w:pPr>
          </w:p>
        </w:tc>
      </w:tr>
    </w:tbl>
    <w:p w14:paraId="0620AB64" w14:textId="77777777" w:rsidR="009235F3" w:rsidRPr="009235F3" w:rsidRDefault="009235F3" w:rsidP="009235F3">
      <w:pPr>
        <w:spacing w:before="0" w:after="155" w:line="263" w:lineRule="auto"/>
        <w:ind w:right="116"/>
        <w:rPr>
          <w:rFonts w:eastAsia="Arial" w:cs="Arial"/>
          <w:color w:val="000000"/>
          <w:sz w:val="24"/>
          <w:szCs w:val="22"/>
        </w:rPr>
      </w:pPr>
    </w:p>
    <w:p w14:paraId="2C3A884C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Nazwa i kody zamówienia wg CPV:  </w:t>
      </w:r>
    </w:p>
    <w:p w14:paraId="5C8B8860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71220000-6 Usługi projektowania architektonicznego  </w:t>
      </w:r>
    </w:p>
    <w:p w14:paraId="6FFBB0A0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71221000-3 Usługi architektoniczne w zakresie obiektów budowlanych  </w:t>
      </w:r>
    </w:p>
    <w:p w14:paraId="25B3DD97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71320000-7 Usługi inżynieryjne w zakresie projektowania  </w:t>
      </w:r>
    </w:p>
    <w:p w14:paraId="0048C041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71242000-6 Przygotowanie przedsięwzięcia i projektu, oszacowanie kosztów  </w:t>
      </w:r>
    </w:p>
    <w:p w14:paraId="02041B4A" w14:textId="77777777" w:rsidR="009235F3" w:rsidRPr="00740FBA" w:rsidRDefault="009235F3" w:rsidP="009235F3">
      <w:pPr>
        <w:spacing w:before="0" w:after="28" w:line="263" w:lineRule="auto"/>
        <w:ind w:left="149" w:right="1418" w:hanging="10"/>
        <w:rPr>
          <w:rFonts w:ascii="Times New Roman" w:eastAsia="Arial" w:hAnsi="Times New Roman"/>
          <w:i/>
          <w:color w:val="404040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45111200-0 Roboty w zakresie przygotowania terenu pod budowę,  </w:t>
      </w:r>
    </w:p>
    <w:p w14:paraId="729796A9" w14:textId="77777777" w:rsidR="009235F3" w:rsidRPr="00740FBA" w:rsidRDefault="009235F3" w:rsidP="009235F3">
      <w:pPr>
        <w:spacing w:before="0" w:after="28" w:line="263" w:lineRule="auto"/>
        <w:ind w:left="149" w:right="1418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45453000-7 Roboty remontowe i renowacyjne  </w:t>
      </w:r>
    </w:p>
    <w:p w14:paraId="2B89C2B4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i/>
          <w:color w:val="404040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>45400000-1 Roboty wykończeniowe w zakresie obiektów budowlanych</w:t>
      </w:r>
    </w:p>
    <w:p w14:paraId="2AD83A30" w14:textId="77777777" w:rsidR="009235F3" w:rsidRPr="00740FBA" w:rsidRDefault="009235F3" w:rsidP="009235F3">
      <w:pPr>
        <w:spacing w:after="28" w:line="263" w:lineRule="auto"/>
        <w:ind w:left="149" w:right="116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 45210000-2 Roboty budowlane w zakresie budynków,  </w:t>
      </w:r>
    </w:p>
    <w:p w14:paraId="443D0274" w14:textId="77777777" w:rsidR="009235F3" w:rsidRPr="00740FBA" w:rsidRDefault="009235F3" w:rsidP="009235F3">
      <w:pPr>
        <w:spacing w:before="0" w:after="28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45300000-0 Roboty instalacyjne w budynkach  </w:t>
      </w:r>
    </w:p>
    <w:p w14:paraId="7393ECC3" w14:textId="77777777" w:rsidR="009235F3" w:rsidRPr="00740FBA" w:rsidRDefault="009235F3" w:rsidP="009235F3">
      <w:pPr>
        <w:spacing w:before="0" w:after="0" w:line="263" w:lineRule="auto"/>
        <w:ind w:left="149" w:right="116" w:hanging="10"/>
        <w:rPr>
          <w:rFonts w:ascii="Times New Roman" w:eastAsia="Arial" w:hAnsi="Times New Roman"/>
          <w:color w:val="000000"/>
          <w:sz w:val="24"/>
          <w:szCs w:val="22"/>
        </w:rPr>
      </w:pPr>
      <w:r w:rsidRPr="00740FBA">
        <w:rPr>
          <w:rFonts w:ascii="Times New Roman" w:eastAsia="Arial" w:hAnsi="Times New Roman"/>
          <w:i/>
          <w:color w:val="404040"/>
          <w:szCs w:val="22"/>
        </w:rPr>
        <w:t xml:space="preserve">45400000-1 Roboty wykończeniowe w zakresie obiektów budowlanych  </w:t>
      </w:r>
    </w:p>
    <w:p w14:paraId="4D813C84" w14:textId="5913BFE5" w:rsidR="00D913C8" w:rsidRPr="00740FBA" w:rsidRDefault="00A459B9" w:rsidP="00740FBA">
      <w:pPr>
        <w:spacing w:before="0" w:after="0" w:line="263" w:lineRule="auto"/>
        <w:ind w:right="116"/>
        <w:rPr>
          <w:rFonts w:ascii="Times New Roman" w:eastAsia="Arial" w:hAnsi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99A8809" wp14:editId="59F0BDA9">
                <wp:simplePos x="0" y="0"/>
                <wp:positionH relativeFrom="column">
                  <wp:posOffset>495300</wp:posOffset>
                </wp:positionH>
                <wp:positionV relativeFrom="paragraph">
                  <wp:posOffset>723900</wp:posOffset>
                </wp:positionV>
                <wp:extent cx="4893240" cy="281971"/>
                <wp:effectExtent l="0" t="0" r="0" b="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05730" y="3645365"/>
                          <a:ext cx="4880540" cy="269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0FF617" w14:textId="77777777" w:rsidR="00D913C8" w:rsidRDefault="00D913C8">
                            <w:pPr>
                              <w:spacing w:before="0" w:after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9A8809" id="Prostokąt 7" o:spid="_x0000_s1026" style="position:absolute;left:0;text-align:left;margin-left:39pt;margin-top:57pt;width:385.3pt;height:22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" fillcolor="white [3201]" strokecolor="white [3201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60FF617" w14:textId="77777777" w:rsidR="00D913C8" w:rsidRDefault="00D913C8">
                      <w:pPr>
                        <w:spacing w:before="0" w:after="0"/>
                        <w:jc w:val="left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br w:type="page"/>
      </w:r>
      <w:bookmarkStart w:id="0" w:name="_heading=h.gjdgxs" w:colFirst="0" w:colLast="0"/>
      <w:bookmarkStart w:id="1" w:name="_Toc229670899"/>
      <w:bookmarkEnd w:id="0"/>
      <w:r w:rsidRPr="00740FBA">
        <w:rPr>
          <w:rFonts w:ascii="Times New Roman" w:hAnsi="Times New Roman"/>
          <w:sz w:val="24"/>
        </w:rPr>
        <w:lastRenderedPageBreak/>
        <w:t>WYMAGANIA OGÓLNE</w:t>
      </w:r>
      <w:bookmarkEnd w:id="1"/>
    </w:p>
    <w:p w14:paraId="5462656B" w14:textId="7DE9AD71" w:rsidR="00D913C8" w:rsidRPr="00740FBA" w:rsidRDefault="00A459B9">
      <w:pPr>
        <w:spacing w:line="276" w:lineRule="auto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Przedsięwzięcie obejmuje wykonanie dokumentacji projektowej </w:t>
      </w:r>
      <w:r w:rsidR="007E4DB6" w:rsidRPr="00740FBA">
        <w:rPr>
          <w:rFonts w:ascii="Times New Roman" w:hAnsi="Times New Roman"/>
          <w:sz w:val="24"/>
        </w:rPr>
        <w:t xml:space="preserve">na potrzeby złożenia wniosku o wydanie decyzji o zezwoleniu na realizację inwestycji na podstawie Ustawy z dnia 7 lipca 2023 roku o inwestycjach w zakresie budowy strzelnic realizowanych przez uczelnie (Dz. U. z 2023 roku poz. 1906) na bazie posiadanej dokumentacji projektowej </w:t>
      </w:r>
      <w:r w:rsidRPr="00740FBA">
        <w:rPr>
          <w:rFonts w:ascii="Times New Roman" w:hAnsi="Times New Roman"/>
          <w:sz w:val="24"/>
        </w:rPr>
        <w:t>(projekt budowlany, projekty wykonawcze)</w:t>
      </w:r>
      <w:r w:rsidR="007E4DB6" w:rsidRPr="00740FBA">
        <w:rPr>
          <w:rFonts w:ascii="Times New Roman" w:hAnsi="Times New Roman"/>
          <w:sz w:val="24"/>
        </w:rPr>
        <w:t xml:space="preserve"> na</w:t>
      </w:r>
      <w:r w:rsidRPr="00740FBA">
        <w:rPr>
          <w:rFonts w:ascii="Times New Roman" w:hAnsi="Times New Roman"/>
          <w:sz w:val="24"/>
        </w:rPr>
        <w:t xml:space="preserve"> </w:t>
      </w:r>
      <w:r w:rsidR="00C7394D" w:rsidRPr="00740FBA">
        <w:rPr>
          <w:rFonts w:ascii="Times New Roman" w:hAnsi="Times New Roman"/>
          <w:sz w:val="24"/>
        </w:rPr>
        <w:t>„</w:t>
      </w:r>
      <w:r w:rsidR="001E6FC9" w:rsidRPr="00740FBA">
        <w:rPr>
          <w:rFonts w:ascii="Times New Roman" w:hAnsi="Times New Roman"/>
          <w:sz w:val="24"/>
        </w:rPr>
        <w:t xml:space="preserve">Budowa Strzelnicy Uczelnianej na potrzeby kształcenia w zakresie </w:t>
      </w:r>
      <w:r w:rsidR="00F12581">
        <w:rPr>
          <w:rFonts w:ascii="Times New Roman" w:hAnsi="Times New Roman"/>
          <w:sz w:val="24"/>
        </w:rPr>
        <w:t>obronności</w:t>
      </w:r>
      <w:r w:rsidR="001E6FC9" w:rsidRPr="00740FBA">
        <w:rPr>
          <w:rFonts w:ascii="Times New Roman" w:hAnsi="Times New Roman"/>
          <w:sz w:val="24"/>
        </w:rPr>
        <w:t xml:space="preserve"> państwa</w:t>
      </w:r>
      <w:r w:rsidR="00C7394D" w:rsidRPr="00740FBA">
        <w:rPr>
          <w:rFonts w:ascii="Times New Roman" w:hAnsi="Times New Roman"/>
          <w:sz w:val="24"/>
        </w:rPr>
        <w:t>”</w:t>
      </w:r>
      <w:r w:rsidRPr="00740FBA">
        <w:rPr>
          <w:rFonts w:ascii="Times New Roman" w:hAnsi="Times New Roman"/>
          <w:sz w:val="24"/>
        </w:rPr>
        <w:t xml:space="preserve"> </w:t>
      </w:r>
      <w:r w:rsidR="00C7394D" w:rsidRPr="00740FBA">
        <w:rPr>
          <w:rFonts w:ascii="Times New Roman" w:hAnsi="Times New Roman"/>
          <w:sz w:val="24"/>
        </w:rPr>
        <w:t xml:space="preserve">oraz </w:t>
      </w:r>
      <w:r w:rsidRPr="00740FBA">
        <w:rPr>
          <w:rFonts w:ascii="Times New Roman" w:hAnsi="Times New Roman"/>
          <w:sz w:val="24"/>
        </w:rPr>
        <w:t>na podstawie specyfikacji przedstawionej w niniejszym Programie Funkcjonalno-Użytkowym.</w:t>
      </w:r>
    </w:p>
    <w:p w14:paraId="5DD9A518" w14:textId="38A1AD73" w:rsidR="00D913C8" w:rsidRPr="00740FBA" w:rsidRDefault="00542ECB">
      <w:pPr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W ramach nowego projektu należy uaktualnić nazewnictwo obiektu wraz z poszczególnymi pomieszczeniami / obszarami.</w:t>
      </w:r>
      <w:r w:rsidR="001340D0" w:rsidRPr="00740FBA">
        <w:rPr>
          <w:rFonts w:ascii="Times New Roman" w:hAnsi="Times New Roman"/>
          <w:sz w:val="24"/>
        </w:rPr>
        <w:t xml:space="preserve"> </w:t>
      </w:r>
    </w:p>
    <w:p w14:paraId="41DCB338" w14:textId="5898B38E" w:rsidR="00C20327" w:rsidRPr="00740FBA" w:rsidRDefault="00542ECB">
      <w:pPr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Dokumentacja musi zostać podpisana przez uprawnionych projektantów oraz niezbędnych rzeczoznawców branżowych (np.: ppoż., sanepid, konserwator zabytków)</w:t>
      </w:r>
      <w:r w:rsidR="007E3B85" w:rsidRPr="00740FBA">
        <w:rPr>
          <w:rFonts w:ascii="Times New Roman" w:hAnsi="Times New Roman"/>
          <w:sz w:val="24"/>
        </w:rPr>
        <w:t>.</w:t>
      </w:r>
    </w:p>
    <w:p w14:paraId="019F60CA" w14:textId="11F06371" w:rsidR="00D913C8" w:rsidRPr="000F779A" w:rsidRDefault="000F779A" w:rsidP="00740FBA">
      <w:pPr>
        <w:pStyle w:val="Akapitzlist"/>
        <w:numPr>
          <w:ilvl w:val="0"/>
          <w:numId w:val="53"/>
        </w:numPr>
        <w:spacing w:before="0"/>
        <w:rPr>
          <w:rFonts w:ascii="Times New Roman" w:hAnsi="Times New Roman"/>
          <w:b/>
          <w:bCs/>
          <w:sz w:val="24"/>
        </w:rPr>
      </w:pPr>
      <w:r w:rsidRPr="000F779A">
        <w:rPr>
          <w:rFonts w:ascii="Times New Roman" w:hAnsi="Times New Roman"/>
          <w:b/>
          <w:bCs/>
          <w:sz w:val="24"/>
        </w:rPr>
        <w:t>ZAKRES DOKUMENTACJI</w:t>
      </w:r>
    </w:p>
    <w:p w14:paraId="5A50DB68" w14:textId="3F5972D1" w:rsidR="00D913C8" w:rsidRPr="00740FBA" w:rsidRDefault="00187099">
      <w:pPr>
        <w:numPr>
          <w:ilvl w:val="0"/>
          <w:numId w:val="25"/>
        </w:numPr>
        <w:spacing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pozyskanie </w:t>
      </w:r>
      <w:r w:rsidR="00A459B9" w:rsidRPr="00740FBA">
        <w:rPr>
          <w:rFonts w:ascii="Times New Roman" w:hAnsi="Times New Roman"/>
          <w:sz w:val="24"/>
        </w:rPr>
        <w:t>mapy do celów projektowych w zakresie niezbędnym do wykonania dokumentacji,</w:t>
      </w:r>
    </w:p>
    <w:p w14:paraId="6AFDFD32" w14:textId="4015549E" w:rsidR="00D913C8" w:rsidRPr="00740FBA" w:rsidRDefault="00187099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wykonanie </w:t>
      </w:r>
      <w:r w:rsidR="00A459B9" w:rsidRPr="00740FBA">
        <w:rPr>
          <w:rFonts w:ascii="Times New Roman" w:hAnsi="Times New Roman"/>
          <w:sz w:val="24"/>
        </w:rPr>
        <w:t>bada</w:t>
      </w:r>
      <w:r w:rsidRPr="00740FBA">
        <w:rPr>
          <w:rFonts w:ascii="Times New Roman" w:hAnsi="Times New Roman"/>
          <w:sz w:val="24"/>
        </w:rPr>
        <w:t>ń</w:t>
      </w:r>
      <w:r w:rsidR="00A459B9" w:rsidRPr="00740FBA">
        <w:rPr>
          <w:rFonts w:ascii="Times New Roman" w:hAnsi="Times New Roman"/>
          <w:sz w:val="24"/>
        </w:rPr>
        <w:t xml:space="preserve"> geotechniczn</w:t>
      </w:r>
      <w:r w:rsidRPr="00740FBA">
        <w:rPr>
          <w:rFonts w:ascii="Times New Roman" w:hAnsi="Times New Roman"/>
          <w:sz w:val="24"/>
        </w:rPr>
        <w:t>ych</w:t>
      </w:r>
      <w:r w:rsidR="00A459B9" w:rsidRPr="00740FBA">
        <w:rPr>
          <w:rFonts w:ascii="Times New Roman" w:hAnsi="Times New Roman"/>
          <w:sz w:val="24"/>
        </w:rPr>
        <w:t xml:space="preserve"> określające warunki posadowienia, </w:t>
      </w:r>
    </w:p>
    <w:p w14:paraId="425BCB01" w14:textId="77777777" w:rsidR="00D913C8" w:rsidRPr="00740FBA" w:rsidRDefault="00A459B9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projekt zagospodarowania terenu wraz z kompletem wymaganych uzgodnień, opinii i decyzji,</w:t>
      </w:r>
    </w:p>
    <w:p w14:paraId="5687C220" w14:textId="77777777" w:rsidR="00D913C8" w:rsidRPr="00740FBA" w:rsidRDefault="00A459B9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projekt budowlany wraz z kompletem wymaganych uzgodnień, opinii i decyzji, w tym projekt budowlany niezbędnych przyłączy, sieci zewnętrznych oraz dróg i nawierzchni utwardzonych,</w:t>
      </w:r>
    </w:p>
    <w:p w14:paraId="312F1A85" w14:textId="202273E7" w:rsidR="00D913C8" w:rsidRPr="00740FBA" w:rsidRDefault="00187099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wielobranżowy </w:t>
      </w:r>
      <w:r w:rsidR="00A459B9" w:rsidRPr="00740FBA">
        <w:rPr>
          <w:rFonts w:ascii="Times New Roman" w:hAnsi="Times New Roman"/>
          <w:sz w:val="24"/>
        </w:rPr>
        <w:t xml:space="preserve">projekt </w:t>
      </w:r>
      <w:r w:rsidRPr="00740FBA">
        <w:rPr>
          <w:rFonts w:ascii="Times New Roman" w:hAnsi="Times New Roman"/>
          <w:sz w:val="24"/>
        </w:rPr>
        <w:t>techniczny</w:t>
      </w:r>
      <w:r w:rsidR="00A459B9" w:rsidRPr="00740FBA">
        <w:rPr>
          <w:rFonts w:ascii="Times New Roman" w:hAnsi="Times New Roman"/>
          <w:sz w:val="24"/>
        </w:rPr>
        <w:t xml:space="preserve"> </w:t>
      </w:r>
      <w:r w:rsidRPr="00740FBA">
        <w:rPr>
          <w:rFonts w:ascii="Times New Roman" w:hAnsi="Times New Roman"/>
          <w:sz w:val="24"/>
        </w:rPr>
        <w:t>wymagany prawem</w:t>
      </w:r>
      <w:r w:rsidR="00A459B9" w:rsidRPr="00740FBA">
        <w:rPr>
          <w:rFonts w:ascii="Times New Roman" w:hAnsi="Times New Roman"/>
          <w:sz w:val="24"/>
        </w:rPr>
        <w:t>,</w:t>
      </w:r>
    </w:p>
    <w:p w14:paraId="1CB0CF87" w14:textId="5A9310C4" w:rsidR="00D913C8" w:rsidRPr="00740FBA" w:rsidRDefault="00A459B9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kosztorys inwest</w:t>
      </w:r>
      <w:r w:rsidR="00187099" w:rsidRPr="00740FBA">
        <w:rPr>
          <w:rFonts w:ascii="Times New Roman" w:hAnsi="Times New Roman"/>
          <w:sz w:val="24"/>
        </w:rPr>
        <w:t>orski</w:t>
      </w:r>
      <w:r w:rsidRPr="00740FBA">
        <w:rPr>
          <w:rFonts w:ascii="Times New Roman" w:hAnsi="Times New Roman"/>
          <w:sz w:val="24"/>
        </w:rPr>
        <w:t>,</w:t>
      </w:r>
    </w:p>
    <w:p w14:paraId="5EE2A43D" w14:textId="4A038159" w:rsidR="00D913C8" w:rsidRPr="007937A4" w:rsidRDefault="00A459B9" w:rsidP="007937A4">
      <w:pPr>
        <w:numPr>
          <w:ilvl w:val="0"/>
          <w:numId w:val="25"/>
        </w:numPr>
        <w:spacing w:before="0" w:after="0" w:line="276" w:lineRule="auto"/>
        <w:ind w:left="851" w:hanging="284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informację dotyczącą bezpieczeństwa i ochrony zdrowia</w:t>
      </w:r>
      <w:r w:rsidR="00187099" w:rsidRPr="00740FBA">
        <w:rPr>
          <w:rFonts w:ascii="Times New Roman" w:hAnsi="Times New Roman"/>
          <w:sz w:val="24"/>
        </w:rPr>
        <w:t>.</w:t>
      </w:r>
    </w:p>
    <w:p w14:paraId="6499BD9C" w14:textId="40B484A8" w:rsidR="00D913C8" w:rsidRPr="00740FBA" w:rsidRDefault="003418C8" w:rsidP="007937A4">
      <w:pPr>
        <w:spacing w:before="0"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 w:rsidR="00187099" w:rsidRPr="00740FBA">
        <w:rPr>
          <w:rFonts w:ascii="Times New Roman" w:hAnsi="Times New Roman"/>
          <w:sz w:val="24"/>
        </w:rPr>
        <w:t>W/w d</w:t>
      </w:r>
      <w:r w:rsidR="00A459B9" w:rsidRPr="00740FBA">
        <w:rPr>
          <w:rFonts w:ascii="Times New Roman" w:hAnsi="Times New Roman"/>
          <w:sz w:val="24"/>
        </w:rPr>
        <w:t xml:space="preserve">okumentację projektową należy wykonać w </w:t>
      </w:r>
      <w:r w:rsidR="00176CAA">
        <w:rPr>
          <w:rFonts w:ascii="Times New Roman" w:hAnsi="Times New Roman"/>
          <w:sz w:val="24"/>
        </w:rPr>
        <w:t>4</w:t>
      </w:r>
      <w:r w:rsidR="00A459B9" w:rsidRPr="00740FBA">
        <w:rPr>
          <w:rFonts w:ascii="Times New Roman" w:hAnsi="Times New Roman"/>
          <w:sz w:val="24"/>
        </w:rPr>
        <w:t xml:space="preserve"> egz. w wersji „papierowej” oraz w formie elektronicznej (płyta CD lub DVD), w oparciu o program służący do projektowania CAD umożliwiający odczytanie w programie AutoCAD oraz dodatkowo w formie plików zapisanych w formacie PDF (</w:t>
      </w:r>
      <w:proofErr w:type="spellStart"/>
      <w:r w:rsidR="00A459B9" w:rsidRPr="00740FBA">
        <w:rPr>
          <w:rFonts w:ascii="Times New Roman" w:hAnsi="Times New Roman"/>
          <w:sz w:val="24"/>
        </w:rPr>
        <w:t>Acrobat</w:t>
      </w:r>
      <w:proofErr w:type="spellEnd"/>
      <w:r w:rsidR="00A459B9" w:rsidRPr="00740FBA">
        <w:rPr>
          <w:rFonts w:ascii="Times New Roman" w:hAnsi="Times New Roman"/>
          <w:sz w:val="24"/>
        </w:rPr>
        <w:t xml:space="preserve"> Reader). Część opisowa dokumentacji powinna być sporządzona w programie Word.</w:t>
      </w:r>
    </w:p>
    <w:p w14:paraId="5B96628F" w14:textId="71796FB4" w:rsidR="00D913C8" w:rsidRPr="00740FBA" w:rsidRDefault="003418C8" w:rsidP="007937A4">
      <w:pPr>
        <w:spacing w:before="0"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A459B9" w:rsidRPr="00740FBA">
        <w:rPr>
          <w:rFonts w:ascii="Times New Roman" w:hAnsi="Times New Roman"/>
          <w:sz w:val="24"/>
        </w:rPr>
        <w:t>Dokumentacja techniczna obiektu powinna zawierać co najmniej wyciąg w języku polskim obejmujący zagadnienia bhp</w:t>
      </w:r>
      <w:r w:rsidR="007E3B85" w:rsidRPr="00740FBA">
        <w:rPr>
          <w:rFonts w:ascii="Times New Roman" w:hAnsi="Times New Roman"/>
          <w:sz w:val="24"/>
        </w:rPr>
        <w:t>.</w:t>
      </w:r>
    </w:p>
    <w:p w14:paraId="334FE23D" w14:textId="69CDDACC" w:rsidR="00D913C8" w:rsidRPr="00740FBA" w:rsidRDefault="003418C8" w:rsidP="003418C8">
      <w:pPr>
        <w:spacing w:before="0"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A459B9" w:rsidRPr="00740FBA">
        <w:rPr>
          <w:rFonts w:ascii="Times New Roman" w:hAnsi="Times New Roman"/>
          <w:sz w:val="24"/>
        </w:rPr>
        <w:t>Dokumentacja techniczna obiektu powinna zawierać wszystkie informacje przewidziane na potrzeby instrukcji eksploatacji urz. energetycznych (elektroenergetycznych oraz energetyki cieplnej), a w szczególności:</w:t>
      </w:r>
    </w:p>
    <w:p w14:paraId="1AA71348" w14:textId="6B0A8848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charakterystykę urz</w:t>
      </w:r>
      <w:r w:rsidR="007E3B85" w:rsidRPr="00740FBA">
        <w:rPr>
          <w:rFonts w:ascii="Times New Roman" w:eastAsia="Arial" w:hAnsi="Times New Roman"/>
          <w:color w:val="000000"/>
          <w:sz w:val="24"/>
        </w:rPr>
        <w:t>ądzeń</w:t>
      </w:r>
      <w:r w:rsidRPr="00740FBA">
        <w:rPr>
          <w:rFonts w:ascii="Times New Roman" w:eastAsia="Arial" w:hAnsi="Times New Roman"/>
          <w:color w:val="000000"/>
          <w:sz w:val="24"/>
        </w:rPr>
        <w:t xml:space="preserve"> energetycznych,</w:t>
      </w:r>
    </w:p>
    <w:p w14:paraId="169B71D2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opis automatyki, pomiarów, sygnalizacji, sterowań i zabezpieczeń,</w:t>
      </w:r>
    </w:p>
    <w:p w14:paraId="646A55C3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zestaw rysunków, schematów, wykresów z opisami zgodnymi z nazewnictwem,</w:t>
      </w:r>
    </w:p>
    <w:p w14:paraId="5E68F6D3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opis czynności uruchomienia, obsługi i zatrzymania podczas normalnej pracy urządzenia,</w:t>
      </w:r>
    </w:p>
    <w:p w14:paraId="7BD1E673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 xml:space="preserve">zasady postępowania w razie awarii, </w:t>
      </w:r>
    </w:p>
    <w:p w14:paraId="3E82B5E6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wymagania w zakresie konserwacji, napraw i remontów,</w:t>
      </w:r>
    </w:p>
    <w:p w14:paraId="37891697" w14:textId="77777777" w:rsidR="00D913C8" w:rsidRPr="00740FBA" w:rsidRDefault="00A459B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Arial" w:hAnsi="Times New Roman"/>
          <w:color w:val="000000"/>
          <w:sz w:val="24"/>
        </w:rPr>
      </w:pPr>
      <w:r w:rsidRPr="00740FBA">
        <w:rPr>
          <w:rFonts w:ascii="Times New Roman" w:eastAsia="Arial" w:hAnsi="Times New Roman"/>
          <w:color w:val="000000"/>
          <w:sz w:val="24"/>
        </w:rPr>
        <w:t>terminy przeglądów, prób i pomiarów.</w:t>
      </w:r>
    </w:p>
    <w:p w14:paraId="74CAB90D" w14:textId="23D8A09A" w:rsidR="00D913C8" w:rsidRPr="00740FBA" w:rsidRDefault="003418C8" w:rsidP="000F779A">
      <w:pPr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</w:t>
      </w:r>
      <w:r w:rsidR="00A459B9" w:rsidRPr="00740FBA">
        <w:rPr>
          <w:rFonts w:ascii="Times New Roman" w:hAnsi="Times New Roman"/>
          <w:sz w:val="24"/>
        </w:rPr>
        <w:t>Dokumentacja projektowo – kosztorysowa powinna być wykonana w stanie kompletnym z punktu widzenia celu, któremu ma służyć, skoordynowana i uzgodniona branżowo oraz uzgodniona z Zamawiającym w zakresie przyjętych rozwiązań techniczno-materiałowych</w:t>
      </w:r>
      <w:r w:rsidR="001340D0" w:rsidRPr="00740FBA">
        <w:rPr>
          <w:rFonts w:ascii="Times New Roman" w:hAnsi="Times New Roman"/>
          <w:sz w:val="24"/>
        </w:rPr>
        <w:t xml:space="preserve"> oraz nazewnictwa poszczególnych pomieszczeń</w:t>
      </w:r>
      <w:r w:rsidR="00A459B9" w:rsidRPr="00740FBA">
        <w:rPr>
          <w:rFonts w:ascii="Times New Roman" w:hAnsi="Times New Roman"/>
          <w:sz w:val="24"/>
        </w:rPr>
        <w:t>.</w:t>
      </w:r>
    </w:p>
    <w:p w14:paraId="07F212D3" w14:textId="4896089D" w:rsidR="00D913C8" w:rsidRPr="00740FBA" w:rsidRDefault="003418C8" w:rsidP="000F779A">
      <w:pPr>
        <w:spacing w:before="0"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 w:rsidR="00A459B9" w:rsidRPr="00740FBA">
        <w:rPr>
          <w:rFonts w:ascii="Times New Roman" w:hAnsi="Times New Roman"/>
          <w:sz w:val="24"/>
        </w:rPr>
        <w:t xml:space="preserve">Do obowiązków Wykonawcy należy </w:t>
      </w:r>
      <w:r w:rsidR="007E3B85" w:rsidRPr="00740FBA">
        <w:rPr>
          <w:rFonts w:ascii="Times New Roman" w:hAnsi="Times New Roman"/>
          <w:sz w:val="24"/>
        </w:rPr>
        <w:t xml:space="preserve">przygotowanie dokumentacji niezbędnej do </w:t>
      </w:r>
      <w:r w:rsidR="00A459B9" w:rsidRPr="00740FBA">
        <w:rPr>
          <w:rFonts w:ascii="Times New Roman" w:hAnsi="Times New Roman"/>
          <w:sz w:val="24"/>
        </w:rPr>
        <w:t>wystąpieni</w:t>
      </w:r>
      <w:r w:rsidR="007E3B85" w:rsidRPr="00740FBA">
        <w:rPr>
          <w:rFonts w:ascii="Times New Roman" w:hAnsi="Times New Roman"/>
          <w:sz w:val="24"/>
        </w:rPr>
        <w:t>a</w:t>
      </w:r>
      <w:r w:rsidR="00A459B9" w:rsidRPr="00740FBA">
        <w:rPr>
          <w:rFonts w:ascii="Times New Roman" w:hAnsi="Times New Roman"/>
          <w:sz w:val="24"/>
        </w:rPr>
        <w:t xml:space="preserve"> Zamawiającego oraz uzyskani</w:t>
      </w:r>
      <w:r w:rsidR="001340D0" w:rsidRPr="00740FBA">
        <w:rPr>
          <w:rFonts w:ascii="Times New Roman" w:hAnsi="Times New Roman"/>
          <w:sz w:val="24"/>
        </w:rPr>
        <w:t>a</w:t>
      </w:r>
      <w:r w:rsidR="00A459B9" w:rsidRPr="00740FBA">
        <w:rPr>
          <w:rFonts w:ascii="Times New Roman" w:hAnsi="Times New Roman"/>
          <w:sz w:val="24"/>
        </w:rPr>
        <w:t xml:space="preserve"> opinii, pozwoleń i zgód administracyjnych na podstawie wytworzonej dokumentacji, niezbędnych do rozpoczęcia prac budowlanych.</w:t>
      </w:r>
    </w:p>
    <w:p w14:paraId="186872C1" w14:textId="199AAB25" w:rsidR="00D913C8" w:rsidRPr="00740FBA" w:rsidRDefault="003418C8" w:rsidP="003418C8">
      <w:pPr>
        <w:spacing w:before="0"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A459B9" w:rsidRPr="00740FBA">
        <w:rPr>
          <w:rFonts w:ascii="Times New Roman" w:hAnsi="Times New Roman"/>
          <w:sz w:val="24"/>
        </w:rPr>
        <w:t>Dokumentacja i prace powinny być wykonane zgodnie z obowiązującymi przepisami, a w szczególności z:</w:t>
      </w:r>
    </w:p>
    <w:p w14:paraId="7A07035E" w14:textId="27B612E6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>Ustawą z dnia 7 lipca 2004r. – Prawo budowlane (</w:t>
      </w:r>
      <w:proofErr w:type="spellStart"/>
      <w:r w:rsidRPr="003418C8">
        <w:rPr>
          <w:rFonts w:ascii="Times New Roman" w:hAnsi="Times New Roman"/>
          <w:sz w:val="24"/>
        </w:rPr>
        <w:t>t.j</w:t>
      </w:r>
      <w:proofErr w:type="spellEnd"/>
      <w:r w:rsidRPr="003418C8">
        <w:rPr>
          <w:rFonts w:ascii="Times New Roman" w:hAnsi="Times New Roman"/>
          <w:sz w:val="24"/>
        </w:rPr>
        <w:t>. Dz.U. z 2006r. nr 156, poz. 1118 z późniejszymi zmianami),</w:t>
      </w:r>
    </w:p>
    <w:p w14:paraId="7A192242" w14:textId="17906A09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>Rozporządzeniem Ministra Infrastruktury z dnia 2 września 2004 r. w sprawie szczegółowego zakresu i formy dokumentacji projektowej, specyfikacji technicznych wykonania i odbioru robót budowlanych oraz programu funkcjonalno-użytkowego (Dz.U. z 2004r. nr 202, poz. 2072 z późniejszymi zmianami),</w:t>
      </w:r>
    </w:p>
    <w:p w14:paraId="31443A95" w14:textId="20A6DEDB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>Rozporządzeniem Ministra Infrastruktury z dnia 18 maja 2004 r. w sprawie określenia metod i podstaw sporządzania kosztorysu inwestorskiego, obliczania planowanych kosztów prac projektowych oraz planowanych kosztów robót budowlanych określonych w programie funkcjonalno-użytkowym (Dz.U. z 2004r. nr 130, poz. 1389),</w:t>
      </w:r>
    </w:p>
    <w:p w14:paraId="218842AB" w14:textId="09D5558B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>Rozporządzeniem Ministra Infrastruktury z dnia 12 kwietnia 2002 r. w sprawie warunków technicznych, jakim powinny odpowiadać budynki i ich usytuowanie (Dz.U. z 2002r. nr 75, poz. 690 z późniejszymi zmianami),</w:t>
      </w:r>
    </w:p>
    <w:p w14:paraId="03725A1D" w14:textId="6D3CD041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>Rozporządzeniem Ministra Infrastruktury z dnia 3 lipca 2003 r. w sprawie szczegółowego zakresu i formy projektu budowlanego (Dz.U. z 2003r. nr 120, poz. 1133),</w:t>
      </w:r>
    </w:p>
    <w:p w14:paraId="54F7C2A8" w14:textId="55322035" w:rsidR="00D913C8" w:rsidRPr="003418C8" w:rsidRDefault="00A459B9" w:rsidP="003418C8">
      <w:pPr>
        <w:pStyle w:val="Akapitzlist"/>
        <w:numPr>
          <w:ilvl w:val="1"/>
          <w:numId w:val="54"/>
        </w:numPr>
        <w:spacing w:before="0" w:after="0"/>
        <w:rPr>
          <w:rFonts w:ascii="Times New Roman" w:hAnsi="Times New Roman"/>
          <w:sz w:val="24"/>
        </w:rPr>
      </w:pPr>
      <w:r w:rsidRPr="003418C8">
        <w:rPr>
          <w:rFonts w:ascii="Times New Roman" w:hAnsi="Times New Roman"/>
          <w:sz w:val="24"/>
        </w:rPr>
        <w:t xml:space="preserve">Rozporządzenie Ministra Pracy i Polityki Socjalnej z dnia 26 września 1997 r. w sprawie ogólnych przepisów bezpieczeństwa i higieny pracy </w:t>
      </w:r>
      <w:r w:rsidRPr="003418C8">
        <w:rPr>
          <w:rFonts w:ascii="Times New Roman" w:hAnsi="Times New Roman"/>
          <w:sz w:val="24"/>
          <w:u w:val="single"/>
        </w:rPr>
        <w:t>T. j. Dz. U. z 2003 r. nr 169, poz. 1650</w:t>
      </w:r>
      <w:r w:rsidRPr="003418C8">
        <w:rPr>
          <w:rFonts w:ascii="Times New Roman" w:hAnsi="Times New Roman"/>
          <w:sz w:val="24"/>
        </w:rPr>
        <w:t xml:space="preserve"> najnowsza zmiana </w:t>
      </w:r>
      <w:hyperlink r:id="rId8">
        <w:r w:rsidRPr="003418C8">
          <w:rPr>
            <w:rFonts w:ascii="Times New Roman" w:hAnsi="Times New Roman"/>
            <w:sz w:val="24"/>
          </w:rPr>
          <w:t>Dz. U. 2011 nr 173 poz. 1034</w:t>
        </w:r>
      </w:hyperlink>
    </w:p>
    <w:p w14:paraId="3FF382BE" w14:textId="77777777" w:rsidR="00D913C8" w:rsidRPr="00740FBA" w:rsidRDefault="00D913C8">
      <w:pPr>
        <w:spacing w:before="0" w:after="0" w:line="276" w:lineRule="auto"/>
        <w:ind w:left="1276"/>
        <w:rPr>
          <w:rFonts w:ascii="Times New Roman" w:hAnsi="Times New Roman"/>
          <w:sz w:val="24"/>
        </w:rPr>
      </w:pPr>
    </w:p>
    <w:p w14:paraId="681505B8" w14:textId="256BACC0" w:rsidR="00D913C8" w:rsidRPr="00740FBA" w:rsidRDefault="00A459B9" w:rsidP="003418C8">
      <w:pPr>
        <w:pStyle w:val="Nagwek2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bookmarkStart w:id="2" w:name="_Toc229670900"/>
      <w:r w:rsidRPr="00740FBA">
        <w:rPr>
          <w:rFonts w:ascii="Times New Roman" w:hAnsi="Times New Roman" w:cs="Times New Roman"/>
          <w:sz w:val="24"/>
          <w:szCs w:val="24"/>
        </w:rPr>
        <w:t>OPIS OGÓLNY (w tym funkcje) OBIEKTU</w:t>
      </w:r>
      <w:bookmarkEnd w:id="2"/>
    </w:p>
    <w:p w14:paraId="098963E6" w14:textId="214FBB52" w:rsidR="00D913C8" w:rsidRPr="00740FBA" w:rsidRDefault="000A26E5">
      <w:pPr>
        <w:spacing w:line="276" w:lineRule="auto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Budynek strzelnicy uczelnianej będzie pełnił funkcję kształcenia w zakresie bezpieczeństwa państwa</w:t>
      </w:r>
      <w:r w:rsidR="00A459B9" w:rsidRPr="00740FBA">
        <w:rPr>
          <w:rFonts w:ascii="Times New Roman" w:hAnsi="Times New Roman"/>
          <w:sz w:val="24"/>
        </w:rPr>
        <w:t xml:space="preserve"> </w:t>
      </w:r>
      <w:r w:rsidRPr="00740FBA">
        <w:rPr>
          <w:rFonts w:ascii="Times New Roman" w:hAnsi="Times New Roman"/>
          <w:sz w:val="24"/>
        </w:rPr>
        <w:t>oraz</w:t>
      </w:r>
      <w:r w:rsidR="00A459B9" w:rsidRPr="00740FBA">
        <w:rPr>
          <w:rFonts w:ascii="Times New Roman" w:hAnsi="Times New Roman"/>
          <w:sz w:val="24"/>
        </w:rPr>
        <w:t xml:space="preserve"> funkcję </w:t>
      </w:r>
      <w:r w:rsidRPr="00740FBA">
        <w:rPr>
          <w:rFonts w:ascii="Times New Roman" w:hAnsi="Times New Roman"/>
          <w:sz w:val="24"/>
        </w:rPr>
        <w:t>szkoleniowo</w:t>
      </w:r>
      <w:r w:rsidR="00A459B9" w:rsidRPr="00740FBA">
        <w:rPr>
          <w:rFonts w:ascii="Times New Roman" w:hAnsi="Times New Roman"/>
          <w:sz w:val="24"/>
        </w:rPr>
        <w:t>-dydaktyczną.</w:t>
      </w:r>
    </w:p>
    <w:p w14:paraId="76CA3249" w14:textId="5971E8E5" w:rsidR="00D913C8" w:rsidRPr="00740FBA" w:rsidRDefault="00A459B9">
      <w:pPr>
        <w:spacing w:line="276" w:lineRule="auto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Planowana Inwestycja zlokalizowana będzie na terenie położonym przy ulicy Gabriela Narutowicza w miejscowości Ciechanów, gmina Ciechanów, powiat Ciechanowski, województwo mazowieckie, składającym się z działki nr </w:t>
      </w:r>
      <w:r w:rsidR="00825BE6" w:rsidRPr="00740FBA">
        <w:rPr>
          <w:rFonts w:ascii="Times New Roman" w:hAnsi="Times New Roman"/>
          <w:sz w:val="24"/>
        </w:rPr>
        <w:t>1</w:t>
      </w:r>
      <w:r w:rsidRPr="00740FBA">
        <w:rPr>
          <w:rFonts w:ascii="Times New Roman" w:hAnsi="Times New Roman"/>
          <w:sz w:val="24"/>
        </w:rPr>
        <w:t>504/3, obręb</w:t>
      </w:r>
      <w:r w:rsidR="00EB32CB" w:rsidRPr="00740FBA">
        <w:rPr>
          <w:rFonts w:ascii="Times New Roman" w:hAnsi="Times New Roman"/>
          <w:sz w:val="24"/>
        </w:rPr>
        <w:t xml:space="preserve"> 30 Podzamcze</w:t>
      </w:r>
      <w:r w:rsidRPr="00740FBA">
        <w:rPr>
          <w:rFonts w:ascii="Times New Roman" w:hAnsi="Times New Roman"/>
          <w:sz w:val="24"/>
        </w:rPr>
        <w:t xml:space="preserve"> o </w:t>
      </w:r>
      <w:r w:rsidR="00EB32CB" w:rsidRPr="00740FBA">
        <w:rPr>
          <w:rFonts w:ascii="Times New Roman" w:hAnsi="Times New Roman"/>
          <w:sz w:val="24"/>
        </w:rPr>
        <w:t>powierzchni</w:t>
      </w:r>
      <w:r w:rsidR="00825BE6" w:rsidRPr="00740FBA">
        <w:rPr>
          <w:rFonts w:ascii="Times New Roman" w:hAnsi="Times New Roman"/>
          <w:sz w:val="24"/>
        </w:rPr>
        <w:t xml:space="preserve"> </w:t>
      </w:r>
      <w:r w:rsidR="00EB32CB" w:rsidRPr="00740FBA">
        <w:rPr>
          <w:rFonts w:ascii="Times New Roman" w:hAnsi="Times New Roman"/>
          <w:sz w:val="24"/>
        </w:rPr>
        <w:t>2367 m</w:t>
      </w:r>
      <w:r w:rsidR="00EB32CB" w:rsidRPr="00740FBA">
        <w:rPr>
          <w:rFonts w:ascii="Times New Roman" w:hAnsi="Times New Roman"/>
          <w:sz w:val="24"/>
          <w:vertAlign w:val="superscript"/>
        </w:rPr>
        <w:t xml:space="preserve">2 </w:t>
      </w:r>
      <w:r w:rsidRPr="00740FBA">
        <w:rPr>
          <w:rFonts w:ascii="Times New Roman" w:hAnsi="Times New Roman"/>
          <w:sz w:val="24"/>
        </w:rPr>
        <w:t xml:space="preserve"> należącej do P</w:t>
      </w:r>
      <w:r w:rsidR="000A26E5" w:rsidRPr="00740FBA">
        <w:rPr>
          <w:rFonts w:ascii="Times New Roman" w:hAnsi="Times New Roman"/>
          <w:sz w:val="24"/>
        </w:rPr>
        <w:t xml:space="preserve">aństwowej Akademii Nauk </w:t>
      </w:r>
      <w:r w:rsidR="004A41FB" w:rsidRPr="00740FBA">
        <w:rPr>
          <w:rFonts w:ascii="Times New Roman" w:hAnsi="Times New Roman"/>
          <w:sz w:val="24"/>
        </w:rPr>
        <w:t>Społecznych</w:t>
      </w:r>
      <w:r w:rsidRPr="00740FBA">
        <w:rPr>
          <w:rFonts w:ascii="Times New Roman" w:hAnsi="Times New Roman"/>
          <w:sz w:val="24"/>
        </w:rPr>
        <w:t xml:space="preserve"> im. I.</w:t>
      </w:r>
      <w:r w:rsidR="001340D0" w:rsidRPr="00740FBA">
        <w:rPr>
          <w:rFonts w:ascii="Times New Roman" w:hAnsi="Times New Roman"/>
          <w:sz w:val="24"/>
        </w:rPr>
        <w:t> </w:t>
      </w:r>
      <w:r w:rsidRPr="00740FBA">
        <w:rPr>
          <w:rFonts w:ascii="Times New Roman" w:hAnsi="Times New Roman"/>
          <w:sz w:val="24"/>
        </w:rPr>
        <w:t>Mościckiego w Ciechanowie, do której ma prawa do dysponowania na cel Inwestycji. Poniżej fotografia z zaznaczonym terenem pod Inwestycję.</w:t>
      </w:r>
    </w:p>
    <w:p w14:paraId="45F82284" w14:textId="77777777" w:rsidR="00D913C8" w:rsidRPr="00740FBA" w:rsidRDefault="00A459B9">
      <w:pPr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Wstępne założenia do budowy obiektu wynikające z warunków zabudowy:</w:t>
      </w:r>
    </w:p>
    <w:p w14:paraId="5B50EF81" w14:textId="3C771F62" w:rsidR="00D913C8" w:rsidRPr="00740FBA" w:rsidRDefault="007B6C7C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/>
          <w:sz w:val="24"/>
        </w:rPr>
      </w:pPr>
      <w:r w:rsidRPr="00740FBA">
        <w:rPr>
          <w:rFonts w:ascii="Times New Roman" w:eastAsia="Arial" w:hAnsi="Times New Roman"/>
          <w:sz w:val="24"/>
        </w:rPr>
        <w:t>Kubatura budynku</w:t>
      </w:r>
      <w:r w:rsidR="00A459B9" w:rsidRPr="00740FBA">
        <w:rPr>
          <w:rFonts w:ascii="Times New Roman" w:eastAsia="Arial" w:hAnsi="Times New Roman"/>
          <w:sz w:val="24"/>
        </w:rPr>
        <w:t xml:space="preserve"> </w:t>
      </w:r>
      <w:r w:rsidRPr="00740FBA">
        <w:rPr>
          <w:rFonts w:ascii="Times New Roman" w:eastAsia="Arial" w:hAnsi="Times New Roman"/>
          <w:sz w:val="24"/>
        </w:rPr>
        <w:t xml:space="preserve">16842 </w:t>
      </w:r>
      <w:r w:rsidR="00A459B9" w:rsidRPr="00740FBA">
        <w:rPr>
          <w:rFonts w:ascii="Times New Roman" w:eastAsia="Arial" w:hAnsi="Times New Roman"/>
          <w:sz w:val="24"/>
        </w:rPr>
        <w:t>m</w:t>
      </w:r>
      <w:r w:rsidRPr="00740FBA">
        <w:rPr>
          <w:rFonts w:ascii="Times New Roman" w:eastAsia="Arial" w:hAnsi="Times New Roman"/>
          <w:sz w:val="24"/>
        </w:rPr>
        <w:t>3</w:t>
      </w:r>
    </w:p>
    <w:p w14:paraId="4B0101A1" w14:textId="7ADF8BD2" w:rsidR="00D913C8" w:rsidRPr="00740FBA" w:rsidRDefault="00A459B9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sz w:val="24"/>
        </w:rPr>
      </w:pPr>
      <w:r w:rsidRPr="00740FBA">
        <w:rPr>
          <w:rFonts w:ascii="Times New Roman" w:eastAsia="Arial" w:hAnsi="Times New Roman"/>
          <w:sz w:val="24"/>
        </w:rPr>
        <w:t xml:space="preserve">Powierzchnia użytkowa </w:t>
      </w:r>
      <w:r w:rsidR="007B6C7C" w:rsidRPr="00740FBA">
        <w:rPr>
          <w:rFonts w:ascii="Times New Roman" w:eastAsia="Arial" w:hAnsi="Times New Roman"/>
          <w:sz w:val="24"/>
        </w:rPr>
        <w:t xml:space="preserve">1718 </w:t>
      </w:r>
      <w:r w:rsidRPr="00740FBA">
        <w:rPr>
          <w:rFonts w:ascii="Times New Roman" w:eastAsia="Arial" w:hAnsi="Times New Roman"/>
          <w:sz w:val="24"/>
        </w:rPr>
        <w:t>m2</w:t>
      </w:r>
    </w:p>
    <w:p w14:paraId="52E65D4F" w14:textId="03485F6C" w:rsidR="00D913C8" w:rsidRPr="00740FBA" w:rsidRDefault="00A459B9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sz w:val="24"/>
        </w:rPr>
      </w:pPr>
      <w:r w:rsidRPr="00740FBA">
        <w:rPr>
          <w:rFonts w:ascii="Times New Roman" w:eastAsia="Arial" w:hAnsi="Times New Roman"/>
          <w:sz w:val="24"/>
        </w:rPr>
        <w:t>Podpiwniczenie</w:t>
      </w:r>
      <w:r w:rsidR="007B6C7C" w:rsidRPr="00740FBA">
        <w:rPr>
          <w:rFonts w:ascii="Times New Roman" w:eastAsia="Arial" w:hAnsi="Times New Roman"/>
          <w:sz w:val="24"/>
        </w:rPr>
        <w:t xml:space="preserve"> </w:t>
      </w:r>
      <w:r w:rsidRPr="00740FBA">
        <w:rPr>
          <w:rFonts w:ascii="Times New Roman" w:eastAsia="Arial" w:hAnsi="Times New Roman"/>
          <w:sz w:val="24"/>
        </w:rPr>
        <w:t xml:space="preserve">– </w:t>
      </w:r>
      <w:r w:rsidR="007B6C7C" w:rsidRPr="00740FBA">
        <w:rPr>
          <w:rFonts w:ascii="Times New Roman" w:eastAsia="Arial" w:hAnsi="Times New Roman"/>
          <w:sz w:val="24"/>
        </w:rPr>
        <w:t>871</w:t>
      </w:r>
      <w:r w:rsidRPr="00740FBA">
        <w:rPr>
          <w:rFonts w:ascii="Times New Roman" w:eastAsia="Arial" w:hAnsi="Times New Roman"/>
          <w:sz w:val="24"/>
        </w:rPr>
        <w:t xml:space="preserve"> m2</w:t>
      </w:r>
    </w:p>
    <w:p w14:paraId="6A9693E9" w14:textId="698B6612" w:rsidR="00D913C8" w:rsidRPr="00740FBA" w:rsidRDefault="00A459B9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rFonts w:ascii="Times New Roman" w:eastAsia="Arial" w:hAnsi="Times New Roman"/>
          <w:sz w:val="24"/>
        </w:rPr>
      </w:pPr>
      <w:r w:rsidRPr="00740FBA">
        <w:rPr>
          <w:rFonts w:ascii="Times New Roman" w:eastAsia="Arial" w:hAnsi="Times New Roman"/>
          <w:sz w:val="24"/>
        </w:rPr>
        <w:t xml:space="preserve">Szacunkowy koszt przy powyższych założeniach to </w:t>
      </w:r>
      <w:r w:rsidR="00187099" w:rsidRPr="00740FBA">
        <w:rPr>
          <w:rFonts w:ascii="Times New Roman" w:hAnsi="Times New Roman"/>
          <w:sz w:val="24"/>
        </w:rPr>
        <w:t>6</w:t>
      </w:r>
      <w:r w:rsidR="001340D0" w:rsidRPr="00740FBA">
        <w:rPr>
          <w:rFonts w:ascii="Times New Roman" w:hAnsi="Times New Roman"/>
          <w:sz w:val="24"/>
        </w:rPr>
        <w:t>0</w:t>
      </w:r>
      <w:r w:rsidR="007B6C7C" w:rsidRPr="00740FBA">
        <w:rPr>
          <w:rFonts w:ascii="Times New Roman" w:hAnsi="Times New Roman"/>
          <w:sz w:val="24"/>
        </w:rPr>
        <w:t xml:space="preserve"> mln zł</w:t>
      </w:r>
      <w:r w:rsidR="00187099" w:rsidRPr="00740FBA">
        <w:rPr>
          <w:rFonts w:ascii="Times New Roman" w:hAnsi="Times New Roman"/>
          <w:sz w:val="24"/>
        </w:rPr>
        <w:t xml:space="preserve"> ±10%</w:t>
      </w:r>
      <w:r w:rsidR="007B6C7C" w:rsidRPr="00740FBA">
        <w:rPr>
          <w:rFonts w:ascii="Times New Roman" w:hAnsi="Times New Roman"/>
          <w:sz w:val="24"/>
        </w:rPr>
        <w:t>.</w:t>
      </w:r>
    </w:p>
    <w:p w14:paraId="2DB552BF" w14:textId="77777777" w:rsidR="00D913C8" w:rsidRDefault="00A459B9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2FD3BD86" wp14:editId="691A81F0">
            <wp:extent cx="6686584" cy="3464191"/>
            <wp:effectExtent l="0" t="0" r="0" b="0"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12318"/>
                    <a:stretch>
                      <a:fillRect/>
                    </a:stretch>
                  </pic:blipFill>
                  <pic:spPr>
                    <a:xfrm>
                      <a:off x="0" y="0"/>
                      <a:ext cx="6686584" cy="34641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3441F4" w14:textId="77777777" w:rsidR="00D913C8" w:rsidRDefault="00D913C8">
      <w:pPr>
        <w:jc w:val="center"/>
      </w:pPr>
    </w:p>
    <w:p w14:paraId="0FD2FBF2" w14:textId="77777777" w:rsidR="00D913C8" w:rsidRPr="00740FBA" w:rsidRDefault="00A459B9">
      <w:pPr>
        <w:spacing w:line="276" w:lineRule="auto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 xml:space="preserve">W przypadku konieczności wynikającej z rozwiązania projektu zagospodarowania terenu, Zamawiający dopuszcza możliwość powiększenia obszaru inwestycji poza zaznaczony zakres. </w:t>
      </w:r>
    </w:p>
    <w:p w14:paraId="2C181F46" w14:textId="77777777" w:rsidR="00D913C8" w:rsidRPr="00740FBA" w:rsidRDefault="00A459B9">
      <w:pPr>
        <w:spacing w:line="276" w:lineRule="auto"/>
        <w:rPr>
          <w:rFonts w:ascii="Times New Roman" w:hAnsi="Times New Roman"/>
          <w:sz w:val="24"/>
        </w:rPr>
      </w:pPr>
      <w:r w:rsidRPr="00740FBA">
        <w:rPr>
          <w:rFonts w:ascii="Times New Roman" w:hAnsi="Times New Roman"/>
          <w:sz w:val="24"/>
        </w:rPr>
        <w:t>Teren inwestycji posiada dojazd z drogi ogólnodostępnej, ul. Gabriela Narutowicza.</w:t>
      </w:r>
    </w:p>
    <w:p w14:paraId="34748849" w14:textId="77777777" w:rsidR="00D913C8" w:rsidRDefault="00D913C8"/>
    <w:p w14:paraId="759D39C6" w14:textId="63071282" w:rsidR="00D913C8" w:rsidRPr="003418C8" w:rsidRDefault="00A459B9" w:rsidP="000F779A">
      <w:pPr>
        <w:pStyle w:val="Nagwek2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bookmarkStart w:id="3" w:name="_Toc229670901"/>
      <w:r w:rsidRPr="003418C8">
        <w:rPr>
          <w:rFonts w:ascii="Times New Roman" w:hAnsi="Times New Roman" w:cs="Times New Roman"/>
          <w:sz w:val="24"/>
          <w:szCs w:val="24"/>
        </w:rPr>
        <w:t>WYMAGANIA OGÓLNE DOTYCZĄCE INWESTYCJI</w:t>
      </w:r>
      <w:bookmarkEnd w:id="3"/>
    </w:p>
    <w:p w14:paraId="2BBE584B" w14:textId="31E04851" w:rsidR="00D913C8" w:rsidRPr="000F779A" w:rsidRDefault="000F779A" w:rsidP="000F779A">
      <w:pPr>
        <w:rPr>
          <w:rFonts w:ascii="Times New Roman" w:hAnsi="Times New Roman"/>
          <w:sz w:val="24"/>
        </w:rPr>
      </w:pPr>
      <w:r w:rsidRPr="000F779A"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 xml:space="preserve"> </w:t>
      </w:r>
      <w:r w:rsidR="00A459B9" w:rsidRPr="000F779A">
        <w:rPr>
          <w:rFonts w:ascii="Times New Roman" w:hAnsi="Times New Roman"/>
          <w:sz w:val="24"/>
        </w:rPr>
        <w:t>Rozwiązania architektoniczne, budowlane, konstrukcyjne, techniczne i instalacyjne zastosowane w projekcie powinny zapewniać i uwzględniać:</w:t>
      </w:r>
    </w:p>
    <w:p w14:paraId="404DF65C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nowoczesność/współczesność/futurystyczność obiektu wyróżniającego się w otoczeniu, charakterystycznego architektonicznie</w:t>
      </w:r>
    </w:p>
    <w:p w14:paraId="09F0FB58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realizację z wykorzystaniem najnowszych technologii, urządzeń w zakresie posiadanej infrastruktury obiektowej – przykład najnowszych i najnowocześniejszych rozwiązań na rynku</w:t>
      </w:r>
    </w:p>
    <w:p w14:paraId="4A3F541E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obiekt wpisujący się w strategie rozwoju Uczelni i Regionu oraz realizujący ich potrzeby</w:t>
      </w:r>
    </w:p>
    <w:p w14:paraId="7A8ADA09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przedsięwzięcie integracji i współpracy Uczeni, instytucji publicznych i otoczenia społeczno-gospodarczego</w:t>
      </w:r>
    </w:p>
    <w:p w14:paraId="3BDB94FD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dużą uniwersalność i możliwość elastycznej aranżacji w zależności od potrzeb w danej chwili (zapotrzebowania Uczelni, instytucji czy też otoczenia społeczno-gospodarczego)</w:t>
      </w:r>
    </w:p>
    <w:p w14:paraId="71EF825A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 xml:space="preserve">wymagania dla budynków niskoenergetycznych; </w:t>
      </w:r>
    </w:p>
    <w:p w14:paraId="0C68ABBD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wymaganie, aby elementy konstrukcyjne obiektu miały zapewnioną trwałość nie mniejszą niż 50 lat; sieci uzbrojenia terenu i instalacje powinny zapewnić użytkowanie w okresie nie krótszym niż 50 lat</w:t>
      </w:r>
    </w:p>
    <w:p w14:paraId="26911AA6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lastRenderedPageBreak/>
        <w:t>usytuowanie głównych urządzeń wentylacyjnych, chłodniczych, grzewczych w części podpiwniczonej lub dachowej</w:t>
      </w:r>
    </w:p>
    <w:p w14:paraId="27B8137E" w14:textId="77777777" w:rsidR="00D913C8" w:rsidRPr="003418C8" w:rsidRDefault="00A459B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rFonts w:ascii="Times New Roman" w:eastAsia="Arial" w:hAnsi="Times New Roman"/>
          <w:color w:val="000000"/>
          <w:sz w:val="24"/>
        </w:rPr>
      </w:pPr>
      <w:r w:rsidRPr="003418C8">
        <w:rPr>
          <w:rFonts w:ascii="Times New Roman" w:eastAsia="Arial" w:hAnsi="Times New Roman"/>
          <w:color w:val="000000"/>
          <w:sz w:val="24"/>
        </w:rPr>
        <w:t>konieczność zastosowania w budynku biernych i aktywnych środków monitoringu, kontroli dostępu i ochrony, z podziałem na strefy – odpowiednio do szczegółowych wytycznych / wymagań zawartych w niniejszym PFU;</w:t>
      </w:r>
    </w:p>
    <w:p w14:paraId="6E2370E5" w14:textId="03860455" w:rsidR="00D913C8" w:rsidRPr="007937A4" w:rsidRDefault="000F779A" w:rsidP="007937A4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="00A459B9" w:rsidRPr="003418C8">
        <w:rPr>
          <w:rFonts w:ascii="Times New Roman" w:hAnsi="Times New Roman"/>
          <w:sz w:val="24"/>
        </w:rPr>
        <w:t>Inwestycja „</w:t>
      </w:r>
      <w:r w:rsidR="004A41FB" w:rsidRPr="003418C8">
        <w:rPr>
          <w:rFonts w:ascii="Times New Roman" w:hAnsi="Times New Roman"/>
          <w:sz w:val="24"/>
        </w:rPr>
        <w:t>Strzelnicy uczelnianej na potrzeby kształcenia w zakresie bezpieczeństwa państwa</w:t>
      </w:r>
      <w:r w:rsidR="00A459B9" w:rsidRPr="003418C8">
        <w:rPr>
          <w:rFonts w:ascii="Times New Roman" w:hAnsi="Times New Roman"/>
          <w:sz w:val="24"/>
        </w:rPr>
        <w:t xml:space="preserve">” powinna być zaprojektowana i zrealizowana jako nowoczesny, trwały, energooszczędny, funkcjonalny zespół architektoniczny uwzględniający specyfikę działalności Uczelni i nawiązujący do charakteru obiektów </w:t>
      </w:r>
      <w:r w:rsidR="004A41FB" w:rsidRPr="003418C8">
        <w:rPr>
          <w:rFonts w:ascii="Times New Roman" w:hAnsi="Times New Roman"/>
          <w:sz w:val="24"/>
        </w:rPr>
        <w:t>PANS</w:t>
      </w:r>
      <w:r w:rsidR="00A459B9" w:rsidRPr="003418C8">
        <w:rPr>
          <w:rFonts w:ascii="Times New Roman" w:hAnsi="Times New Roman"/>
          <w:sz w:val="24"/>
        </w:rPr>
        <w:t>, a jednocześnie charakter lokalizacji.</w:t>
      </w:r>
    </w:p>
    <w:p w14:paraId="60AEED9C" w14:textId="40C2A4E8" w:rsidR="00D913C8" w:rsidRPr="003418C8" w:rsidRDefault="00C20327" w:rsidP="000F779A">
      <w:pPr>
        <w:pStyle w:val="Nagwek2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bookmarkStart w:id="4" w:name="_Toc229670902"/>
      <w:r w:rsidRPr="003418C8">
        <w:rPr>
          <w:rFonts w:ascii="Times New Roman" w:hAnsi="Times New Roman" w:cs="Times New Roman"/>
          <w:sz w:val="24"/>
          <w:szCs w:val="24"/>
        </w:rPr>
        <w:t xml:space="preserve">WYMAGANIA DOTYCZĄCE </w:t>
      </w:r>
      <w:r w:rsidR="00A459B9" w:rsidRPr="003418C8">
        <w:rPr>
          <w:rFonts w:ascii="Times New Roman" w:hAnsi="Times New Roman" w:cs="Times New Roman"/>
          <w:sz w:val="24"/>
          <w:szCs w:val="24"/>
        </w:rPr>
        <w:t>ZAGOSPODAROWANIA TERENU</w:t>
      </w:r>
      <w:bookmarkEnd w:id="4"/>
    </w:p>
    <w:p w14:paraId="31DE7395" w14:textId="2BF70024" w:rsidR="00D913C8" w:rsidRPr="003418C8" w:rsidRDefault="00C20327">
      <w:pPr>
        <w:ind w:left="284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>Projekt zagospodarowania terenu winien uwzględniać l</w:t>
      </w:r>
      <w:r w:rsidR="00A459B9" w:rsidRPr="003418C8">
        <w:rPr>
          <w:rFonts w:ascii="Times New Roman" w:hAnsi="Times New Roman"/>
          <w:szCs w:val="22"/>
        </w:rPr>
        <w:t>okalizację następujących budynków, urządzeń i innych elementów:</w:t>
      </w:r>
    </w:p>
    <w:p w14:paraId="3E04E2E9" w14:textId="140E5731" w:rsidR="00D913C8" w:rsidRPr="003418C8" w:rsidRDefault="00A459B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Budynek Główny</w:t>
      </w:r>
      <w:r w:rsidR="00387375" w:rsidRPr="003418C8">
        <w:rPr>
          <w:rFonts w:ascii="Times New Roman" w:eastAsia="Arial" w:hAnsi="Times New Roman"/>
          <w:color w:val="000000"/>
          <w:szCs w:val="22"/>
        </w:rPr>
        <w:t>,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a w nim:</w:t>
      </w:r>
    </w:p>
    <w:p w14:paraId="5C81DEEF" w14:textId="4B133F9B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rozdzielni</w:t>
      </w:r>
      <w:r w:rsidR="00387375" w:rsidRPr="003418C8">
        <w:rPr>
          <w:rFonts w:ascii="Times New Roman" w:eastAsia="Arial" w:hAnsi="Times New Roman"/>
          <w:color w:val="000000"/>
          <w:szCs w:val="22"/>
        </w:rPr>
        <w:t>e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</w:t>
      </w:r>
      <w:proofErr w:type="spellStart"/>
      <w:r w:rsidRPr="003418C8">
        <w:rPr>
          <w:rFonts w:ascii="Times New Roman" w:eastAsia="Arial" w:hAnsi="Times New Roman"/>
          <w:color w:val="000000"/>
          <w:szCs w:val="22"/>
        </w:rPr>
        <w:t>nn</w:t>
      </w:r>
      <w:proofErr w:type="spellEnd"/>
      <w:r w:rsidRPr="003418C8">
        <w:rPr>
          <w:rFonts w:ascii="Times New Roman" w:eastAsia="Arial" w:hAnsi="Times New Roman"/>
          <w:color w:val="000000"/>
          <w:szCs w:val="22"/>
        </w:rPr>
        <w:t>, UPS, Siłowni DC</w:t>
      </w:r>
    </w:p>
    <w:p w14:paraId="7D524BF0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pomieszczenia portierni, szatni</w:t>
      </w:r>
    </w:p>
    <w:p w14:paraId="59384393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miejsca </w:t>
      </w:r>
      <w:r w:rsidRPr="003418C8">
        <w:rPr>
          <w:rFonts w:ascii="Times New Roman" w:eastAsia="Arial" w:hAnsi="Times New Roman"/>
          <w:szCs w:val="22"/>
        </w:rPr>
        <w:t>magazynowo - postojowe (min. 6 miejsc parkingowych),</w:t>
      </w:r>
    </w:p>
    <w:p w14:paraId="5E855550" w14:textId="0C3462BE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>strzelnica sportowa</w:t>
      </w:r>
      <w:r w:rsidR="00EC2FDF" w:rsidRPr="003418C8">
        <w:rPr>
          <w:rFonts w:ascii="Times New Roman" w:hAnsi="Times New Roman"/>
          <w:szCs w:val="22"/>
        </w:rPr>
        <w:t xml:space="preserve"> / hala strzelecka</w:t>
      </w:r>
    </w:p>
    <w:p w14:paraId="7C01D746" w14:textId="1EC130A0" w:rsidR="00387375" w:rsidRPr="003418C8" w:rsidRDefault="00387375" w:rsidP="00387375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>miejsce ukrycia,</w:t>
      </w:r>
    </w:p>
    <w:p w14:paraId="2A0B83E8" w14:textId="5BA351A3" w:rsidR="00387375" w:rsidRPr="003418C8" w:rsidRDefault="00387375" w:rsidP="00387375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>komora klimatyczna</w:t>
      </w:r>
      <w:r w:rsidR="00E36ADD" w:rsidRPr="003418C8">
        <w:rPr>
          <w:rFonts w:ascii="Times New Roman" w:hAnsi="Times New Roman"/>
          <w:szCs w:val="22"/>
        </w:rPr>
        <w:t xml:space="preserve"> wraz z niezbędną infrastrukturą techniczną i wyposażeniem</w:t>
      </w:r>
      <w:r w:rsidRPr="003418C8">
        <w:rPr>
          <w:rFonts w:ascii="Times New Roman" w:hAnsi="Times New Roman"/>
          <w:szCs w:val="22"/>
        </w:rPr>
        <w:t>,</w:t>
      </w:r>
    </w:p>
    <w:p w14:paraId="3C26C204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szCs w:val="22"/>
        </w:rPr>
      </w:pPr>
      <w:r w:rsidRPr="003418C8">
        <w:rPr>
          <w:rFonts w:ascii="Times New Roman" w:eastAsia="Arial" w:hAnsi="Times New Roman"/>
          <w:szCs w:val="22"/>
        </w:rPr>
        <w:t>pomieszczenia gospodarcze, zaplecze techniczne,</w:t>
      </w:r>
    </w:p>
    <w:p w14:paraId="673E967C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szCs w:val="22"/>
        </w:rPr>
      </w:pPr>
      <w:r w:rsidRPr="003418C8">
        <w:rPr>
          <w:rFonts w:ascii="Times New Roman" w:eastAsia="Arial" w:hAnsi="Times New Roman"/>
          <w:szCs w:val="22"/>
        </w:rPr>
        <w:t>pomieszczenie na laboratorium badania własności fizycznych,</w:t>
      </w:r>
    </w:p>
    <w:p w14:paraId="5031223B" w14:textId="2E490183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szCs w:val="22"/>
        </w:rPr>
        <w:t xml:space="preserve">sale </w:t>
      </w:r>
      <w:r w:rsidR="00387375" w:rsidRPr="003418C8">
        <w:rPr>
          <w:rFonts w:ascii="Times New Roman" w:eastAsia="Arial" w:hAnsi="Times New Roman"/>
          <w:szCs w:val="22"/>
        </w:rPr>
        <w:t>szkoleniowe</w:t>
      </w:r>
      <w:r w:rsidRPr="003418C8">
        <w:rPr>
          <w:rFonts w:ascii="Times New Roman" w:eastAsia="Arial" w:hAnsi="Times New Roman"/>
          <w:szCs w:val="22"/>
        </w:rPr>
        <w:t xml:space="preserve"> dzielone </w:t>
      </w:r>
      <w:r w:rsidRPr="003418C8">
        <w:rPr>
          <w:rFonts w:ascii="Times New Roman" w:eastAsia="Arial" w:hAnsi="Times New Roman"/>
          <w:color w:val="000000"/>
          <w:szCs w:val="22"/>
        </w:rPr>
        <w:t>ściankami ruchomymi,</w:t>
      </w:r>
    </w:p>
    <w:p w14:paraId="2EDB8369" w14:textId="0B930BE5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serwerownia </w:t>
      </w:r>
      <w:r w:rsidR="00387375" w:rsidRPr="003418C8">
        <w:rPr>
          <w:rFonts w:ascii="Times New Roman" w:eastAsia="Arial" w:hAnsi="Times New Roman"/>
          <w:color w:val="000000"/>
          <w:szCs w:val="22"/>
        </w:rPr>
        <w:t>XR wraz z niezbędnym wyposażeniem,</w:t>
      </w:r>
    </w:p>
    <w:p w14:paraId="7E939305" w14:textId="43F41024" w:rsidR="00387375" w:rsidRPr="003418C8" w:rsidRDefault="00387375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serwerownia operacyjna wraz z niezbędnym wyposażeniem,</w:t>
      </w:r>
    </w:p>
    <w:p w14:paraId="06B0BE93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pomieszczenia techniczne (</w:t>
      </w:r>
      <w:proofErr w:type="spellStart"/>
      <w:r w:rsidRPr="003418C8">
        <w:rPr>
          <w:rFonts w:ascii="Times New Roman" w:eastAsia="Arial" w:hAnsi="Times New Roman"/>
          <w:color w:val="000000"/>
          <w:szCs w:val="22"/>
        </w:rPr>
        <w:t>wentylatornia</w:t>
      </w:r>
      <w:proofErr w:type="spellEnd"/>
      <w:r w:rsidRPr="003418C8">
        <w:rPr>
          <w:rFonts w:ascii="Times New Roman" w:eastAsia="Arial" w:hAnsi="Times New Roman"/>
          <w:color w:val="000000"/>
          <w:szCs w:val="22"/>
        </w:rPr>
        <w:t>, klimatyzacja, automatyka)</w:t>
      </w:r>
    </w:p>
    <w:p w14:paraId="458BB052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pomieszczenie BMS</w:t>
      </w:r>
    </w:p>
    <w:p w14:paraId="1AF805FE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pomieszczenia biurowe</w:t>
      </w:r>
    </w:p>
    <w:p w14:paraId="0D298B30" w14:textId="77777777" w:rsidR="00D913C8" w:rsidRPr="003418C8" w:rsidRDefault="00A459B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korytarze, toalety, ogólne pomieszczenia techniczne</w:t>
      </w:r>
    </w:p>
    <w:p w14:paraId="06299235" w14:textId="085ABC2F" w:rsidR="00246897" w:rsidRPr="003418C8" w:rsidRDefault="00A459B9" w:rsidP="0024689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śmietnik</w:t>
      </w:r>
      <w:r w:rsidR="00246897" w:rsidRPr="003418C8">
        <w:rPr>
          <w:rFonts w:ascii="Times New Roman" w:eastAsia="Arial" w:hAnsi="Times New Roman"/>
          <w:color w:val="000000"/>
          <w:szCs w:val="22"/>
        </w:rPr>
        <w:t>.</w:t>
      </w:r>
    </w:p>
    <w:p w14:paraId="6236F08C" w14:textId="10882357" w:rsidR="00246897" w:rsidRPr="003418C8" w:rsidRDefault="002468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Stacja SN,</w:t>
      </w:r>
    </w:p>
    <w:p w14:paraId="308B6963" w14:textId="51B30888" w:rsidR="00246897" w:rsidRPr="003418C8" w:rsidRDefault="002468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Agregat chłodniczy WL,</w:t>
      </w:r>
    </w:p>
    <w:p w14:paraId="560A583A" w14:textId="5820179E" w:rsidR="00387375" w:rsidRPr="003418C8" w:rsidRDefault="0038737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Kontener z agregatem prądotwórczym wraz z niezbędnymi instalacjami,</w:t>
      </w:r>
    </w:p>
    <w:p w14:paraId="1B08FEFC" w14:textId="4B3F4A18" w:rsidR="00D913C8" w:rsidRPr="003418C8" w:rsidRDefault="00A459B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Układ drogowy wewnętrzny wraz z parkingami, ciągi piesze i ich powiązania z układem drogowym zewnętrznych i wewnętrznych oraz budynkami.</w:t>
      </w:r>
    </w:p>
    <w:p w14:paraId="432ACC15" w14:textId="77777777" w:rsidR="00D913C8" w:rsidRPr="003418C8" w:rsidRDefault="00A459B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Przebiegi i elementy „punktowe” sieci infrastruktury,</w:t>
      </w:r>
    </w:p>
    <w:p w14:paraId="5BE426DB" w14:textId="77777777" w:rsidR="00D913C8" w:rsidRPr="003418C8" w:rsidRDefault="00A459B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Zieleń,</w:t>
      </w:r>
    </w:p>
    <w:p w14:paraId="5AB3889B" w14:textId="77777777" w:rsidR="00D913C8" w:rsidRPr="003418C8" w:rsidRDefault="00A459B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Ogrodzenie,</w:t>
      </w:r>
    </w:p>
    <w:p w14:paraId="104F23C5" w14:textId="28A7C3E2" w:rsidR="00D913C8" w:rsidRPr="000F779A" w:rsidRDefault="00A459B9" w:rsidP="000F779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Oznaczenie granic terenu Inwestycji.</w:t>
      </w:r>
    </w:p>
    <w:p w14:paraId="471BE3C1" w14:textId="4B4D1661" w:rsidR="00D913C8" w:rsidRPr="003418C8" w:rsidRDefault="00A459B9" w:rsidP="000F779A">
      <w:pPr>
        <w:pStyle w:val="Nagwek2"/>
        <w:numPr>
          <w:ilvl w:val="0"/>
          <w:numId w:val="55"/>
        </w:numPr>
        <w:rPr>
          <w:rFonts w:ascii="Times New Roman" w:eastAsia="Arial" w:hAnsi="Times New Roman" w:cs="Times New Roman"/>
          <w:b w:val="0"/>
        </w:rPr>
      </w:pPr>
      <w:bookmarkStart w:id="5" w:name="_Toc229670903"/>
      <w:r w:rsidRPr="003418C8">
        <w:rPr>
          <w:rFonts w:ascii="Times New Roman" w:hAnsi="Times New Roman" w:cs="Times New Roman"/>
        </w:rPr>
        <w:t>WYMAGANIA OGÓLNE DOTYCZĄCE OBIEKTU</w:t>
      </w:r>
      <w:bookmarkEnd w:id="5"/>
    </w:p>
    <w:p w14:paraId="13FD3CE1" w14:textId="282F5D32" w:rsidR="00D913C8" w:rsidRPr="000F779A" w:rsidRDefault="00A459B9" w:rsidP="000F779A">
      <w:pPr>
        <w:pStyle w:val="Akapitzlist"/>
        <w:numPr>
          <w:ilvl w:val="0"/>
          <w:numId w:val="22"/>
        </w:numPr>
        <w:rPr>
          <w:rFonts w:ascii="Times New Roman" w:hAnsi="Times New Roman"/>
        </w:rPr>
      </w:pPr>
      <w:r w:rsidRPr="000F779A">
        <w:rPr>
          <w:rFonts w:ascii="Times New Roman" w:hAnsi="Times New Roman"/>
        </w:rPr>
        <w:t xml:space="preserve">W skład obiektu </w:t>
      </w:r>
      <w:r w:rsidR="004A41FB" w:rsidRPr="000F779A">
        <w:rPr>
          <w:rFonts w:ascii="Times New Roman" w:hAnsi="Times New Roman"/>
        </w:rPr>
        <w:t xml:space="preserve">„Strzelnicy uczelnianej na potrzeby kształcenia w zakresie bezpieczeństwa państwa” </w:t>
      </w:r>
      <w:r w:rsidRPr="000F779A">
        <w:rPr>
          <w:rFonts w:ascii="Times New Roman" w:hAnsi="Times New Roman"/>
        </w:rPr>
        <w:t>powinny wchodzić co najmniej poniższe elementy:</w:t>
      </w:r>
    </w:p>
    <w:p w14:paraId="75154E70" w14:textId="0AC91479" w:rsidR="00D913C8" w:rsidRPr="003418C8" w:rsidRDefault="00A459B9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134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</w:t>
      </w:r>
      <w:r w:rsidR="00246897" w:rsidRPr="003418C8">
        <w:rPr>
          <w:rFonts w:ascii="Times New Roman" w:eastAsia="Arial" w:hAnsi="Times New Roman"/>
          <w:color w:val="000000"/>
          <w:szCs w:val="22"/>
        </w:rPr>
        <w:t>oziom -1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(</w:t>
      </w:r>
      <w:r w:rsidR="00C21B36" w:rsidRPr="003418C8">
        <w:rPr>
          <w:rFonts w:ascii="Times New Roman" w:eastAsia="Arial" w:hAnsi="Times New Roman"/>
          <w:color w:val="000000"/>
          <w:szCs w:val="22"/>
        </w:rPr>
        <w:t>871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m2):</w:t>
      </w:r>
    </w:p>
    <w:p w14:paraId="3B8DBC2A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 xml:space="preserve">Strzelnica sportowa o minimalnych wymiarach 6m x 30m + pomieszczenie na broń min. 10 m2 + śluza i poczekalnia min. 20 m2, </w:t>
      </w:r>
    </w:p>
    <w:p w14:paraId="47786688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lastRenderedPageBreak/>
        <w:t>Pomieszczenia gospodarcze, zaplecze techniczne</w:t>
      </w:r>
    </w:p>
    <w:p w14:paraId="30C57E2E" w14:textId="1FDE0381" w:rsidR="00E36ADD" w:rsidRPr="003418C8" w:rsidRDefault="00E36ADD" w:rsidP="005B1FC0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Miejsce ukrycia</w:t>
      </w:r>
      <w:r w:rsidR="005B1FC0" w:rsidRPr="003418C8">
        <w:rPr>
          <w:rFonts w:ascii="Times New Roman" w:eastAsia="Arial" w:hAnsi="Times New Roman"/>
          <w:color w:val="000000"/>
          <w:szCs w:val="22"/>
        </w:rPr>
        <w:t xml:space="preserve"> spełniające wymogi dla „ukrycia” wg kategorii budowli ochronnych zdefiniowane w ustawie z 5 grudnia 2024 r. o ochronie ludności i obronie cywilnej oraz Rozporządzeniu Ministra Spraw Wewnętrznych i Administracji z 9 lipca 2025 r. (Dz.U. 2025 poz. 932).</w:t>
      </w:r>
    </w:p>
    <w:p w14:paraId="71024FFC" w14:textId="3308AF72" w:rsidR="00D913C8" w:rsidRPr="003418C8" w:rsidRDefault="00A459B9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134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Parter (</w:t>
      </w:r>
      <w:r w:rsidR="00C21B36" w:rsidRPr="003418C8">
        <w:rPr>
          <w:rFonts w:ascii="Times New Roman" w:eastAsia="Arial" w:hAnsi="Times New Roman"/>
          <w:color w:val="000000"/>
          <w:szCs w:val="22"/>
        </w:rPr>
        <w:t>725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m2)</w:t>
      </w:r>
    </w:p>
    <w:p w14:paraId="00C37BEC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Portiernia i szatnia min. 100 m2</w:t>
      </w:r>
    </w:p>
    <w:p w14:paraId="529636CE" w14:textId="5B53E4F3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Pomieszczenie na </w:t>
      </w:r>
      <w:r w:rsidR="00E36ADD" w:rsidRPr="003418C8">
        <w:rPr>
          <w:rFonts w:ascii="Times New Roman" w:eastAsia="Arial" w:hAnsi="Times New Roman"/>
          <w:color w:val="000000"/>
          <w:szCs w:val="22"/>
        </w:rPr>
        <w:t xml:space="preserve">Laboratorium badawcze inżynierii materiałowej i mechanicznej </w:t>
      </w:r>
      <w:r w:rsidRPr="003418C8">
        <w:rPr>
          <w:rFonts w:ascii="Times New Roman" w:eastAsia="Arial" w:hAnsi="Times New Roman"/>
          <w:color w:val="000000"/>
          <w:szCs w:val="22"/>
        </w:rPr>
        <w:t>– min. 100 m2</w:t>
      </w:r>
    </w:p>
    <w:p w14:paraId="60378D22" w14:textId="47FFF0F6" w:rsidR="00246897" w:rsidRPr="003418C8" w:rsidRDefault="00246897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Symulatory strzeleckie</w:t>
      </w:r>
    </w:p>
    <w:p w14:paraId="69CDA9C9" w14:textId="603F93B2" w:rsidR="00246897" w:rsidRPr="003418C8" w:rsidRDefault="00246897" w:rsidP="005B1FC0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Komora klimatyczna</w:t>
      </w:r>
      <w:r w:rsidR="005B1FC0" w:rsidRPr="003418C8">
        <w:rPr>
          <w:rFonts w:ascii="Times New Roman" w:eastAsia="Arial" w:hAnsi="Times New Roman"/>
          <w:color w:val="000000"/>
          <w:szCs w:val="22"/>
        </w:rPr>
        <w:t xml:space="preserve"> wraz z niezbędną infrastrukturą techniczną i wyposażeniem,</w:t>
      </w:r>
    </w:p>
    <w:p w14:paraId="7FAB3691" w14:textId="21C4E7D0" w:rsidR="00D913C8" w:rsidRPr="003418C8" w:rsidRDefault="00A459B9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134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Piętro</w:t>
      </w:r>
      <w:r w:rsidR="00C21B36" w:rsidRPr="003418C8">
        <w:rPr>
          <w:rFonts w:ascii="Times New Roman" w:eastAsia="Arial" w:hAnsi="Times New Roman"/>
          <w:color w:val="000000"/>
          <w:szCs w:val="22"/>
        </w:rPr>
        <w:t xml:space="preserve"> 1 i 2 (375 m2 + 716 m2 = 1091 m2)</w:t>
      </w:r>
    </w:p>
    <w:p w14:paraId="66595AAD" w14:textId="408E4663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Sale </w:t>
      </w:r>
      <w:r w:rsidR="00246897" w:rsidRPr="003418C8">
        <w:rPr>
          <w:rFonts w:ascii="Times New Roman" w:eastAsia="Arial" w:hAnsi="Times New Roman"/>
          <w:color w:val="000000"/>
          <w:szCs w:val="22"/>
        </w:rPr>
        <w:t>szkoleniowe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</w:t>
      </w:r>
      <w:r w:rsidRPr="003418C8">
        <w:rPr>
          <w:rFonts w:ascii="Times New Roman" w:hAnsi="Times New Roman"/>
          <w:szCs w:val="22"/>
        </w:rPr>
        <w:t>podzielone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ściankami ruchomymi </w:t>
      </w:r>
      <w:r w:rsidRPr="003418C8">
        <w:rPr>
          <w:rFonts w:ascii="Times New Roman" w:hAnsi="Times New Roman"/>
          <w:szCs w:val="22"/>
        </w:rPr>
        <w:t>4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x 60 m2 = </w:t>
      </w:r>
      <w:r w:rsidRPr="003418C8">
        <w:rPr>
          <w:rFonts w:ascii="Times New Roman" w:hAnsi="Times New Roman"/>
          <w:szCs w:val="22"/>
        </w:rPr>
        <w:t>24</w:t>
      </w:r>
      <w:r w:rsidRPr="003418C8">
        <w:rPr>
          <w:rFonts w:ascii="Times New Roman" w:eastAsia="Arial" w:hAnsi="Times New Roman"/>
          <w:color w:val="000000"/>
          <w:szCs w:val="22"/>
        </w:rPr>
        <w:t>0 m2</w:t>
      </w:r>
    </w:p>
    <w:p w14:paraId="0CF87E62" w14:textId="7D3EA58D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Pomieszczenie techniczne do obsługi </w:t>
      </w:r>
      <w:proofErr w:type="spellStart"/>
      <w:r w:rsidRPr="003418C8">
        <w:rPr>
          <w:rFonts w:ascii="Times New Roman" w:eastAsia="Arial" w:hAnsi="Times New Roman"/>
          <w:color w:val="000000"/>
          <w:szCs w:val="22"/>
        </w:rPr>
        <w:t>sal</w:t>
      </w:r>
      <w:proofErr w:type="spellEnd"/>
      <w:r w:rsidR="00246897" w:rsidRPr="003418C8">
        <w:rPr>
          <w:rFonts w:ascii="Times New Roman" w:eastAsia="Arial" w:hAnsi="Times New Roman"/>
          <w:color w:val="000000"/>
          <w:szCs w:val="22"/>
        </w:rPr>
        <w:t xml:space="preserve"> szkoleniowych </w:t>
      </w:r>
      <w:r w:rsidRPr="003418C8">
        <w:rPr>
          <w:rFonts w:ascii="Times New Roman" w:eastAsia="Arial" w:hAnsi="Times New Roman"/>
          <w:color w:val="000000"/>
          <w:szCs w:val="22"/>
        </w:rPr>
        <w:t>min. 30 m2,</w:t>
      </w:r>
    </w:p>
    <w:p w14:paraId="6908E672" w14:textId="77777777" w:rsidR="00D913C8" w:rsidRPr="003418C8" w:rsidRDefault="00A459B9">
      <w:pPr>
        <w:numPr>
          <w:ilvl w:val="2"/>
          <w:numId w:val="22"/>
        </w:numPr>
        <w:spacing w:before="0" w:after="0"/>
        <w:ind w:left="1417"/>
        <w:rPr>
          <w:rFonts w:ascii="Times New Roman" w:hAnsi="Times New Roman"/>
          <w:szCs w:val="22"/>
        </w:rPr>
      </w:pPr>
      <w:r w:rsidRPr="003418C8">
        <w:rPr>
          <w:rFonts w:ascii="Times New Roman" w:hAnsi="Times New Roman"/>
          <w:szCs w:val="22"/>
        </w:rPr>
        <w:t xml:space="preserve">Laboratorium </w:t>
      </w:r>
      <w:proofErr w:type="spellStart"/>
      <w:r w:rsidRPr="003418C8">
        <w:rPr>
          <w:rFonts w:ascii="Times New Roman" w:hAnsi="Times New Roman"/>
          <w:szCs w:val="22"/>
        </w:rPr>
        <w:t>cyberbezpieczeństwa</w:t>
      </w:r>
      <w:proofErr w:type="spellEnd"/>
      <w:r w:rsidRPr="003418C8">
        <w:rPr>
          <w:rFonts w:ascii="Times New Roman" w:hAnsi="Times New Roman"/>
          <w:szCs w:val="22"/>
        </w:rPr>
        <w:t xml:space="preserve"> - min. 100 m2</w:t>
      </w:r>
    </w:p>
    <w:p w14:paraId="157D966F" w14:textId="1A754E43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Serwerownia </w:t>
      </w:r>
      <w:r w:rsidR="00246897" w:rsidRPr="003418C8">
        <w:rPr>
          <w:rFonts w:ascii="Times New Roman" w:eastAsia="Arial" w:hAnsi="Times New Roman"/>
          <w:color w:val="000000"/>
          <w:szCs w:val="22"/>
        </w:rPr>
        <w:t>XR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 min. 50 m2</w:t>
      </w:r>
    </w:p>
    <w:p w14:paraId="4FBEDD2C" w14:textId="59326D95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Serwerownia </w:t>
      </w:r>
      <w:r w:rsidR="00246897" w:rsidRPr="003418C8">
        <w:rPr>
          <w:rFonts w:ascii="Times New Roman" w:eastAsia="Arial" w:hAnsi="Times New Roman"/>
          <w:color w:val="000000"/>
          <w:szCs w:val="22"/>
        </w:rPr>
        <w:t xml:space="preserve">operacyjna </w:t>
      </w:r>
      <w:r w:rsidRPr="003418C8">
        <w:rPr>
          <w:rFonts w:ascii="Times New Roman" w:eastAsia="Arial" w:hAnsi="Times New Roman"/>
          <w:color w:val="000000"/>
          <w:szCs w:val="22"/>
        </w:rPr>
        <w:t>min. 40 m2</w:t>
      </w:r>
    </w:p>
    <w:p w14:paraId="13EA76BF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Pomieszczenia techniczne (</w:t>
      </w:r>
      <w:proofErr w:type="spellStart"/>
      <w:r w:rsidRPr="003418C8">
        <w:rPr>
          <w:rFonts w:ascii="Times New Roman" w:eastAsia="Arial" w:hAnsi="Times New Roman"/>
          <w:color w:val="000000"/>
          <w:szCs w:val="22"/>
        </w:rPr>
        <w:t>wentylatornia</w:t>
      </w:r>
      <w:proofErr w:type="spellEnd"/>
      <w:r w:rsidRPr="003418C8">
        <w:rPr>
          <w:rFonts w:ascii="Times New Roman" w:eastAsia="Arial" w:hAnsi="Times New Roman"/>
          <w:color w:val="000000"/>
          <w:szCs w:val="22"/>
        </w:rPr>
        <w:t xml:space="preserve">, klimatyzacja, automatyka) min. </w:t>
      </w:r>
      <w:r w:rsidRPr="003418C8">
        <w:rPr>
          <w:rFonts w:ascii="Times New Roman" w:hAnsi="Times New Roman"/>
          <w:szCs w:val="22"/>
        </w:rPr>
        <w:t>15</w:t>
      </w:r>
      <w:r w:rsidRPr="003418C8">
        <w:rPr>
          <w:rFonts w:ascii="Times New Roman" w:eastAsia="Arial" w:hAnsi="Times New Roman"/>
          <w:color w:val="000000"/>
          <w:szCs w:val="22"/>
        </w:rPr>
        <w:t>0 m2</w:t>
      </w:r>
    </w:p>
    <w:p w14:paraId="24DA477E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Pomieszczenie BMS min. 50 m2</w:t>
      </w:r>
    </w:p>
    <w:p w14:paraId="64F578E6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 xml:space="preserve">Pomieszczenia biurowe 5 szt. x </w:t>
      </w:r>
      <w:r w:rsidRPr="003418C8">
        <w:rPr>
          <w:rFonts w:ascii="Times New Roman" w:hAnsi="Times New Roman"/>
          <w:szCs w:val="22"/>
        </w:rPr>
        <w:t>3</w:t>
      </w:r>
      <w:r w:rsidRPr="003418C8">
        <w:rPr>
          <w:rFonts w:ascii="Times New Roman" w:eastAsia="Arial" w:hAnsi="Times New Roman"/>
          <w:color w:val="000000"/>
          <w:szCs w:val="22"/>
        </w:rPr>
        <w:t xml:space="preserve">0 m2 - min. </w:t>
      </w:r>
      <w:r w:rsidRPr="003418C8">
        <w:rPr>
          <w:rFonts w:ascii="Times New Roman" w:hAnsi="Times New Roman"/>
          <w:szCs w:val="22"/>
        </w:rPr>
        <w:t>15</w:t>
      </w:r>
      <w:r w:rsidRPr="003418C8">
        <w:rPr>
          <w:rFonts w:ascii="Times New Roman" w:eastAsia="Arial" w:hAnsi="Times New Roman"/>
          <w:color w:val="000000"/>
          <w:szCs w:val="22"/>
        </w:rPr>
        <w:t>0 m2</w:t>
      </w:r>
    </w:p>
    <w:p w14:paraId="0ACA7528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Korytarze, toalety, zakamarki techniczne</w:t>
      </w:r>
    </w:p>
    <w:p w14:paraId="13FD2F90" w14:textId="77777777" w:rsidR="00D913C8" w:rsidRPr="003418C8" w:rsidRDefault="00A459B9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134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Dach</w:t>
      </w:r>
    </w:p>
    <w:p w14:paraId="3E210C79" w14:textId="77777777" w:rsidR="00D913C8" w:rsidRPr="003418C8" w:rsidRDefault="00A459B9">
      <w:pPr>
        <w:numPr>
          <w:ilvl w:val="2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418"/>
        <w:rPr>
          <w:rFonts w:ascii="Times New Roman" w:eastAsia="Arial" w:hAnsi="Times New Roman"/>
          <w:color w:val="000000"/>
          <w:szCs w:val="22"/>
        </w:rPr>
      </w:pPr>
      <w:r w:rsidRPr="003418C8">
        <w:rPr>
          <w:rFonts w:ascii="Times New Roman" w:eastAsia="Arial" w:hAnsi="Times New Roman"/>
          <w:color w:val="000000"/>
          <w:szCs w:val="22"/>
        </w:rPr>
        <w:t>Obszar techniczny z urządzeniami zewnętrznymi</w:t>
      </w:r>
    </w:p>
    <w:p w14:paraId="4304A4A9" w14:textId="77777777" w:rsidR="00E36ADD" w:rsidRPr="003418C8" w:rsidRDefault="00E36ADD">
      <w:pPr>
        <w:spacing w:before="0" w:after="0"/>
        <w:ind w:left="1238"/>
        <w:rPr>
          <w:rFonts w:ascii="Times New Roman" w:hAnsi="Times New Roman"/>
          <w:szCs w:val="22"/>
        </w:rPr>
      </w:pPr>
    </w:p>
    <w:p w14:paraId="0CD07026" w14:textId="4D452C22" w:rsidR="00E36ADD" w:rsidRPr="000F779A" w:rsidRDefault="005B1FC0" w:rsidP="000F779A">
      <w:pPr>
        <w:pStyle w:val="Akapitzlist"/>
        <w:numPr>
          <w:ilvl w:val="0"/>
          <w:numId w:val="22"/>
        </w:numPr>
        <w:spacing w:before="0" w:after="0"/>
        <w:rPr>
          <w:rFonts w:ascii="Times New Roman" w:hAnsi="Times New Roman"/>
        </w:rPr>
      </w:pPr>
      <w:r w:rsidRPr="000F779A">
        <w:rPr>
          <w:rFonts w:ascii="Times New Roman" w:hAnsi="Times New Roman"/>
        </w:rPr>
        <w:t>Zamawiający wymaga zmian</w:t>
      </w:r>
      <w:r w:rsidR="00A236C7" w:rsidRPr="000F779A">
        <w:rPr>
          <w:rFonts w:ascii="Times New Roman" w:hAnsi="Times New Roman"/>
        </w:rPr>
        <w:t>y</w:t>
      </w:r>
      <w:r w:rsidRPr="000F779A">
        <w:rPr>
          <w:rFonts w:ascii="Times New Roman" w:hAnsi="Times New Roman"/>
        </w:rPr>
        <w:t xml:space="preserve"> nazewnictwa pomieszczeń </w:t>
      </w:r>
      <w:r w:rsidR="00A236C7" w:rsidRPr="000F779A">
        <w:rPr>
          <w:rFonts w:ascii="Times New Roman" w:hAnsi="Times New Roman"/>
        </w:rPr>
        <w:t>i opisów w treści dokumentacji projektowej dopasowując je do aktualnych planów zmiany przeznaczenia obiektu z budynku dla instytucji Centrum Innowacji i Transferu Technologii na obiekt kompleksu strzelnic Uczelnianych na potrzeby kształcenia w zakresie bezpieczeństwa państwa. W nowej dokumentacji projektowej należy uwzględnić proponowany niżej opis istniejących pomieszczeń o zmienionym przeznaczeniu.</w:t>
      </w:r>
    </w:p>
    <w:p w14:paraId="57498D0E" w14:textId="77777777" w:rsidR="003418C8" w:rsidRPr="003418C8" w:rsidRDefault="003418C8" w:rsidP="00A236C7">
      <w:pPr>
        <w:spacing w:before="0" w:after="0"/>
        <w:rPr>
          <w:rFonts w:ascii="Times New Roman" w:hAnsi="Times New Roman"/>
          <w:szCs w:val="22"/>
        </w:rPr>
      </w:pPr>
    </w:p>
    <w:p w14:paraId="20C4CE2B" w14:textId="77777777" w:rsidR="005B1FC0" w:rsidRPr="003418C8" w:rsidRDefault="005B1FC0">
      <w:pPr>
        <w:spacing w:before="0" w:after="0"/>
        <w:ind w:left="1238"/>
        <w:rPr>
          <w:rFonts w:ascii="Times New Roman" w:hAnsi="Times New Roman"/>
          <w:szCs w:val="2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6521"/>
      </w:tblGrid>
      <w:tr w:rsidR="00E36ADD" w:rsidRPr="003418C8" w14:paraId="412E5D31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681EA" w14:textId="0E24C7CB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Nr pomieszczenia z projektu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2E60C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Proponowany opis</w:t>
            </w:r>
          </w:p>
        </w:tc>
      </w:tr>
      <w:tr w:rsidR="00E36ADD" w:rsidRPr="003418C8" w14:paraId="7E63C137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4CF90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0.12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BA831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Strzelnica wirtualna</w:t>
            </w:r>
          </w:p>
        </w:tc>
      </w:tr>
      <w:tr w:rsidR="00E36ADD" w:rsidRPr="003418C8" w14:paraId="6CFF4D85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8A55F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0.16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D1B0F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Laboratorium badawcze inżynierii materiałowej i mechanicznej</w:t>
            </w:r>
          </w:p>
        </w:tc>
      </w:tr>
      <w:tr w:rsidR="00E36ADD" w:rsidRPr="003418C8" w14:paraId="7BD70513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267B3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0.17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12654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Pracownia bezzałogowych systemów mobilnych i pojazdów lądowych</w:t>
            </w:r>
          </w:p>
        </w:tc>
      </w:tr>
      <w:tr w:rsidR="00E36ADD" w:rsidRPr="003418C8" w14:paraId="4187AB25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57B3A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0.23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56659" w14:textId="10EDE8EC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Pracownia prototypowania obronnego</w:t>
            </w:r>
            <w:r w:rsidR="00A236C7" w:rsidRPr="003418C8">
              <w:rPr>
                <w:rFonts w:ascii="Times New Roman" w:hAnsi="Times New Roman"/>
                <w:color w:val="000000"/>
                <w:szCs w:val="22"/>
              </w:rPr>
              <w:t xml:space="preserve"> / komora klimatyczna</w:t>
            </w:r>
          </w:p>
        </w:tc>
      </w:tr>
      <w:tr w:rsidR="00E36ADD" w:rsidRPr="003418C8" w14:paraId="09B3937F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8B52F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1.1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BC6E2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Sala szkoleniowa 1</w:t>
            </w:r>
          </w:p>
        </w:tc>
      </w:tr>
      <w:tr w:rsidR="00E36ADD" w:rsidRPr="003418C8" w14:paraId="352935D8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A1319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1.2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B6578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Sala szkoleniowa 2</w:t>
            </w:r>
          </w:p>
        </w:tc>
      </w:tr>
      <w:tr w:rsidR="00E36ADD" w:rsidRPr="003418C8" w14:paraId="128450D2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D2301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4C0B8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 xml:space="preserve">Pracownia nauki </w:t>
            </w:r>
            <w:proofErr w:type="spellStart"/>
            <w:r w:rsidRPr="003418C8">
              <w:rPr>
                <w:rFonts w:ascii="Times New Roman" w:hAnsi="Times New Roman"/>
                <w:color w:val="000000"/>
                <w:szCs w:val="22"/>
              </w:rPr>
              <w:t>zachowań</w:t>
            </w:r>
            <w:proofErr w:type="spellEnd"/>
            <w:r w:rsidRPr="003418C8">
              <w:rPr>
                <w:rFonts w:ascii="Times New Roman" w:hAnsi="Times New Roman"/>
                <w:color w:val="000000"/>
                <w:szCs w:val="22"/>
              </w:rPr>
              <w:t xml:space="preserve"> wobec zagrożenia życia i zdrowia</w:t>
            </w:r>
          </w:p>
        </w:tc>
      </w:tr>
      <w:tr w:rsidR="00E36ADD" w:rsidRPr="003418C8" w14:paraId="0732BD90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EA403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2.11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6F16A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Serwerownia XR</w:t>
            </w:r>
          </w:p>
        </w:tc>
      </w:tr>
      <w:tr w:rsidR="00E36ADD" w:rsidRPr="003418C8" w14:paraId="4B076E2B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71863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2.14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F5020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Pracownia zarządzania kryzysowego</w:t>
            </w:r>
          </w:p>
        </w:tc>
      </w:tr>
      <w:tr w:rsidR="00E36ADD" w:rsidRPr="003418C8" w14:paraId="4673A6F9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4F725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2.15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A2A2D" w14:textId="01D706F8" w:rsidR="00E36ADD" w:rsidRPr="003418C8" w:rsidRDefault="004A1BD1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Pracownia medycyny pola walki</w:t>
            </w:r>
          </w:p>
        </w:tc>
      </w:tr>
      <w:tr w:rsidR="00E36ADD" w:rsidRPr="003418C8" w14:paraId="5F65F4E7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4AE2F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2.16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B3750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Pracownia XR</w:t>
            </w:r>
          </w:p>
        </w:tc>
      </w:tr>
      <w:tr w:rsidR="00E36ADD" w:rsidRPr="003418C8" w14:paraId="6C261AEA" w14:textId="77777777" w:rsidTr="00A236C7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0E6FE" w14:textId="77777777" w:rsidR="00E36ADD" w:rsidRPr="003418C8" w:rsidRDefault="00E36ADD" w:rsidP="00E36ADD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2.19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A73EA" w14:textId="77777777" w:rsidR="00E36ADD" w:rsidRPr="003418C8" w:rsidRDefault="00E36ADD" w:rsidP="00E36ADD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418C8">
              <w:rPr>
                <w:rFonts w:ascii="Times New Roman" w:hAnsi="Times New Roman"/>
                <w:color w:val="000000"/>
                <w:szCs w:val="22"/>
              </w:rPr>
              <w:t>Magazyn na potrzeby strzelnicy</w:t>
            </w:r>
          </w:p>
        </w:tc>
      </w:tr>
    </w:tbl>
    <w:p w14:paraId="79E29870" w14:textId="77777777" w:rsidR="00E36ADD" w:rsidRPr="003418C8" w:rsidRDefault="00E36ADD">
      <w:pPr>
        <w:spacing w:before="0" w:after="0"/>
        <w:ind w:left="1238"/>
        <w:rPr>
          <w:rFonts w:ascii="Times New Roman" w:hAnsi="Times New Roman"/>
          <w:szCs w:val="22"/>
        </w:rPr>
      </w:pPr>
    </w:p>
    <w:p w14:paraId="4514451C" w14:textId="77777777" w:rsidR="00E36ADD" w:rsidRPr="003418C8" w:rsidRDefault="00E36ADD">
      <w:pPr>
        <w:spacing w:before="0" w:after="0"/>
        <w:ind w:left="1238"/>
        <w:rPr>
          <w:rFonts w:ascii="Times New Roman" w:hAnsi="Times New Roman"/>
          <w:szCs w:val="22"/>
        </w:rPr>
      </w:pPr>
    </w:p>
    <w:sectPr w:rsidR="00E36ADD" w:rsidRPr="003418C8">
      <w:headerReference w:type="default" r:id="rId10"/>
      <w:footerReference w:type="even" r:id="rId11"/>
      <w:footerReference w:type="default" r:id="rId12"/>
      <w:pgSz w:w="11906" w:h="16838"/>
      <w:pgMar w:top="1418" w:right="1418" w:bottom="1418" w:left="1418" w:header="708" w:footer="613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2BE5A" w14:textId="77777777" w:rsidR="00DD5C5A" w:rsidRDefault="00DD5C5A">
      <w:pPr>
        <w:spacing w:before="0" w:after="0"/>
      </w:pPr>
      <w:r>
        <w:separator/>
      </w:r>
    </w:p>
  </w:endnote>
  <w:endnote w:type="continuationSeparator" w:id="0">
    <w:p w14:paraId="63A847DC" w14:textId="77777777" w:rsidR="00DD5C5A" w:rsidRDefault="00DD5C5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17952AF9-A63B-415B-B637-DFC79D2297B9}"/>
    <w:embedBold r:id="rId2" w:fontKey="{D9963EE0-010E-48F6-A0C4-C92E060008B2}"/>
  </w:font>
  <w:font w:name="Thorndale">
    <w:panose1 w:val="00000000000000000000"/>
    <w:charset w:val="00"/>
    <w:family w:val="roman"/>
    <w:notTrueType/>
    <w:pitch w:val="default"/>
  </w:font>
  <w:font w:name="HG Mincho Light J">
    <w:panose1 w:val="00000000000000000000"/>
    <w:charset w:val="00"/>
    <w:family w:val="roman"/>
    <w:notTrueType/>
    <w:pitch w:val="default"/>
  </w:font>
  <w:font w:name="TimesNewRomanPS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BC63CCF0-786D-4D40-A98C-C0EE43F177EE}"/>
    <w:embedBold r:id="rId4" w:fontKey="{62A2F306-C759-44CB-97A1-57ACBE555BF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12B9799B-4509-4FA8-B56F-933FF81F2761}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  <w:embedRegular r:id="rId6" w:fontKey="{35AFC042-EC00-4574-A686-44A6A43CD266}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  <w:embedRegular r:id="rId7" w:fontKey="{8082181A-8178-4E50-9A50-95E6D69B9683}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8" w:fontKey="{CB56B06D-D485-40E9-9C1F-0E33A287A5AB}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02C1998B-912C-4CF2-BCBF-68519B2D9EA1}"/>
    <w:embedBold r:id="rId10" w:fontKey="{71C06AB3-5492-4971-AF7F-74D2BFF0E6DE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11" w:fontKey="{D49DFF42-5BC6-4BFA-A83D-7A9D30B42FFC}"/>
    <w:embedItalic r:id="rId12" w:fontKey="{60C30230-3474-4020-A366-DFCD6ECA3C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B6EB" w14:textId="77777777" w:rsidR="00D913C8" w:rsidRDefault="00D913C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eastAsia="Arial" w:cs="Arial"/>
        <w:color w:val="000000"/>
        <w:szCs w:val="22"/>
      </w:rPr>
    </w:pPr>
  </w:p>
  <w:p w14:paraId="75961189" w14:textId="77777777" w:rsidR="00D913C8" w:rsidRDefault="00A459B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eastAsia="Arial" w:cs="Arial"/>
        <w:color w:val="000000"/>
        <w:szCs w:val="22"/>
      </w:rPr>
    </w:pPr>
    <w:r>
      <w:rPr>
        <w:rFonts w:eastAsia="Arial" w:cs="Arial"/>
        <w:color w:val="000000"/>
        <w:szCs w:val="22"/>
      </w:rPr>
      <w:fldChar w:fldCharType="begin"/>
    </w:r>
    <w:r>
      <w:rPr>
        <w:rFonts w:eastAsia="Arial" w:cs="Arial"/>
        <w:color w:val="000000"/>
        <w:szCs w:val="22"/>
      </w:rPr>
      <w:instrText>PAGE</w:instrText>
    </w:r>
    <w:r w:rsidR="00DD5C5A">
      <w:rPr>
        <w:rFonts w:eastAsia="Arial" w:cs="Arial"/>
        <w:color w:val="000000"/>
        <w:szCs w:val="22"/>
      </w:rPr>
      <w:fldChar w:fldCharType="separate"/>
    </w:r>
    <w:r>
      <w:rPr>
        <w:rFonts w:eastAsia="Arial" w:cs="Arial"/>
        <w:color w:val="000000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8AFB8" w14:textId="77777777" w:rsidR="00D913C8" w:rsidRDefault="00A459B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eastAsia="Arial" w:cs="Arial"/>
        <w:color w:val="000000"/>
        <w:szCs w:val="22"/>
      </w:rPr>
    </w:pPr>
    <w:r>
      <w:rPr>
        <w:rFonts w:eastAsia="Arial" w:cs="Arial"/>
        <w:color w:val="000000"/>
        <w:szCs w:val="22"/>
      </w:rPr>
      <w:fldChar w:fldCharType="begin"/>
    </w:r>
    <w:r>
      <w:rPr>
        <w:rFonts w:eastAsia="Arial" w:cs="Arial"/>
        <w:color w:val="000000"/>
        <w:szCs w:val="22"/>
      </w:rPr>
      <w:instrText>PAGE</w:instrText>
    </w:r>
    <w:r>
      <w:rPr>
        <w:rFonts w:eastAsia="Arial" w:cs="Arial"/>
        <w:color w:val="000000"/>
        <w:szCs w:val="22"/>
      </w:rPr>
      <w:fldChar w:fldCharType="separate"/>
    </w:r>
    <w:r>
      <w:rPr>
        <w:rFonts w:eastAsia="Arial" w:cs="Arial"/>
        <w:noProof/>
        <w:color w:val="000000"/>
        <w:szCs w:val="22"/>
      </w:rPr>
      <w:t>2</w:t>
    </w:r>
    <w:r>
      <w:rPr>
        <w:rFonts w:eastAsia="Arial" w:cs="Arial"/>
        <w:color w:val="000000"/>
        <w:szCs w:val="22"/>
      </w:rPr>
      <w:fldChar w:fldCharType="end"/>
    </w:r>
  </w:p>
  <w:p w14:paraId="4E7A071A" w14:textId="77777777" w:rsidR="00D913C8" w:rsidRDefault="00D913C8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eastAsia="Arial" w:cs="Arial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87AA0" w14:textId="77777777" w:rsidR="00DD5C5A" w:rsidRDefault="00DD5C5A">
      <w:pPr>
        <w:spacing w:before="0" w:after="0"/>
      </w:pPr>
      <w:r>
        <w:separator/>
      </w:r>
    </w:p>
  </w:footnote>
  <w:footnote w:type="continuationSeparator" w:id="0">
    <w:p w14:paraId="3A7CFCC7" w14:textId="77777777" w:rsidR="00DD5C5A" w:rsidRDefault="00DD5C5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D6E5" w14:textId="4C4E851E" w:rsidR="00D913C8" w:rsidRDefault="00D913C8" w:rsidP="009235F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eastAsia="Arial" w:cs="Arial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E54"/>
    <w:multiLevelType w:val="multilevel"/>
    <w:tmpl w:val="A0BA67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24713A1"/>
    <w:multiLevelType w:val="multilevel"/>
    <w:tmpl w:val="6C0A1524"/>
    <w:lvl w:ilvl="0">
      <w:start w:val="1"/>
      <w:numFmt w:val="upperRoman"/>
      <w:lvlText w:val="%1."/>
      <w:lvlJc w:val="left"/>
      <w:pPr>
        <w:ind w:left="1080" w:hanging="720"/>
      </w:pPr>
      <w:rPr>
        <w:b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32830"/>
    <w:multiLevelType w:val="multilevel"/>
    <w:tmpl w:val="CEBA5328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161B72"/>
    <w:multiLevelType w:val="multilevel"/>
    <w:tmpl w:val="20DC0B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EFF0515"/>
    <w:multiLevelType w:val="multilevel"/>
    <w:tmpl w:val="438E2C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8A18F0"/>
    <w:multiLevelType w:val="multilevel"/>
    <w:tmpl w:val="DC66E5E4"/>
    <w:lvl w:ilvl="0">
      <w:start w:val="1"/>
      <w:numFmt w:val="bullet"/>
      <w:lvlText w:val="-"/>
      <w:lvlJc w:val="left"/>
      <w:pPr>
        <w:ind w:left="144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5B6093A"/>
    <w:multiLevelType w:val="multilevel"/>
    <w:tmpl w:val="465808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00ACE"/>
    <w:multiLevelType w:val="multilevel"/>
    <w:tmpl w:val="462A0A0E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7F07686"/>
    <w:multiLevelType w:val="multilevel"/>
    <w:tmpl w:val="A87ABFE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41E96"/>
    <w:multiLevelType w:val="multilevel"/>
    <w:tmpl w:val="4F8E6D42"/>
    <w:lvl w:ilvl="0">
      <w:start w:val="1"/>
      <w:numFmt w:val="decimal"/>
      <w:lvlText w:val="%1."/>
      <w:lvlJc w:val="left"/>
      <w:pPr>
        <w:ind w:left="107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9BE5149"/>
    <w:multiLevelType w:val="multilevel"/>
    <w:tmpl w:val="51BC291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11" w15:restartNumberingAfterBreak="0">
    <w:nsid w:val="1A236238"/>
    <w:multiLevelType w:val="multilevel"/>
    <w:tmpl w:val="AA341B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AEE5B09"/>
    <w:multiLevelType w:val="multilevel"/>
    <w:tmpl w:val="44AA95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23473"/>
    <w:multiLevelType w:val="multilevel"/>
    <w:tmpl w:val="9544B84C"/>
    <w:lvl w:ilvl="0">
      <w:start w:val="1"/>
      <w:numFmt w:val="lowerLetter"/>
      <w:lvlText w:val="%1)"/>
      <w:lvlJc w:val="left"/>
      <w:pPr>
        <w:ind w:left="644" w:hanging="359"/>
      </w:pPr>
      <w:rPr>
        <w:b w:val="0"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2DE5D4B"/>
    <w:multiLevelType w:val="multilevel"/>
    <w:tmpl w:val="9B58F60C"/>
    <w:lvl w:ilvl="0">
      <w:start w:val="1"/>
      <w:numFmt w:val="bullet"/>
      <w:pStyle w:val="Nagwek3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41F7CBB"/>
    <w:multiLevelType w:val="hybridMultilevel"/>
    <w:tmpl w:val="AD12178E"/>
    <w:lvl w:ilvl="0" w:tplc="E3A607D2">
      <w:start w:val="1"/>
      <w:numFmt w:val="upperLetter"/>
      <w:lvlText w:val="%1."/>
      <w:lvlJc w:val="left"/>
      <w:pPr>
        <w:ind w:left="4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66FBB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06DC5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181A6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D259E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B2DF3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FCD0C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1CDD9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5C740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A57A57"/>
    <w:multiLevelType w:val="multilevel"/>
    <w:tmpl w:val="8284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ECE57F7"/>
    <w:multiLevelType w:val="hybridMultilevel"/>
    <w:tmpl w:val="9EF8158C"/>
    <w:lvl w:ilvl="0" w:tplc="019C2A3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E76117"/>
    <w:multiLevelType w:val="multilevel"/>
    <w:tmpl w:val="D6FAB152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1C349C7"/>
    <w:multiLevelType w:val="hybridMultilevel"/>
    <w:tmpl w:val="70D2C580"/>
    <w:lvl w:ilvl="0" w:tplc="793EC944">
      <w:start w:val="9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957FDF"/>
    <w:multiLevelType w:val="multilevel"/>
    <w:tmpl w:val="D26AC1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61E6442"/>
    <w:multiLevelType w:val="multilevel"/>
    <w:tmpl w:val="F6F49DCC"/>
    <w:lvl w:ilvl="0">
      <w:start w:val="1"/>
      <w:numFmt w:val="bullet"/>
      <w:lvlText w:val="-"/>
      <w:lvlJc w:val="left"/>
      <w:pPr>
        <w:ind w:left="157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39303266"/>
    <w:multiLevelType w:val="multilevel"/>
    <w:tmpl w:val="82EAD6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39564AD5"/>
    <w:multiLevelType w:val="multilevel"/>
    <w:tmpl w:val="43E06F3C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395D7383"/>
    <w:multiLevelType w:val="multilevel"/>
    <w:tmpl w:val="807EC388"/>
    <w:lvl w:ilvl="0">
      <w:start w:val="1"/>
      <w:numFmt w:val="lowerLetter"/>
      <w:lvlText w:val="%1)"/>
      <w:lvlJc w:val="left"/>
      <w:pPr>
        <w:ind w:left="644" w:hanging="359"/>
      </w:pPr>
      <w:rPr>
        <w:b w:val="0"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9DA2A29"/>
    <w:multiLevelType w:val="multilevel"/>
    <w:tmpl w:val="471C6E7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D3840AD"/>
    <w:multiLevelType w:val="multilevel"/>
    <w:tmpl w:val="BED688BE"/>
    <w:lvl w:ilvl="0">
      <w:start w:val="1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3D897942"/>
    <w:multiLevelType w:val="multilevel"/>
    <w:tmpl w:val="6BD0838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B258B7"/>
    <w:multiLevelType w:val="multilevel"/>
    <w:tmpl w:val="70C6FA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3FE74AD1"/>
    <w:multiLevelType w:val="multilevel"/>
    <w:tmpl w:val="0916E1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A82CBC"/>
    <w:multiLevelType w:val="multilevel"/>
    <w:tmpl w:val="A446B5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47BF3B35"/>
    <w:multiLevelType w:val="multilevel"/>
    <w:tmpl w:val="52E0DB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4FF81E5F"/>
    <w:multiLevelType w:val="multilevel"/>
    <w:tmpl w:val="C2860B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50AF1EE7"/>
    <w:multiLevelType w:val="multilevel"/>
    <w:tmpl w:val="523C39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529A3149"/>
    <w:multiLevelType w:val="multilevel"/>
    <w:tmpl w:val="DC66C51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69420D0"/>
    <w:multiLevelType w:val="multilevel"/>
    <w:tmpl w:val="1F66FCE0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2E528C"/>
    <w:multiLevelType w:val="multilevel"/>
    <w:tmpl w:val="1D7C92CC"/>
    <w:lvl w:ilvl="0">
      <w:start w:val="1"/>
      <w:numFmt w:val="decimal"/>
      <w:pStyle w:val="Nagwek4"/>
      <w:lvlText w:val="%1."/>
      <w:lvlJc w:val="left"/>
      <w:pPr>
        <w:ind w:left="502" w:hanging="360"/>
      </w:pPr>
      <w:rPr>
        <w:b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001212"/>
    <w:multiLevelType w:val="multilevel"/>
    <w:tmpl w:val="C4DE1C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5ACB5DCD"/>
    <w:multiLevelType w:val="multilevel"/>
    <w:tmpl w:val="7AB270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D61EF6"/>
    <w:multiLevelType w:val="multilevel"/>
    <w:tmpl w:val="1480C2BC"/>
    <w:lvl w:ilvl="0">
      <w:start w:val="1"/>
      <w:numFmt w:val="bullet"/>
      <w:lvlText w:val="−"/>
      <w:lvlJc w:val="left"/>
      <w:pPr>
        <w:ind w:left="14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5D3632AE"/>
    <w:multiLevelType w:val="multilevel"/>
    <w:tmpl w:val="B4C2F9A0"/>
    <w:lvl w:ilvl="0">
      <w:start w:val="1"/>
      <w:numFmt w:val="upperRoman"/>
      <w:lvlText w:val="%1."/>
      <w:lvlJc w:val="left"/>
      <w:pPr>
        <w:ind w:left="1800" w:hanging="72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ascii="Times New Roman" w:eastAsia="Arial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Arial" w:eastAsia="Arial" w:hAnsi="Arial" w:cs="Arial"/>
      </w:r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520" w:hanging="144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880" w:hanging="1800"/>
      </w:pPr>
    </w:lvl>
    <w:lvl w:ilvl="8">
      <w:start w:val="1"/>
      <w:numFmt w:val="decimal"/>
      <w:lvlText w:val="%1.%2.%3.%4.%5.%6.%7.%8.%9."/>
      <w:lvlJc w:val="left"/>
      <w:pPr>
        <w:ind w:left="2880" w:hanging="1800"/>
      </w:pPr>
    </w:lvl>
  </w:abstractNum>
  <w:abstractNum w:abstractNumId="41" w15:restartNumberingAfterBreak="0">
    <w:nsid w:val="5DCF1213"/>
    <w:multiLevelType w:val="multilevel"/>
    <w:tmpl w:val="114AB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5FA91E75"/>
    <w:multiLevelType w:val="multilevel"/>
    <w:tmpl w:val="39B425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624D761B"/>
    <w:multiLevelType w:val="multilevel"/>
    <w:tmpl w:val="6DDABB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67480E7B"/>
    <w:multiLevelType w:val="multilevel"/>
    <w:tmpl w:val="5AF28656"/>
    <w:lvl w:ilvl="0">
      <w:start w:val="1"/>
      <w:numFmt w:val="bullet"/>
      <w:lvlText w:val="-"/>
      <w:lvlJc w:val="left"/>
      <w:pPr>
        <w:ind w:left="144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693F58DD"/>
    <w:multiLevelType w:val="multilevel"/>
    <w:tmpl w:val="B978D1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●"/>
      <w:lvlJc w:val="left"/>
      <w:pPr>
        <w:ind w:left="2160" w:hanging="18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C9640B"/>
    <w:multiLevelType w:val="multilevel"/>
    <w:tmpl w:val="6CEC3946"/>
    <w:lvl w:ilvl="0">
      <w:start w:val="1"/>
      <w:numFmt w:val="lowerLetter"/>
      <w:lvlText w:val="%1)"/>
      <w:lvlJc w:val="left"/>
      <w:pPr>
        <w:ind w:left="644" w:hanging="359"/>
      </w:pPr>
      <w:rPr>
        <w:b w:val="0"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6DEB27B6"/>
    <w:multiLevelType w:val="multilevel"/>
    <w:tmpl w:val="4F549B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BA436C"/>
    <w:multiLevelType w:val="multilevel"/>
    <w:tmpl w:val="B39CEEE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FA5FA3"/>
    <w:multiLevelType w:val="multilevel"/>
    <w:tmpl w:val="54B4ECD0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C26FCF"/>
    <w:multiLevelType w:val="multilevel"/>
    <w:tmpl w:val="68BC7EC2"/>
    <w:lvl w:ilvl="0">
      <w:start w:val="1"/>
      <w:numFmt w:val="bullet"/>
      <w:pStyle w:val="IITytu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Styl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765E4A89"/>
    <w:multiLevelType w:val="multilevel"/>
    <w:tmpl w:val="71540C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255CF2"/>
    <w:multiLevelType w:val="multilevel"/>
    <w:tmpl w:val="DE888692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53" w15:restartNumberingAfterBreak="0">
    <w:nsid w:val="7B5677E5"/>
    <w:multiLevelType w:val="multilevel"/>
    <w:tmpl w:val="D3BE9D96"/>
    <w:lvl w:ilvl="0">
      <w:start w:val="1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7F4A1C0F"/>
    <w:multiLevelType w:val="multilevel"/>
    <w:tmpl w:val="67BCF5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9"/>
  </w:num>
  <w:num w:numId="5">
    <w:abstractNumId w:val="26"/>
  </w:num>
  <w:num w:numId="6">
    <w:abstractNumId w:val="36"/>
  </w:num>
  <w:num w:numId="7">
    <w:abstractNumId w:val="14"/>
  </w:num>
  <w:num w:numId="8">
    <w:abstractNumId w:val="9"/>
  </w:num>
  <w:num w:numId="9">
    <w:abstractNumId w:val="46"/>
  </w:num>
  <w:num w:numId="10">
    <w:abstractNumId w:val="39"/>
  </w:num>
  <w:num w:numId="11">
    <w:abstractNumId w:val="1"/>
  </w:num>
  <w:num w:numId="12">
    <w:abstractNumId w:val="30"/>
  </w:num>
  <w:num w:numId="13">
    <w:abstractNumId w:val="31"/>
  </w:num>
  <w:num w:numId="14">
    <w:abstractNumId w:val="33"/>
  </w:num>
  <w:num w:numId="15">
    <w:abstractNumId w:val="44"/>
  </w:num>
  <w:num w:numId="16">
    <w:abstractNumId w:val="18"/>
  </w:num>
  <w:num w:numId="17">
    <w:abstractNumId w:val="25"/>
  </w:num>
  <w:num w:numId="18">
    <w:abstractNumId w:val="10"/>
  </w:num>
  <w:num w:numId="19">
    <w:abstractNumId w:val="7"/>
  </w:num>
  <w:num w:numId="20">
    <w:abstractNumId w:val="51"/>
  </w:num>
  <w:num w:numId="21">
    <w:abstractNumId w:val="23"/>
  </w:num>
  <w:num w:numId="22">
    <w:abstractNumId w:val="45"/>
  </w:num>
  <w:num w:numId="23">
    <w:abstractNumId w:val="3"/>
  </w:num>
  <w:num w:numId="24">
    <w:abstractNumId w:val="40"/>
  </w:num>
  <w:num w:numId="25">
    <w:abstractNumId w:val="52"/>
  </w:num>
  <w:num w:numId="26">
    <w:abstractNumId w:val="34"/>
  </w:num>
  <w:num w:numId="27">
    <w:abstractNumId w:val="48"/>
  </w:num>
  <w:num w:numId="28">
    <w:abstractNumId w:val="6"/>
  </w:num>
  <w:num w:numId="29">
    <w:abstractNumId w:val="12"/>
  </w:num>
  <w:num w:numId="30">
    <w:abstractNumId w:val="24"/>
  </w:num>
  <w:num w:numId="31">
    <w:abstractNumId w:val="29"/>
  </w:num>
  <w:num w:numId="32">
    <w:abstractNumId w:val="13"/>
  </w:num>
  <w:num w:numId="33">
    <w:abstractNumId w:val="54"/>
  </w:num>
  <w:num w:numId="34">
    <w:abstractNumId w:val="38"/>
  </w:num>
  <w:num w:numId="35">
    <w:abstractNumId w:val="50"/>
  </w:num>
  <w:num w:numId="36">
    <w:abstractNumId w:val="42"/>
  </w:num>
  <w:num w:numId="37">
    <w:abstractNumId w:val="22"/>
  </w:num>
  <w:num w:numId="38">
    <w:abstractNumId w:val="8"/>
  </w:num>
  <w:num w:numId="39">
    <w:abstractNumId w:val="27"/>
  </w:num>
  <w:num w:numId="40">
    <w:abstractNumId w:val="47"/>
  </w:num>
  <w:num w:numId="41">
    <w:abstractNumId w:val="20"/>
  </w:num>
  <w:num w:numId="42">
    <w:abstractNumId w:val="43"/>
  </w:num>
  <w:num w:numId="43">
    <w:abstractNumId w:val="41"/>
  </w:num>
  <w:num w:numId="44">
    <w:abstractNumId w:val="11"/>
  </w:num>
  <w:num w:numId="45">
    <w:abstractNumId w:val="32"/>
  </w:num>
  <w:num w:numId="46">
    <w:abstractNumId w:val="16"/>
  </w:num>
  <w:num w:numId="47">
    <w:abstractNumId w:val="37"/>
  </w:num>
  <w:num w:numId="48">
    <w:abstractNumId w:val="28"/>
  </w:num>
  <w:num w:numId="49">
    <w:abstractNumId w:val="21"/>
  </w:num>
  <w:num w:numId="50">
    <w:abstractNumId w:val="53"/>
  </w:num>
  <w:num w:numId="51">
    <w:abstractNumId w:val="35"/>
  </w:num>
  <w:num w:numId="52">
    <w:abstractNumId w:val="15"/>
  </w:num>
  <w:num w:numId="53">
    <w:abstractNumId w:val="19"/>
  </w:num>
  <w:num w:numId="54">
    <w:abstractNumId w:val="4"/>
  </w:num>
  <w:num w:numId="55">
    <w:abstractNumId w:val="1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3C8"/>
    <w:rsid w:val="000A26E5"/>
    <w:rsid w:val="000E10D0"/>
    <w:rsid w:val="000F779A"/>
    <w:rsid w:val="00124A21"/>
    <w:rsid w:val="00130795"/>
    <w:rsid w:val="001340D0"/>
    <w:rsid w:val="00176CAA"/>
    <w:rsid w:val="00187099"/>
    <w:rsid w:val="001B68CD"/>
    <w:rsid w:val="001C2CDE"/>
    <w:rsid w:val="001E6FC9"/>
    <w:rsid w:val="00231301"/>
    <w:rsid w:val="00246897"/>
    <w:rsid w:val="00307BC2"/>
    <w:rsid w:val="003418C8"/>
    <w:rsid w:val="00387375"/>
    <w:rsid w:val="004A1BD1"/>
    <w:rsid w:val="004A41FB"/>
    <w:rsid w:val="004E6654"/>
    <w:rsid w:val="00502625"/>
    <w:rsid w:val="005125CD"/>
    <w:rsid w:val="0051499E"/>
    <w:rsid w:val="00542ECB"/>
    <w:rsid w:val="00561A38"/>
    <w:rsid w:val="005B1FC0"/>
    <w:rsid w:val="005D1450"/>
    <w:rsid w:val="006715C8"/>
    <w:rsid w:val="00740FBA"/>
    <w:rsid w:val="00791284"/>
    <w:rsid w:val="007937A4"/>
    <w:rsid w:val="007B6C7C"/>
    <w:rsid w:val="007E3B85"/>
    <w:rsid w:val="007E4DB6"/>
    <w:rsid w:val="00825BE6"/>
    <w:rsid w:val="00866A57"/>
    <w:rsid w:val="00895E44"/>
    <w:rsid w:val="008A0F69"/>
    <w:rsid w:val="008F38E2"/>
    <w:rsid w:val="009235F3"/>
    <w:rsid w:val="00A236C7"/>
    <w:rsid w:val="00A40CBF"/>
    <w:rsid w:val="00A459B9"/>
    <w:rsid w:val="00C20327"/>
    <w:rsid w:val="00C21B36"/>
    <w:rsid w:val="00C7394D"/>
    <w:rsid w:val="00D517DD"/>
    <w:rsid w:val="00D913C8"/>
    <w:rsid w:val="00DD5C5A"/>
    <w:rsid w:val="00E36ADD"/>
    <w:rsid w:val="00E5224B"/>
    <w:rsid w:val="00EB32CB"/>
    <w:rsid w:val="00EB3A2C"/>
    <w:rsid w:val="00EC2FDF"/>
    <w:rsid w:val="00EC71BD"/>
    <w:rsid w:val="00EC7775"/>
    <w:rsid w:val="00F12581"/>
    <w:rsid w:val="00F23BF6"/>
    <w:rsid w:val="00F4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90726"/>
  <w15:docId w15:val="{7C59F0F0-EDA2-4E0B-84E2-D2CF259C8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E78"/>
    <w:rPr>
      <w:rFonts w:eastAsia="Times New Roman" w:cs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14A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aliases w:val="AKAPIT 1"/>
    <w:next w:val="Normalny"/>
    <w:link w:val="Nagwek2Znak"/>
    <w:uiPriority w:val="9"/>
    <w:unhideWhenUsed/>
    <w:qFormat/>
    <w:rsid w:val="00876670"/>
    <w:pPr>
      <w:keepNext/>
      <w:spacing w:before="100" w:after="100" w:line="276" w:lineRule="auto"/>
      <w:ind w:left="426"/>
      <w:outlineLvl w:val="1"/>
    </w:pPr>
    <w:rPr>
      <w:rFonts w:eastAsia="Times New Roman"/>
      <w:b/>
      <w:bCs/>
    </w:rPr>
  </w:style>
  <w:style w:type="paragraph" w:styleId="Nagwek3">
    <w:name w:val="heading 3"/>
    <w:aliases w:val="AKAPIT 2"/>
    <w:basedOn w:val="Normalny"/>
    <w:next w:val="Normalny"/>
    <w:link w:val="Nagwek3Znak"/>
    <w:uiPriority w:val="9"/>
    <w:unhideWhenUsed/>
    <w:qFormat/>
    <w:rsid w:val="00832D48"/>
    <w:pPr>
      <w:keepNext/>
      <w:keepLines/>
      <w:numPr>
        <w:numId w:val="7"/>
      </w:numPr>
      <w:spacing w:before="360" w:after="360"/>
      <w:outlineLvl w:val="2"/>
    </w:pPr>
    <w:rPr>
      <w:rFonts w:eastAsiaTheme="majorEastAsia" w:cstheme="majorBidi"/>
      <w:b/>
      <w:sz w:val="24"/>
    </w:rPr>
  </w:style>
  <w:style w:type="paragraph" w:styleId="Nagwek4">
    <w:name w:val="heading 4"/>
    <w:aliases w:val="AKAPIT 3"/>
    <w:basedOn w:val="Normalny"/>
    <w:next w:val="Normalny"/>
    <w:link w:val="Nagwek4Znak"/>
    <w:uiPriority w:val="9"/>
    <w:unhideWhenUsed/>
    <w:qFormat/>
    <w:rsid w:val="0092296A"/>
    <w:pPr>
      <w:keepNext/>
      <w:numPr>
        <w:numId w:val="6"/>
      </w:numPr>
      <w:spacing w:before="240" w:after="240"/>
      <w:outlineLvl w:val="3"/>
    </w:pPr>
    <w:rPr>
      <w:rFonts w:cs="Tahoma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10"/>
    <w:qFormat/>
    <w:rsid w:val="00A314A7"/>
    <w:pPr>
      <w:jc w:val="center"/>
    </w:pPr>
    <w:rPr>
      <w:rFonts w:ascii="Tahoma" w:hAnsi="Tahoma" w:cs="Tahoma"/>
      <w:b/>
      <w:bCs/>
      <w:sz w:val="40"/>
    </w:rPr>
  </w:style>
  <w:style w:type="character" w:customStyle="1" w:styleId="Nagwek1Znak">
    <w:name w:val="Nagłówek 1 Znak"/>
    <w:basedOn w:val="Domylnaczcionkaakapitu"/>
    <w:link w:val="Nagwek1"/>
    <w:rsid w:val="00A314A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aliases w:val="AKAPIT 1 Znak"/>
    <w:basedOn w:val="Domylnaczcionkaakapitu"/>
    <w:link w:val="Nagwek2"/>
    <w:rsid w:val="00876670"/>
    <w:rPr>
      <w:rFonts w:ascii="Arial" w:eastAsia="Times New Roman" w:hAnsi="Arial" w:cs="Arial"/>
      <w:b/>
      <w:bCs/>
      <w:lang w:eastAsia="pl-PL"/>
    </w:rPr>
  </w:style>
  <w:style w:type="character" w:customStyle="1" w:styleId="Nagwek4Znak">
    <w:name w:val="Nagłówek 4 Znak"/>
    <w:aliases w:val="AKAPIT 3 Znak"/>
    <w:basedOn w:val="Domylnaczcionkaakapitu"/>
    <w:link w:val="Nagwek4"/>
    <w:rsid w:val="0092296A"/>
    <w:rPr>
      <w:rFonts w:ascii="Arial" w:eastAsia="Times New Roman" w:hAnsi="Arial" w:cs="Tahoma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314A7"/>
    <w:rPr>
      <w:rFonts w:ascii="Tahoma" w:eastAsia="Times New Roman" w:hAnsi="Tahoma" w:cs="Tahoma"/>
      <w:b/>
      <w:bCs/>
      <w:sz w:val="4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314A7"/>
    <w:rPr>
      <w:rFonts w:ascii="Tahoma" w:hAnsi="Tahoma" w:cs="Tahoma"/>
    </w:rPr>
  </w:style>
  <w:style w:type="character" w:customStyle="1" w:styleId="TekstpodstawowyZnak">
    <w:name w:val="Tekst podstawowy Znak"/>
    <w:basedOn w:val="Domylnaczcionkaakapitu"/>
    <w:link w:val="Tekstpodstawowy"/>
    <w:rsid w:val="00A314A7"/>
    <w:rPr>
      <w:rFonts w:ascii="Tahoma" w:eastAsia="Times New Roman" w:hAnsi="Tahoma" w:cs="Tahoma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A314A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314A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A314A7"/>
    <w:pPr>
      <w:spacing w:before="360"/>
    </w:pPr>
    <w:rPr>
      <w:rFonts w:cs="Arial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rsid w:val="001D09EB"/>
    <w:pPr>
      <w:tabs>
        <w:tab w:val="left" w:pos="567"/>
        <w:tab w:val="right" w:pos="9356"/>
      </w:tabs>
    </w:pPr>
    <w:rPr>
      <w:rFonts w:ascii="Tahoma" w:hAnsi="Tahoma" w:cs="Tahoma"/>
      <w:b/>
      <w:bCs/>
      <w:noProof/>
      <w:color w:val="000000"/>
      <w:sz w:val="20"/>
      <w:szCs w:val="20"/>
    </w:rPr>
  </w:style>
  <w:style w:type="character" w:styleId="Hipercze">
    <w:name w:val="Hyperlink"/>
    <w:uiPriority w:val="99"/>
    <w:rsid w:val="00A314A7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A314A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14A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A314A7"/>
  </w:style>
  <w:style w:type="paragraph" w:customStyle="1" w:styleId="Znak">
    <w:name w:val="Znak"/>
    <w:basedOn w:val="Normalny"/>
    <w:rsid w:val="00A314A7"/>
  </w:style>
  <w:style w:type="paragraph" w:styleId="NormalnyWeb">
    <w:name w:val="Normal (Web)"/>
    <w:basedOn w:val="Normalny"/>
    <w:uiPriority w:val="99"/>
    <w:rsid w:val="00A314A7"/>
    <w:pPr>
      <w:spacing w:before="100" w:after="100"/>
    </w:pPr>
    <w:rPr>
      <w:szCs w:val="20"/>
    </w:rPr>
  </w:style>
  <w:style w:type="paragraph" w:customStyle="1" w:styleId="WW-Tekstpodstawowy2">
    <w:name w:val="WW-Tekst podstawowy 2"/>
    <w:basedOn w:val="Normalny"/>
    <w:rsid w:val="00A314A7"/>
    <w:pPr>
      <w:widowControl w:val="0"/>
      <w:suppressAutoHyphens/>
    </w:pPr>
    <w:rPr>
      <w:rFonts w:ascii="Thorndale" w:eastAsia="HG Mincho Light J" w:hAnsi="Thorndale"/>
      <w:color w:val="000000"/>
    </w:rPr>
  </w:style>
  <w:style w:type="character" w:customStyle="1" w:styleId="FontStyle25">
    <w:name w:val="Font Style25"/>
    <w:rsid w:val="00A314A7"/>
    <w:rPr>
      <w:rFonts w:ascii="Arial" w:hAnsi="Arial" w:cs="Arial"/>
      <w:b/>
      <w:bCs/>
      <w:sz w:val="24"/>
      <w:szCs w:val="24"/>
    </w:rPr>
  </w:style>
  <w:style w:type="character" w:customStyle="1" w:styleId="FontStyle26">
    <w:name w:val="Font Style26"/>
    <w:rsid w:val="00A314A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Normalny"/>
    <w:rsid w:val="00A314A7"/>
    <w:pPr>
      <w:widowControl w:val="0"/>
      <w:autoSpaceDE w:val="0"/>
      <w:autoSpaceDN w:val="0"/>
      <w:adjustRightInd w:val="0"/>
      <w:spacing w:line="278" w:lineRule="exact"/>
      <w:ind w:firstLine="288"/>
    </w:pPr>
  </w:style>
  <w:style w:type="character" w:customStyle="1" w:styleId="FontStyle27">
    <w:name w:val="Font Style27"/>
    <w:rsid w:val="00A314A7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Normalny"/>
    <w:rsid w:val="00A314A7"/>
    <w:pPr>
      <w:widowControl w:val="0"/>
      <w:autoSpaceDE w:val="0"/>
      <w:autoSpaceDN w:val="0"/>
      <w:adjustRightInd w:val="0"/>
      <w:spacing w:line="274" w:lineRule="exact"/>
      <w:ind w:firstLine="355"/>
    </w:pPr>
  </w:style>
  <w:style w:type="paragraph" w:customStyle="1" w:styleId="Style18">
    <w:name w:val="Style18"/>
    <w:basedOn w:val="Normalny"/>
    <w:rsid w:val="00A314A7"/>
    <w:pPr>
      <w:widowControl w:val="0"/>
      <w:autoSpaceDE w:val="0"/>
      <w:autoSpaceDN w:val="0"/>
      <w:adjustRightInd w:val="0"/>
      <w:spacing w:line="274" w:lineRule="exact"/>
      <w:ind w:firstLine="437"/>
    </w:pPr>
  </w:style>
  <w:style w:type="paragraph" w:customStyle="1" w:styleId="Style11">
    <w:name w:val="Style11"/>
    <w:basedOn w:val="Normalny"/>
    <w:rsid w:val="00A314A7"/>
    <w:pPr>
      <w:widowControl w:val="0"/>
      <w:autoSpaceDE w:val="0"/>
      <w:autoSpaceDN w:val="0"/>
      <w:adjustRightInd w:val="0"/>
      <w:spacing w:line="254" w:lineRule="exact"/>
      <w:ind w:firstLine="278"/>
    </w:pPr>
  </w:style>
  <w:style w:type="character" w:customStyle="1" w:styleId="FontStyle28">
    <w:name w:val="Font Style28"/>
    <w:rsid w:val="00A314A7"/>
    <w:rPr>
      <w:rFonts w:ascii="Times New Roman" w:hAnsi="Times New Roman" w:cs="Times New Roman"/>
      <w:sz w:val="20"/>
      <w:szCs w:val="20"/>
    </w:rPr>
  </w:style>
  <w:style w:type="character" w:customStyle="1" w:styleId="ZnakZnak1">
    <w:name w:val="Znak Znak1"/>
    <w:rsid w:val="00A314A7"/>
    <w:rPr>
      <w:rFonts w:ascii="TimesNewRomanPS" w:hAnsi="TimesNewRomanPS" w:cs="TimesNewRomanPS"/>
      <w:color w:val="000000"/>
      <w:sz w:val="24"/>
      <w:szCs w:val="24"/>
      <w:lang w:val="cs-CZ" w:eastAsia="pl-PL" w:bidi="ar-SA"/>
    </w:rPr>
  </w:style>
  <w:style w:type="paragraph" w:styleId="Akapitzlist">
    <w:name w:val="List Paragraph"/>
    <w:basedOn w:val="Normalny"/>
    <w:uiPriority w:val="34"/>
    <w:qFormat/>
    <w:rsid w:val="00A314A7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A314A7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A314A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A314A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314A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Lista-kontynuacja1">
    <w:name w:val="Lista - kontynuacja1"/>
    <w:basedOn w:val="Normalny"/>
    <w:rsid w:val="00A314A7"/>
    <w:pPr>
      <w:widowControl w:val="0"/>
      <w:suppressAutoHyphens/>
      <w:ind w:left="283"/>
    </w:pPr>
    <w:rPr>
      <w:rFonts w:eastAsia="Lucida Sans Unicode"/>
      <w:lang w:eastAsia="ar-SA"/>
    </w:rPr>
  </w:style>
  <w:style w:type="paragraph" w:customStyle="1" w:styleId="tabelki">
    <w:name w:val="tabelki"/>
    <w:basedOn w:val="Normalny"/>
    <w:rsid w:val="00A314A7"/>
    <w:pPr>
      <w:widowControl w:val="0"/>
      <w:suppressAutoHyphens/>
    </w:pPr>
    <w:rPr>
      <w:rFonts w:ascii="ISOCPEUR" w:eastAsia="Lucida Sans Unicode" w:hAnsi="ISOCPEUR" w:cs="Tahoma"/>
      <w:kern w:val="2"/>
      <w:lang w:eastAsia="hi-IN" w:bidi="hi-IN"/>
    </w:rPr>
  </w:style>
  <w:style w:type="paragraph" w:customStyle="1" w:styleId="Standard">
    <w:name w:val="Standard"/>
    <w:rsid w:val="00A314A7"/>
    <w:pPr>
      <w:widowControl w:val="0"/>
      <w:suppressAutoHyphens/>
      <w:spacing w:after="0"/>
    </w:pPr>
    <w:rPr>
      <w:rFonts w:eastAsia="Lucida Sans Unicode"/>
      <w:kern w:val="2"/>
      <w:sz w:val="24"/>
      <w:szCs w:val="24"/>
      <w:lang w:eastAsia="ar-SA"/>
    </w:rPr>
  </w:style>
  <w:style w:type="paragraph" w:customStyle="1" w:styleId="Textbody">
    <w:name w:val="Text body"/>
    <w:basedOn w:val="Standard"/>
    <w:rsid w:val="00A314A7"/>
    <w:pPr>
      <w:spacing w:after="120"/>
    </w:pPr>
  </w:style>
  <w:style w:type="paragraph" w:customStyle="1" w:styleId="Default">
    <w:name w:val="Default"/>
    <w:rsid w:val="00A314A7"/>
    <w:pPr>
      <w:autoSpaceDE w:val="0"/>
      <w:autoSpaceDN w:val="0"/>
      <w:adjustRightInd w:val="0"/>
      <w:spacing w:after="0"/>
    </w:pPr>
    <w:rPr>
      <w:rFonts w:eastAsia="Times New Roman"/>
      <w:color w:val="000000"/>
      <w:sz w:val="24"/>
      <w:szCs w:val="24"/>
    </w:rPr>
  </w:style>
  <w:style w:type="character" w:styleId="Uwydatnienie">
    <w:name w:val="Emphasis"/>
    <w:qFormat/>
    <w:rsid w:val="00A314A7"/>
    <w:rPr>
      <w:i/>
      <w:iCs/>
    </w:rPr>
  </w:style>
  <w:style w:type="paragraph" w:styleId="Legenda">
    <w:name w:val="caption"/>
    <w:basedOn w:val="Normalny"/>
    <w:next w:val="Normalny"/>
    <w:unhideWhenUsed/>
    <w:qFormat/>
    <w:rsid w:val="00A314A7"/>
    <w:rPr>
      <w:b/>
      <w:bCs/>
      <w:sz w:val="20"/>
      <w:szCs w:val="20"/>
    </w:rPr>
  </w:style>
  <w:style w:type="paragraph" w:customStyle="1" w:styleId="Tre">
    <w:name w:val="Treść"/>
    <w:rsid w:val="00A314A7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Helvetica" w:eastAsia="Arial Unicode MS" w:hAnsi="Helvetica" w:cs="Arial Unicode MS"/>
      <w:color w:val="000000"/>
      <w:bdr w:val="nil"/>
    </w:rPr>
  </w:style>
  <w:style w:type="numbering" w:customStyle="1" w:styleId="Punktorduy">
    <w:name w:val="Punktor duży"/>
    <w:rsid w:val="00A314A7"/>
  </w:style>
  <w:style w:type="paragraph" w:styleId="Poprawka">
    <w:name w:val="Revision"/>
    <w:hidden/>
    <w:uiPriority w:val="99"/>
    <w:semiHidden/>
    <w:rsid w:val="00A314A7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eA">
    <w:name w:val="Treść A"/>
    <w:rsid w:val="00A314A7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Helvetica" w:eastAsia="Arial Unicode MS" w:hAnsi="Helvetica" w:cs="Arial Unicode MS"/>
      <w:color w:val="000000"/>
      <w:u w:color="000000"/>
      <w:bdr w:val="nil"/>
    </w:rPr>
  </w:style>
  <w:style w:type="numbering" w:customStyle="1" w:styleId="Zaimportowanystyl7">
    <w:name w:val="Zaimportowany styl 7"/>
    <w:rsid w:val="00A314A7"/>
  </w:style>
  <w:style w:type="numbering" w:customStyle="1" w:styleId="Zaimportowanystyl5">
    <w:name w:val="Zaimportowany styl 5"/>
    <w:rsid w:val="00A314A7"/>
  </w:style>
  <w:style w:type="character" w:styleId="Odwoaniedokomentarza">
    <w:name w:val="annotation reference"/>
    <w:rsid w:val="00A314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314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4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A314A7"/>
    <w:rPr>
      <w:b/>
      <w:bCs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rsid w:val="00A314A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apple-converted-space">
    <w:name w:val="apple-converted-space"/>
    <w:rsid w:val="00A314A7"/>
  </w:style>
  <w:style w:type="paragraph" w:styleId="HTML-wstpniesformatowany">
    <w:name w:val="HTML Preformatted"/>
    <w:basedOn w:val="Normalny"/>
    <w:link w:val="HTML-wstpniesformatowanyZnak"/>
    <w:rsid w:val="00A314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314A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01CAB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character" w:customStyle="1" w:styleId="Nagwek3Znak">
    <w:name w:val="Nagłówek 3 Znak"/>
    <w:aliases w:val="AKAPIT 2 Znak"/>
    <w:basedOn w:val="Domylnaczcionkaakapitu"/>
    <w:link w:val="Nagwek3"/>
    <w:uiPriority w:val="9"/>
    <w:rsid w:val="00832D48"/>
    <w:rPr>
      <w:rFonts w:ascii="Arial" w:eastAsiaTheme="majorEastAsia" w:hAnsi="Arial" w:cstheme="majorBidi"/>
      <w:b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7D4AED"/>
    <w:pPr>
      <w:spacing w:before="100" w:beforeAutospacing="1" w:after="100" w:afterAutospacing="1"/>
    </w:pPr>
    <w:rPr>
      <w:rFonts w:cs="Arial"/>
    </w:rPr>
  </w:style>
  <w:style w:type="paragraph" w:customStyle="1" w:styleId="msonormalcxspdrugie">
    <w:name w:val="msonormalcxspdrugie"/>
    <w:basedOn w:val="Normalny"/>
    <w:rsid w:val="007D4AED"/>
    <w:pPr>
      <w:spacing w:before="100" w:beforeAutospacing="1" w:after="100" w:afterAutospacing="1"/>
    </w:pPr>
    <w:rPr>
      <w:rFonts w:cs="Arial"/>
    </w:rPr>
  </w:style>
  <w:style w:type="paragraph" w:styleId="Spistreci3">
    <w:name w:val="toc 3"/>
    <w:basedOn w:val="Normalny"/>
    <w:next w:val="Normalny"/>
    <w:autoRedefine/>
    <w:uiPriority w:val="39"/>
    <w:unhideWhenUsed/>
    <w:rsid w:val="001D09EB"/>
    <w:pPr>
      <w:tabs>
        <w:tab w:val="left" w:pos="851"/>
        <w:tab w:val="right" w:pos="9346"/>
      </w:tabs>
      <w:spacing w:after="100"/>
      <w:ind w:left="567"/>
    </w:pPr>
  </w:style>
  <w:style w:type="character" w:styleId="Tekstzastpczy">
    <w:name w:val="Placeholder Text"/>
    <w:basedOn w:val="Domylnaczcionkaakapitu"/>
    <w:uiPriority w:val="99"/>
    <w:semiHidden/>
    <w:rsid w:val="00A46B11"/>
    <w:rPr>
      <w:color w:val="808080"/>
    </w:rPr>
  </w:style>
  <w:style w:type="table" w:styleId="Tabela-Siatka">
    <w:name w:val="Table Grid"/>
    <w:basedOn w:val="Standardowy"/>
    <w:uiPriority w:val="39"/>
    <w:rsid w:val="009278F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2296A"/>
    <w:pPr>
      <w:spacing w:after="0"/>
    </w:pPr>
    <w:rPr>
      <w:rFonts w:eastAsia="Times New Roman" w:cs="Times New Roman"/>
      <w:szCs w:val="24"/>
    </w:rPr>
  </w:style>
  <w:style w:type="paragraph" w:customStyle="1" w:styleId="IITytu">
    <w:name w:val="II Tytuł"/>
    <w:basedOn w:val="Tytu"/>
    <w:link w:val="IITytuZnak"/>
    <w:rsid w:val="00E55FAE"/>
    <w:pPr>
      <w:numPr>
        <w:numId w:val="35"/>
      </w:numPr>
      <w:spacing w:after="360"/>
      <w:contextualSpacing/>
      <w:jc w:val="left"/>
    </w:pPr>
    <w:rPr>
      <w:rFonts w:ascii="Calibri Light" w:eastAsia="SimSun" w:hAnsi="Calibri Light" w:cs="Times New Roman"/>
      <w:bCs w:val="0"/>
      <w:spacing w:val="-7"/>
      <w:sz w:val="36"/>
      <w:szCs w:val="20"/>
    </w:rPr>
  </w:style>
  <w:style w:type="paragraph" w:customStyle="1" w:styleId="Styl2">
    <w:name w:val="Styl2"/>
    <w:basedOn w:val="IITytu"/>
    <w:qFormat/>
    <w:rsid w:val="00E55FAE"/>
    <w:pPr>
      <w:numPr>
        <w:ilvl w:val="1"/>
      </w:numPr>
      <w:tabs>
        <w:tab w:val="num" w:pos="360"/>
        <w:tab w:val="num" w:pos="1440"/>
      </w:tabs>
      <w:spacing w:after="120"/>
    </w:pPr>
    <w:rPr>
      <w:rFonts w:ascii="Calibri" w:hAnsi="Calibri" w:cs="Arial"/>
      <w:bCs/>
      <w:sz w:val="24"/>
      <w:szCs w:val="24"/>
    </w:rPr>
  </w:style>
  <w:style w:type="character" w:customStyle="1" w:styleId="IITytuZnak">
    <w:name w:val="II Tytuł Znak"/>
    <w:link w:val="IITytu"/>
    <w:rsid w:val="00E55FAE"/>
    <w:rPr>
      <w:rFonts w:ascii="Calibri Light" w:eastAsia="SimSun" w:hAnsi="Calibri Light" w:cs="Times New Roman"/>
      <w:b/>
      <w:spacing w:val="-7"/>
      <w:sz w:val="36"/>
      <w:szCs w:val="20"/>
      <w:lang w:eastAsia="pl-PL"/>
    </w:rPr>
  </w:style>
  <w:style w:type="paragraph" w:customStyle="1" w:styleId="reqt">
    <w:name w:val="reqt"/>
    <w:basedOn w:val="Normalny"/>
    <w:rsid w:val="00623573"/>
    <w:pPr>
      <w:keepLines/>
      <w:spacing w:before="0"/>
      <w:ind w:left="1440" w:hanging="1440"/>
    </w:pPr>
    <w:rPr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21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21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21BF"/>
    <w:rPr>
      <w:vertAlign w:val="superscript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Grid">
    <w:name w:val="TableGrid"/>
    <w:rsid w:val="009235F3"/>
    <w:pPr>
      <w:spacing w:before="0" w:after="0"/>
      <w:jc w:val="left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117310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s9krF1jsH7l81F3tMEe2sSZ8kw==">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1845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Mleczak Michal</dc:creator>
  <cp:lastModifiedBy>Mirosława Trętowska</cp:lastModifiedBy>
  <cp:revision>10</cp:revision>
  <cp:lastPrinted>2026-05-21T07:16:00Z</cp:lastPrinted>
  <dcterms:created xsi:type="dcterms:W3CDTF">2026-05-14T15:13:00Z</dcterms:created>
  <dcterms:modified xsi:type="dcterms:W3CDTF">2026-05-21T07:16:00Z</dcterms:modified>
</cp:coreProperties>
</file>