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B7523" w14:textId="77777777"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14:paraId="31298F37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14:paraId="2268001B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14:paraId="0AD8DE75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14:paraId="3CDAEF64" w14:textId="077ED72D" w:rsidR="00472F96" w:rsidRPr="00472F96" w:rsidRDefault="0068171E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KAI.260.3.2026</w:t>
      </w:r>
      <w:r w:rsidR="00472F96" w:rsidRPr="00472F96">
        <w:rPr>
          <w:rFonts w:ascii="Calibri" w:hAnsi="Calibri" w:cs="Calibri"/>
        </w:rPr>
        <w:t xml:space="preserve">                                                                                              </w:t>
      </w:r>
      <w:r w:rsidR="001D6B74">
        <w:rPr>
          <w:rFonts w:ascii="Calibri" w:hAnsi="Calibri" w:cs="Calibri"/>
        </w:rPr>
        <w:t xml:space="preserve">           </w:t>
      </w:r>
      <w:r w:rsidR="00472F96" w:rsidRPr="00472F96">
        <w:rPr>
          <w:rFonts w:ascii="Calibri" w:hAnsi="Calibri" w:cs="Calibri"/>
        </w:rPr>
        <w:t xml:space="preserve">Ciechanów </w:t>
      </w:r>
      <w:r>
        <w:rPr>
          <w:rFonts w:ascii="Calibri" w:hAnsi="Calibri" w:cs="Calibri"/>
        </w:rPr>
        <w:t>03.02.2026</w:t>
      </w:r>
      <w:r w:rsidR="00B80CD5">
        <w:rPr>
          <w:rFonts w:ascii="Calibri" w:hAnsi="Calibri" w:cs="Calibri"/>
        </w:rPr>
        <w:t>r.</w:t>
      </w:r>
    </w:p>
    <w:p w14:paraId="361EB4B5" w14:textId="77777777" w:rsidR="00472F96" w:rsidRPr="00472F96" w:rsidRDefault="00472F96" w:rsidP="00472F96">
      <w:pPr>
        <w:rPr>
          <w:rFonts w:ascii="Calibri" w:hAnsi="Calibri" w:cs="Calibri"/>
        </w:rPr>
      </w:pPr>
    </w:p>
    <w:p w14:paraId="53075460" w14:textId="77777777"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14:paraId="4C6AB1EB" w14:textId="77777777" w:rsidR="00334C1A" w:rsidRDefault="00334C1A" w:rsidP="00472F96">
      <w:pPr>
        <w:jc w:val="center"/>
        <w:rPr>
          <w:rFonts w:ascii="Calibri" w:hAnsi="Calibri" w:cs="Calibri"/>
          <w:b/>
          <w:sz w:val="24"/>
          <w:szCs w:val="24"/>
        </w:rPr>
      </w:pPr>
    </w:p>
    <w:p w14:paraId="5B3CD1CC" w14:textId="15933BD2" w:rsidR="00472F96" w:rsidRPr="00472F96" w:rsidRDefault="00472F96" w:rsidP="00472F96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14:paraId="56F3C7BC" w14:textId="482660BE" w:rsidR="0068171E" w:rsidRPr="0068171E" w:rsidRDefault="00472F96" w:rsidP="0068171E">
      <w:pPr>
        <w:jc w:val="both"/>
        <w:rPr>
          <w:rFonts w:ascii="Calibri" w:eastAsiaTheme="majorEastAsia" w:hAnsi="Calibri" w:cs="Calibri"/>
          <w:b/>
          <w:bCs/>
          <w:i/>
        </w:rPr>
      </w:pPr>
      <w:r w:rsidRPr="00472F96">
        <w:rPr>
          <w:rFonts w:ascii="Calibri" w:hAnsi="Calibri" w:cs="Calibri"/>
        </w:rPr>
        <w:t xml:space="preserve">Dotyczy: postępowania w trybie podstawowym bez negocjacji </w:t>
      </w:r>
      <w:r w:rsidRPr="00472F96">
        <w:rPr>
          <w:rFonts w:ascii="Calibri" w:eastAsiaTheme="majorEastAsia" w:hAnsi="Calibri" w:cs="Calibri"/>
        </w:rPr>
        <w:t>pn.:</w:t>
      </w:r>
      <w:r w:rsidRPr="00472F96">
        <w:rPr>
          <w:rFonts w:ascii="Calibri" w:eastAsiaTheme="majorEastAsia" w:hAnsi="Calibri" w:cs="Calibri"/>
          <w:b/>
        </w:rPr>
        <w:t xml:space="preserve"> </w:t>
      </w:r>
      <w:r w:rsidR="0068171E" w:rsidRPr="0068171E">
        <w:rPr>
          <w:rFonts w:ascii="Calibri" w:eastAsiaTheme="majorEastAsia" w:hAnsi="Calibri" w:cs="Calibri"/>
          <w:b/>
        </w:rPr>
        <w:t>,,Zakup i dostawa nowego samochodu osobowego przystosowanego do przewozu osób niepełnosprawnych”</w:t>
      </w:r>
    </w:p>
    <w:p w14:paraId="79193D10" w14:textId="77777777" w:rsidR="0068171E" w:rsidRDefault="0068171E" w:rsidP="00472F96">
      <w:pPr>
        <w:rPr>
          <w:rFonts w:ascii="Calibri" w:eastAsiaTheme="majorEastAsia" w:hAnsi="Calibri" w:cs="Calibri"/>
          <w:b/>
          <w:bCs/>
          <w:i/>
        </w:rPr>
      </w:pPr>
    </w:p>
    <w:p w14:paraId="1017153C" w14:textId="57B3C444" w:rsidR="00C42832" w:rsidRDefault="00472F96" w:rsidP="00472F96">
      <w:r w:rsidRPr="00472F96">
        <w:t>Ogłoszeni</w:t>
      </w:r>
      <w:r w:rsidR="0068171E">
        <w:t>e 2026/BZP 00070724/01 z dnia 27 stycznia 2026</w:t>
      </w:r>
      <w:r>
        <w:t xml:space="preserve"> r.</w:t>
      </w:r>
    </w:p>
    <w:p w14:paraId="6096592A" w14:textId="77777777" w:rsidR="001D6B74" w:rsidRDefault="001D6B74" w:rsidP="00472F96"/>
    <w:p w14:paraId="110F56C9" w14:textId="5266B9C7" w:rsidR="0068171E" w:rsidRDefault="009427CD" w:rsidP="0068171E">
      <w:pPr>
        <w:jc w:val="both"/>
      </w:pPr>
      <w:r w:rsidRPr="00F97E57">
        <w:rPr>
          <w:b/>
        </w:rPr>
        <w:t>Pytanie 1.</w:t>
      </w:r>
      <w:r w:rsidR="000B5F52">
        <w:t> </w:t>
      </w:r>
      <w:r w:rsidR="0068171E" w:rsidRPr="0068171E">
        <w:t>Czy Zamawiający dopuści samochód z drzwiami tylnymi dwuskrzy</w:t>
      </w:r>
      <w:r w:rsidR="0068171E">
        <w:t xml:space="preserve">dłowymi otwieranymi na boki pod </w:t>
      </w:r>
      <w:r w:rsidR="0068171E" w:rsidRPr="0068171E">
        <w:t>kątem 168 stopni z blokadą przy 90 stopniach?</w:t>
      </w:r>
    </w:p>
    <w:p w14:paraId="4D2B4C7B" w14:textId="77777777" w:rsidR="00334C1A" w:rsidRDefault="0068171E" w:rsidP="0068171E">
      <w:pPr>
        <w:jc w:val="both"/>
        <w:rPr>
          <w:b/>
        </w:rPr>
      </w:pPr>
      <w:r w:rsidRPr="000B5F52">
        <w:rPr>
          <w:b/>
        </w:rPr>
        <w:t>Odpowiedź Zamawiającego:</w:t>
      </w:r>
      <w:r>
        <w:rPr>
          <w:b/>
        </w:rPr>
        <w:t xml:space="preserve"> </w:t>
      </w:r>
    </w:p>
    <w:p w14:paraId="052B82A0" w14:textId="05260BA2" w:rsidR="0068171E" w:rsidRDefault="00334C1A" w:rsidP="0068171E">
      <w:pPr>
        <w:jc w:val="both"/>
      </w:pPr>
      <w:r w:rsidRPr="00334C1A">
        <w:t>Zamawiający dopu</w:t>
      </w:r>
      <w:r>
        <w:t>szcza</w:t>
      </w:r>
      <w:r>
        <w:rPr>
          <w:b/>
        </w:rPr>
        <w:t xml:space="preserve"> </w:t>
      </w:r>
      <w:r w:rsidRPr="0068171E">
        <w:t>samochód z drzwiami tylnymi dwuskrzy</w:t>
      </w:r>
      <w:r>
        <w:t xml:space="preserve">dłowymi otwieranymi na boki pod </w:t>
      </w:r>
      <w:r w:rsidRPr="0068171E">
        <w:t>kątem 168 stopni z blokadą przy 90 stopniach</w:t>
      </w:r>
      <w:r>
        <w:t>.</w:t>
      </w:r>
    </w:p>
    <w:p w14:paraId="2959955F" w14:textId="77777777" w:rsidR="00334C1A" w:rsidRDefault="00334C1A" w:rsidP="0068171E">
      <w:pPr>
        <w:jc w:val="both"/>
        <w:rPr>
          <w:b/>
        </w:rPr>
      </w:pPr>
    </w:p>
    <w:p w14:paraId="39AA040C" w14:textId="19F00E19" w:rsidR="0068171E" w:rsidRDefault="0068171E" w:rsidP="0068171E">
      <w:pPr>
        <w:jc w:val="both"/>
      </w:pPr>
      <w:r w:rsidRPr="0068171E">
        <w:rPr>
          <w:b/>
        </w:rPr>
        <w:t>Pytanie 2.</w:t>
      </w:r>
      <w:r w:rsidRPr="0068171E">
        <w:t xml:space="preserve"> Czy Zamawiający dopuści samochód bez przednich świateł przeciwmgielnych, które zgodnie z</w:t>
      </w:r>
      <w:r>
        <w:t xml:space="preserve"> </w:t>
      </w:r>
      <w:r w:rsidRPr="0068171E">
        <w:t>aktualnymi przepisami nie są obowiązkowe. Samochód posiada Lampy Full Led</w:t>
      </w:r>
    </w:p>
    <w:p w14:paraId="55353478" w14:textId="77777777" w:rsidR="00334C1A" w:rsidRDefault="0068171E" w:rsidP="0068171E">
      <w:pPr>
        <w:jc w:val="both"/>
        <w:rPr>
          <w:b/>
        </w:rPr>
      </w:pPr>
      <w:r w:rsidRPr="000B5F52">
        <w:rPr>
          <w:b/>
        </w:rPr>
        <w:t>Odpowiedź Zamawiającego:</w:t>
      </w:r>
      <w:r>
        <w:rPr>
          <w:b/>
        </w:rPr>
        <w:t xml:space="preserve"> </w:t>
      </w:r>
    </w:p>
    <w:p w14:paraId="2021DF4E" w14:textId="380D9DE9" w:rsidR="0068171E" w:rsidRDefault="00334C1A" w:rsidP="0068171E">
      <w:pPr>
        <w:jc w:val="both"/>
      </w:pPr>
      <w:r w:rsidRPr="00334C1A">
        <w:t>Zamawiający dopu</w:t>
      </w:r>
      <w:r>
        <w:t>szcza</w:t>
      </w:r>
      <w:r>
        <w:rPr>
          <w:b/>
        </w:rPr>
        <w:t xml:space="preserve"> </w:t>
      </w:r>
      <w:r w:rsidRPr="0068171E">
        <w:t>samochód bez przednich świateł przeciwmgielnych</w:t>
      </w:r>
      <w:r>
        <w:t>.</w:t>
      </w:r>
    </w:p>
    <w:p w14:paraId="7C8BCA70" w14:textId="77777777" w:rsidR="00334C1A" w:rsidRDefault="00334C1A" w:rsidP="0068171E">
      <w:pPr>
        <w:jc w:val="both"/>
        <w:rPr>
          <w:b/>
        </w:rPr>
      </w:pPr>
    </w:p>
    <w:p w14:paraId="614E4149" w14:textId="6B7181C1" w:rsidR="0068171E" w:rsidRDefault="0068171E" w:rsidP="0068171E">
      <w:pPr>
        <w:jc w:val="both"/>
      </w:pPr>
      <w:r w:rsidRPr="0068171E">
        <w:rPr>
          <w:b/>
        </w:rPr>
        <w:t>Pytanie 3.</w:t>
      </w:r>
      <w:r w:rsidRPr="0068171E">
        <w:t xml:space="preserve"> Czy Zamawiający odstąpi od dostarczenia karty pojazdu, która od 2022 roku nie jest wymagana do</w:t>
      </w:r>
      <w:r>
        <w:t xml:space="preserve"> </w:t>
      </w:r>
      <w:r w:rsidRPr="0068171E">
        <w:t>rejestracji i nie jest wydawana z nowym samochodem?</w:t>
      </w:r>
    </w:p>
    <w:p w14:paraId="17A61A31" w14:textId="199CF820" w:rsidR="0068171E" w:rsidRDefault="0068171E" w:rsidP="0068171E">
      <w:pPr>
        <w:jc w:val="both"/>
        <w:rPr>
          <w:b/>
        </w:rPr>
      </w:pPr>
      <w:r w:rsidRPr="000B5F52">
        <w:rPr>
          <w:b/>
        </w:rPr>
        <w:t>Odpowiedź Zamawiającego:</w:t>
      </w:r>
      <w:r>
        <w:rPr>
          <w:b/>
        </w:rPr>
        <w:t xml:space="preserve"> </w:t>
      </w:r>
    </w:p>
    <w:p w14:paraId="35E7B320" w14:textId="663E19D3" w:rsidR="00334C1A" w:rsidRPr="00334C1A" w:rsidRDefault="00334C1A" w:rsidP="0068171E">
      <w:pPr>
        <w:jc w:val="both"/>
      </w:pPr>
      <w:r w:rsidRPr="00334C1A">
        <w:t>Zamawiający odstępuje od dostarczenia karty pojazdu.</w:t>
      </w:r>
    </w:p>
    <w:p w14:paraId="5E796BD4" w14:textId="77777777" w:rsidR="0068171E" w:rsidRPr="0068171E" w:rsidRDefault="0068171E" w:rsidP="0068171E">
      <w:pPr>
        <w:jc w:val="both"/>
      </w:pPr>
    </w:p>
    <w:p w14:paraId="2AEBCF43" w14:textId="219209BC" w:rsidR="0068171E" w:rsidRDefault="0068171E" w:rsidP="0068171E">
      <w:pPr>
        <w:jc w:val="both"/>
      </w:pPr>
      <w:r w:rsidRPr="0068171E">
        <w:rPr>
          <w:b/>
        </w:rPr>
        <w:t>Pytanie 4.</w:t>
      </w:r>
      <w:r w:rsidRPr="0068171E">
        <w:t xml:space="preserve"> Jaki średni roczny przebieg samochodu przewiduje Zamawiający? Informacja ta jest potrzebna do</w:t>
      </w:r>
      <w:r>
        <w:t xml:space="preserve"> </w:t>
      </w:r>
      <w:r w:rsidRPr="0068171E">
        <w:t>skalkulowani</w:t>
      </w:r>
      <w:r>
        <w:t>a dodatkowej gwarancji i przeglą</w:t>
      </w:r>
      <w:r w:rsidRPr="0068171E">
        <w:t>dów</w:t>
      </w:r>
    </w:p>
    <w:p w14:paraId="6F18C334" w14:textId="30667C97" w:rsidR="0068171E" w:rsidRDefault="0068171E" w:rsidP="0068171E">
      <w:pPr>
        <w:jc w:val="both"/>
        <w:rPr>
          <w:b/>
        </w:rPr>
      </w:pPr>
      <w:r w:rsidRPr="000B5F52">
        <w:rPr>
          <w:b/>
        </w:rPr>
        <w:lastRenderedPageBreak/>
        <w:t>Odpowiedź Zamawiającego:</w:t>
      </w:r>
      <w:r>
        <w:rPr>
          <w:b/>
        </w:rPr>
        <w:t xml:space="preserve"> </w:t>
      </w:r>
    </w:p>
    <w:p w14:paraId="7A8C248B" w14:textId="5803C850" w:rsidR="0068171E" w:rsidRPr="00334C1A" w:rsidRDefault="00334C1A" w:rsidP="0068171E">
      <w:pPr>
        <w:jc w:val="both"/>
        <w:rPr>
          <w:b/>
        </w:rPr>
      </w:pPr>
      <w:r>
        <w:t xml:space="preserve">Zamawiający przewiduje średni roczny przebieg samochodu na poziomie </w:t>
      </w:r>
      <w:r w:rsidRPr="00334C1A">
        <w:rPr>
          <w:rStyle w:val="Pogrubienie"/>
          <w:b w:val="0"/>
        </w:rPr>
        <w:t>15 000 km</w:t>
      </w:r>
      <w:r w:rsidRPr="00334C1A">
        <w:rPr>
          <w:rStyle w:val="Pogrubienie"/>
          <w:b w:val="0"/>
        </w:rPr>
        <w:t>.</w:t>
      </w:r>
    </w:p>
    <w:p w14:paraId="71F48B47" w14:textId="77777777" w:rsidR="00334C1A" w:rsidRDefault="00334C1A" w:rsidP="0068171E">
      <w:pPr>
        <w:jc w:val="both"/>
        <w:rPr>
          <w:b/>
        </w:rPr>
      </w:pPr>
    </w:p>
    <w:p w14:paraId="02E78D35" w14:textId="74581397" w:rsidR="000B5F52" w:rsidRDefault="0068171E" w:rsidP="0068171E">
      <w:pPr>
        <w:jc w:val="both"/>
      </w:pPr>
      <w:r w:rsidRPr="0068171E">
        <w:rPr>
          <w:b/>
        </w:rPr>
        <w:t>Pytanie 5.</w:t>
      </w:r>
      <w:r w:rsidRPr="0068171E">
        <w:t xml:space="preserve"> Czy Zamawiający odstąpi od wymogu dostarczenia homologacji cząstkowych i certyfikatu ISO w</w:t>
      </w:r>
      <w:r>
        <w:t xml:space="preserve"> </w:t>
      </w:r>
      <w:r w:rsidRPr="0068171E">
        <w:t>przypadku gdy Wykonawca posiada homologację do przewozu osób niepełnosprawnych?</w:t>
      </w:r>
      <w:r>
        <w:t xml:space="preserve"> </w:t>
      </w:r>
      <w:r w:rsidRPr="0068171E">
        <w:t>Certyfikat ISO i homologacja cząstkowa nie jest konieczna w przypadku gdy samochód posiada pełną</w:t>
      </w:r>
      <w:r>
        <w:t xml:space="preserve"> </w:t>
      </w:r>
      <w:r w:rsidRPr="0068171E">
        <w:t>homologację do przewozu osób niepełnosprawnych</w:t>
      </w:r>
    </w:p>
    <w:p w14:paraId="408FE903" w14:textId="77777777" w:rsidR="0068171E" w:rsidRDefault="0068171E" w:rsidP="0068171E">
      <w:pPr>
        <w:jc w:val="both"/>
      </w:pPr>
      <w:r w:rsidRPr="000B5F52">
        <w:rPr>
          <w:b/>
        </w:rPr>
        <w:t>Odpowiedź Zamawiającego:</w:t>
      </w:r>
      <w:r>
        <w:rPr>
          <w:b/>
        </w:rPr>
        <w:t xml:space="preserve"> </w:t>
      </w:r>
    </w:p>
    <w:p w14:paraId="0E9889AC" w14:textId="1731797F" w:rsidR="0068171E" w:rsidRDefault="00334C1A" w:rsidP="0068171E">
      <w:pPr>
        <w:jc w:val="both"/>
      </w:pPr>
      <w:r>
        <w:t>Zamawiający odstępuje</w:t>
      </w:r>
      <w:r w:rsidRPr="00334C1A">
        <w:t xml:space="preserve"> od wymogu dostarczenia homologacji cząstkowych oraz certyfikatu ISO w przypadku, gdy Wykonawca posiada pełną homologację do przewozu osób niepełnosprawnych.</w:t>
      </w:r>
    </w:p>
    <w:p w14:paraId="143562F4" w14:textId="77777777" w:rsidR="00334C1A" w:rsidRDefault="00334C1A" w:rsidP="001D6B74">
      <w:pPr>
        <w:spacing w:line="276" w:lineRule="auto"/>
        <w:jc w:val="both"/>
        <w:rPr>
          <w:b/>
        </w:rPr>
      </w:pPr>
    </w:p>
    <w:p w14:paraId="2F039F5C" w14:textId="07C463CD" w:rsidR="006476F2" w:rsidRDefault="0068171E" w:rsidP="001D6B74">
      <w:pPr>
        <w:spacing w:line="276" w:lineRule="auto"/>
        <w:jc w:val="both"/>
      </w:pPr>
      <w:r>
        <w:rPr>
          <w:b/>
        </w:rPr>
        <w:t xml:space="preserve">Pytanie 6. </w:t>
      </w:r>
      <w:r w:rsidRPr="006476F2">
        <w:t xml:space="preserve">Czy Zamawiający dopuści w postępowaniu samochód wyposażony w II rzędzie w kanapę nie składaną na płasko, ale z możliwością jej demontażu i wyciągnięcia, bądź trzy indywidualne fotele z możliwością ich demontażu? </w:t>
      </w:r>
    </w:p>
    <w:p w14:paraId="22C10A12" w14:textId="77777777" w:rsidR="006476F2" w:rsidRDefault="006476F2" w:rsidP="006476F2">
      <w:pPr>
        <w:jc w:val="both"/>
      </w:pPr>
      <w:r w:rsidRPr="000B5F52">
        <w:rPr>
          <w:b/>
        </w:rPr>
        <w:t>Odpowiedź Zamawiającego:</w:t>
      </w:r>
      <w:r>
        <w:rPr>
          <w:b/>
        </w:rPr>
        <w:t xml:space="preserve"> </w:t>
      </w:r>
    </w:p>
    <w:p w14:paraId="38693F9E" w14:textId="019793C9" w:rsidR="006476F2" w:rsidRDefault="000941ED" w:rsidP="001D6B74">
      <w:pPr>
        <w:spacing w:line="276" w:lineRule="auto"/>
        <w:jc w:val="both"/>
      </w:pPr>
      <w:r>
        <w:t xml:space="preserve">Zamawiający </w:t>
      </w:r>
      <w:r w:rsidR="0073589F">
        <w:t>nie zmienia wymagań opisanych w OPZ – załącznik nr 10 do SWZ.</w:t>
      </w:r>
    </w:p>
    <w:p w14:paraId="64C6667D" w14:textId="77777777" w:rsidR="000941ED" w:rsidRDefault="000941ED" w:rsidP="001D6B74">
      <w:pPr>
        <w:spacing w:line="276" w:lineRule="auto"/>
        <w:jc w:val="both"/>
        <w:rPr>
          <w:b/>
        </w:rPr>
      </w:pPr>
      <w:bookmarkStart w:id="0" w:name="_GoBack"/>
      <w:bookmarkEnd w:id="0"/>
    </w:p>
    <w:p w14:paraId="31F7CFC1" w14:textId="2ADE11C2" w:rsidR="00C4047C" w:rsidRDefault="006476F2" w:rsidP="001D6B74">
      <w:pPr>
        <w:spacing w:line="276" w:lineRule="auto"/>
        <w:jc w:val="both"/>
      </w:pPr>
      <w:r w:rsidRPr="006476F2">
        <w:rPr>
          <w:b/>
        </w:rPr>
        <w:t>Pytanie 7.</w:t>
      </w:r>
      <w:r>
        <w:t xml:space="preserve"> </w:t>
      </w:r>
      <w:r w:rsidR="0068171E" w:rsidRPr="006476F2">
        <w:t>Wnosimy o odstąpienie wymogu przekazania wraz z pojazdem poniższych dokumentów w wersji papierowej: - karty pojazd</w:t>
      </w:r>
      <w:r w:rsidR="00015E6E">
        <w:t>u</w:t>
      </w:r>
      <w:r w:rsidR="0068171E" w:rsidRPr="006476F2">
        <w:t xml:space="preserve">, która w świetle obowiązujących przepisów nie jest wymagana - deklaracji zgodności CE, którą zastępuje świadectwo zgodności WE dopuszczające pojazd do zarejestrowania i użytkowania na terenie WE. - książki przeglądów serwisowych zastąpionej przez wersję elektroniczną - instrukcji obsługi w języku polskim. Z samochodem dostarczana jest skrócona instrukcja wraz z kodem QR, pod którym jest udostępniona pełna wersja instrukcji obsługi. Pełna wersja dostępna jest również na stronie internetowej producenta/importera samochodu. </w:t>
      </w:r>
    </w:p>
    <w:p w14:paraId="04C6828C" w14:textId="25E86EAE" w:rsidR="006476F2" w:rsidRDefault="006476F2" w:rsidP="006476F2">
      <w:pPr>
        <w:jc w:val="both"/>
        <w:rPr>
          <w:b/>
        </w:rPr>
      </w:pPr>
      <w:r w:rsidRPr="000B5F52">
        <w:rPr>
          <w:b/>
        </w:rPr>
        <w:t>Odpowiedź Zamawiającego:</w:t>
      </w:r>
      <w:r>
        <w:rPr>
          <w:b/>
        </w:rPr>
        <w:t xml:space="preserve"> </w:t>
      </w:r>
    </w:p>
    <w:p w14:paraId="60EAC946" w14:textId="0E060352" w:rsidR="000941ED" w:rsidRDefault="000941ED" w:rsidP="006476F2">
      <w:pPr>
        <w:jc w:val="both"/>
      </w:pPr>
      <w:r>
        <w:t>Zamawiający odstępuje od wymogu przekazania karty pojazdu w wersji papierowej.</w:t>
      </w:r>
      <w:r>
        <w:t xml:space="preserve"> </w:t>
      </w:r>
    </w:p>
    <w:p w14:paraId="17BA06C8" w14:textId="2422EDC2" w:rsidR="000941ED" w:rsidRDefault="000941ED" w:rsidP="006476F2">
      <w:pPr>
        <w:jc w:val="both"/>
      </w:pPr>
      <w:r>
        <w:t>Zamawi</w:t>
      </w:r>
      <w:r>
        <w:t xml:space="preserve">ający dopuszcza zastąpienie </w:t>
      </w:r>
      <w:r w:rsidR="00015E6E">
        <w:t>deklaracj</w:t>
      </w:r>
      <w:r w:rsidR="00015E6E">
        <w:t>i</w:t>
      </w:r>
      <w:r w:rsidR="00015E6E">
        <w:t xml:space="preserve"> zgodności CE</w:t>
      </w:r>
      <w:r w:rsidR="00015E6E">
        <w:t>, świadectwem zgodności WE.</w:t>
      </w:r>
      <w:r>
        <w:t xml:space="preserve"> </w:t>
      </w:r>
    </w:p>
    <w:p w14:paraId="4D808AC6" w14:textId="3FB2AA61" w:rsidR="006476F2" w:rsidRDefault="000941ED" w:rsidP="000941ED">
      <w:pPr>
        <w:jc w:val="both"/>
      </w:pPr>
      <w:r>
        <w:t xml:space="preserve">Zamawiający nie dopuszcza książki przeglądów serwisowych w wersji elektronicznej </w:t>
      </w:r>
      <w:r>
        <w:t>i wymaga jej przekazania w formie papierowej.</w:t>
      </w:r>
    </w:p>
    <w:p w14:paraId="36CF7F8A" w14:textId="77777777" w:rsidR="006476F2" w:rsidRPr="006476F2" w:rsidRDefault="006476F2" w:rsidP="001D6B74">
      <w:pPr>
        <w:spacing w:line="276" w:lineRule="auto"/>
        <w:jc w:val="both"/>
      </w:pPr>
    </w:p>
    <w:p w14:paraId="0B10DDDF" w14:textId="77777777" w:rsidR="006476F2" w:rsidRPr="006476F2" w:rsidRDefault="006476F2" w:rsidP="006476F2">
      <w:pPr>
        <w:jc w:val="right"/>
        <w:rPr>
          <w:rFonts w:cstheme="minorHAnsi"/>
        </w:rPr>
      </w:pPr>
      <w:r w:rsidRPr="006476F2">
        <w:rPr>
          <w:rFonts w:cstheme="minorHAnsi"/>
        </w:rPr>
        <w:t>Z up. Kierownika Zamawiającego</w:t>
      </w:r>
    </w:p>
    <w:p w14:paraId="211C5F8C" w14:textId="77777777" w:rsidR="006476F2" w:rsidRPr="006476F2" w:rsidRDefault="006476F2" w:rsidP="006476F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cstheme="minorHAnsi"/>
        </w:rPr>
      </w:pPr>
      <w:r w:rsidRPr="006476F2">
        <w:rPr>
          <w:rFonts w:cstheme="minorHAnsi"/>
        </w:rPr>
        <w:t xml:space="preserve">     Kanclerz PANS  im. Ignacego Mościckiego</w:t>
      </w:r>
    </w:p>
    <w:p w14:paraId="1106CAEE" w14:textId="48CB217C" w:rsidR="005C62CC" w:rsidRPr="000941ED" w:rsidRDefault="006476F2" w:rsidP="000941ED">
      <w:pPr>
        <w:spacing w:line="360" w:lineRule="auto"/>
        <w:jc w:val="right"/>
        <w:rPr>
          <w:rFonts w:cstheme="minorHAnsi"/>
        </w:rPr>
      </w:pPr>
      <w:r w:rsidRPr="006476F2">
        <w:rPr>
          <w:rFonts w:cstheme="minorHAnsi"/>
        </w:rPr>
        <w:t xml:space="preserve">                     </w:t>
      </w:r>
      <w:r w:rsidR="000941ED">
        <w:rPr>
          <w:rFonts w:cstheme="minorHAnsi"/>
        </w:rPr>
        <w:t xml:space="preserve">      </w:t>
      </w:r>
      <w:r w:rsidRPr="006476F2">
        <w:rPr>
          <w:rFonts w:cstheme="minorHAnsi"/>
        </w:rPr>
        <w:t xml:space="preserve">                                                 /-/ mgr inż. Piotr Wójcik                                                               </w:t>
      </w:r>
      <w:r w:rsidR="00C4047C">
        <w:t xml:space="preserve">                                                                </w:t>
      </w:r>
    </w:p>
    <w:p w14:paraId="4CA3D118" w14:textId="77777777" w:rsidR="00677E79" w:rsidRDefault="00677E79" w:rsidP="00472F96"/>
    <w:sectPr w:rsidR="00677E7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AF63B" w14:textId="77777777" w:rsidR="00CA2841" w:rsidRDefault="00CA2841" w:rsidP="00132FFE">
      <w:pPr>
        <w:spacing w:after="0" w:line="240" w:lineRule="auto"/>
      </w:pPr>
      <w:r>
        <w:separator/>
      </w:r>
    </w:p>
  </w:endnote>
  <w:endnote w:type="continuationSeparator" w:id="0">
    <w:p w14:paraId="4DF0E87F" w14:textId="77777777" w:rsidR="00CA2841" w:rsidRDefault="00CA2841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14:paraId="4D8132D6" w14:textId="45F08921"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89F">
          <w:rPr>
            <w:noProof/>
          </w:rPr>
          <w:t>2</w:t>
        </w:r>
        <w:r>
          <w:fldChar w:fldCharType="end"/>
        </w:r>
      </w:p>
    </w:sdtContent>
  </w:sdt>
  <w:p w14:paraId="70880B9D" w14:textId="77777777"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7A1AC" w14:textId="77777777" w:rsidR="00CA2841" w:rsidRDefault="00CA2841" w:rsidP="00132FFE">
      <w:pPr>
        <w:spacing w:after="0" w:line="240" w:lineRule="auto"/>
      </w:pPr>
      <w:r>
        <w:separator/>
      </w:r>
    </w:p>
  </w:footnote>
  <w:footnote w:type="continuationSeparator" w:id="0">
    <w:p w14:paraId="29383296" w14:textId="77777777" w:rsidR="00CA2841" w:rsidRDefault="00CA2841" w:rsidP="00132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FF31E" w14:textId="00180A61" w:rsidR="0068171E" w:rsidRDefault="0068171E">
    <w:pPr>
      <w:pStyle w:val="Nagwek"/>
    </w:pPr>
    <w:r>
      <w:rPr>
        <w:noProof/>
        <w:lang w:eastAsia="pl-PL"/>
      </w:rPr>
      <w:drawing>
        <wp:inline distT="0" distB="0" distL="0" distR="0" wp14:anchorId="3552DC9E" wp14:editId="5B163BF2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5A1"/>
    <w:multiLevelType w:val="hybridMultilevel"/>
    <w:tmpl w:val="2FB0E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272F7"/>
    <w:multiLevelType w:val="hybridMultilevel"/>
    <w:tmpl w:val="C54EE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00BF7"/>
    <w:rsid w:val="000141EA"/>
    <w:rsid w:val="00015E6E"/>
    <w:rsid w:val="00023AF5"/>
    <w:rsid w:val="00090482"/>
    <w:rsid w:val="000941ED"/>
    <w:rsid w:val="000B5F52"/>
    <w:rsid w:val="000D16A2"/>
    <w:rsid w:val="000D2AF5"/>
    <w:rsid w:val="000D5CE9"/>
    <w:rsid w:val="001047C9"/>
    <w:rsid w:val="00117874"/>
    <w:rsid w:val="00132FFE"/>
    <w:rsid w:val="0015114C"/>
    <w:rsid w:val="00186214"/>
    <w:rsid w:val="001D1DDC"/>
    <w:rsid w:val="001D6B74"/>
    <w:rsid w:val="001E2325"/>
    <w:rsid w:val="001E2D54"/>
    <w:rsid w:val="001E5B22"/>
    <w:rsid w:val="00204220"/>
    <w:rsid w:val="00214392"/>
    <w:rsid w:val="0024324A"/>
    <w:rsid w:val="002922B7"/>
    <w:rsid w:val="00334C1A"/>
    <w:rsid w:val="00393382"/>
    <w:rsid w:val="003A707B"/>
    <w:rsid w:val="003F0DB9"/>
    <w:rsid w:val="003F43EF"/>
    <w:rsid w:val="00401400"/>
    <w:rsid w:val="0042108F"/>
    <w:rsid w:val="004302A6"/>
    <w:rsid w:val="00472F96"/>
    <w:rsid w:val="00485E5C"/>
    <w:rsid w:val="004869D7"/>
    <w:rsid w:val="004B71D2"/>
    <w:rsid w:val="004D21F2"/>
    <w:rsid w:val="004D2D2A"/>
    <w:rsid w:val="004E7FEF"/>
    <w:rsid w:val="00523582"/>
    <w:rsid w:val="00527045"/>
    <w:rsid w:val="005516B8"/>
    <w:rsid w:val="00571084"/>
    <w:rsid w:val="005A2CAC"/>
    <w:rsid w:val="005B175A"/>
    <w:rsid w:val="005B5A04"/>
    <w:rsid w:val="005C62CC"/>
    <w:rsid w:val="005C75DE"/>
    <w:rsid w:val="005E4638"/>
    <w:rsid w:val="00623F37"/>
    <w:rsid w:val="00630B62"/>
    <w:rsid w:val="0063758C"/>
    <w:rsid w:val="0064158D"/>
    <w:rsid w:val="006476F2"/>
    <w:rsid w:val="0066183E"/>
    <w:rsid w:val="00663061"/>
    <w:rsid w:val="006757E7"/>
    <w:rsid w:val="00677E79"/>
    <w:rsid w:val="0068171E"/>
    <w:rsid w:val="006916B7"/>
    <w:rsid w:val="006B0CAE"/>
    <w:rsid w:val="006E5638"/>
    <w:rsid w:val="006E7AF8"/>
    <w:rsid w:val="00700E06"/>
    <w:rsid w:val="0073589F"/>
    <w:rsid w:val="00746A15"/>
    <w:rsid w:val="00751460"/>
    <w:rsid w:val="00785599"/>
    <w:rsid w:val="00791EC7"/>
    <w:rsid w:val="007A182C"/>
    <w:rsid w:val="007D3E1E"/>
    <w:rsid w:val="007E27A8"/>
    <w:rsid w:val="00814DC9"/>
    <w:rsid w:val="008872E8"/>
    <w:rsid w:val="00897F67"/>
    <w:rsid w:val="008C1C13"/>
    <w:rsid w:val="008F707A"/>
    <w:rsid w:val="00904C9A"/>
    <w:rsid w:val="00913275"/>
    <w:rsid w:val="009427CD"/>
    <w:rsid w:val="00944F62"/>
    <w:rsid w:val="00964422"/>
    <w:rsid w:val="00972415"/>
    <w:rsid w:val="009756F0"/>
    <w:rsid w:val="009A5FC3"/>
    <w:rsid w:val="009B0AFD"/>
    <w:rsid w:val="009E2881"/>
    <w:rsid w:val="00A01308"/>
    <w:rsid w:val="00A030B0"/>
    <w:rsid w:val="00A41E51"/>
    <w:rsid w:val="00A4769A"/>
    <w:rsid w:val="00A63C9F"/>
    <w:rsid w:val="00A72D41"/>
    <w:rsid w:val="00A838CC"/>
    <w:rsid w:val="00A951FB"/>
    <w:rsid w:val="00AA580A"/>
    <w:rsid w:val="00AA791D"/>
    <w:rsid w:val="00AC00DC"/>
    <w:rsid w:val="00AD73F2"/>
    <w:rsid w:val="00B01591"/>
    <w:rsid w:val="00B53EED"/>
    <w:rsid w:val="00B80CD5"/>
    <w:rsid w:val="00B811FB"/>
    <w:rsid w:val="00BE175A"/>
    <w:rsid w:val="00BE51CB"/>
    <w:rsid w:val="00C00D74"/>
    <w:rsid w:val="00C03AA1"/>
    <w:rsid w:val="00C064E9"/>
    <w:rsid w:val="00C4047C"/>
    <w:rsid w:val="00C42832"/>
    <w:rsid w:val="00C47085"/>
    <w:rsid w:val="00CA2841"/>
    <w:rsid w:val="00CA5E6C"/>
    <w:rsid w:val="00CB5C6E"/>
    <w:rsid w:val="00CC7795"/>
    <w:rsid w:val="00D02C11"/>
    <w:rsid w:val="00D27244"/>
    <w:rsid w:val="00D364C6"/>
    <w:rsid w:val="00D62EF3"/>
    <w:rsid w:val="00D73DF4"/>
    <w:rsid w:val="00D9155E"/>
    <w:rsid w:val="00DF14FA"/>
    <w:rsid w:val="00E7586F"/>
    <w:rsid w:val="00E95275"/>
    <w:rsid w:val="00EE4774"/>
    <w:rsid w:val="00F10160"/>
    <w:rsid w:val="00F76241"/>
    <w:rsid w:val="00F9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36628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3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6A1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32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34C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90B62-5268-43E3-B5B6-AF4457126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6</cp:revision>
  <cp:lastPrinted>2026-02-03T06:59:00Z</cp:lastPrinted>
  <dcterms:created xsi:type="dcterms:W3CDTF">2025-07-11T06:47:00Z</dcterms:created>
  <dcterms:modified xsi:type="dcterms:W3CDTF">2026-02-03T08:26:00Z</dcterms:modified>
</cp:coreProperties>
</file>