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AA174" w14:textId="12DC0077" w:rsidR="00C8114C" w:rsidRPr="00C8114C" w:rsidRDefault="00C8114C" w:rsidP="0089450A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PAŃSTWOWA AKADEMIA NAUK STOSOWANYCH</w:t>
      </w:r>
    </w:p>
    <w:p w14:paraId="1040B1B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1CEE736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02CDF98F" w14:textId="77777777" w:rsidR="00C8114C" w:rsidRPr="00C8114C" w:rsidRDefault="00C8114C" w:rsidP="00C811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32EB8CD6" w14:textId="4E4322BC" w:rsidR="00C8114C" w:rsidRPr="00C8114C" w:rsidRDefault="004A364F" w:rsidP="00C811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KAI.260.4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 w:rsidR="00627CB3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186B5D4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FA1551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Wykonawcy:</w:t>
      </w:r>
    </w:p>
    <w:p w14:paraId="6D109A9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1078EB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265545F7" w14:textId="09FABFB3" w:rsidR="00C8114C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3069DE03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76E54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473DAC" w14:textId="6C043D7A" w:rsid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14:paraId="79B767C7" w14:textId="77777777" w:rsidR="00E11FAC" w:rsidRPr="00E11FAC" w:rsidRDefault="00E11FAC" w:rsidP="00E11FA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89E03D" w14:textId="508A0A74" w:rsidR="00627CB3" w:rsidRPr="00E11FAC" w:rsidRDefault="00E11FAC" w:rsidP="00E11FAC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7E4EECEF" w14:textId="5ABFF50E" w:rsidR="001B33E8" w:rsidRPr="00E11FAC" w:rsidRDefault="001B33E8" w:rsidP="00E11FAC">
      <w:pPr>
        <w:spacing w:after="0" w:line="0" w:lineRule="atLeast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„Przedłużenie licencji oprogramowania antywirusowego dla Państwowej Akademii Nauk Stosowanych im. Ignacego Mościckiego w Ciechanowie”</w:t>
      </w:r>
      <w:r w:rsidR="00627CB3" w:rsidRPr="00E11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1B78560" w14:textId="09EF6762" w:rsidR="00C8114C" w:rsidRP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7460D6" w14:textId="4E901106" w:rsidR="00C8114C" w:rsidRPr="00C8114C" w:rsidRDefault="00C8114C" w:rsidP="00812B22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przeciwdziałania wspieraniu agresji na Ukrainę oraz służących ochronie bezpieczeństwa narodowego</w:t>
      </w:r>
      <w:r w:rsidRPr="00627C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 </w:t>
      </w:r>
      <w:r w:rsidRPr="00627CB3">
        <w:rPr>
          <w:rFonts w:ascii="Times New Roman" w:hAnsi="Times New Roman" w:cs="Times New Roman"/>
          <w:b/>
          <w:sz w:val="24"/>
          <w:szCs w:val="24"/>
        </w:rPr>
        <w:t>art. 5k ust. 1 Rozporządzenia Rady (UE) Nr 833/2014 z 31 lipca 2014 r. dotyczącego środków ograniczających w związku z działaniami Rosji destabilizującymi sytuację na Ukrainie.</w:t>
      </w:r>
    </w:p>
    <w:p w14:paraId="7285085C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9EB093" w14:textId="49D1EBC9" w:rsidR="00C8114C" w:rsidRPr="00627CB3" w:rsidRDefault="00C8114C" w:rsidP="00C81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55360443" w14:textId="144E636C" w:rsidR="00C8114C" w:rsidRPr="00627CB3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8BDEA4" w14:textId="7EF1C710" w:rsidR="00C8114C" w:rsidRPr="00627CB3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zachodzą w stosunku do mnie przesłanki wykluczenia z postępowania na podstawie</w:t>
      </w: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5k ust. 1 Rozporządzenia Rady (UE) Nr 833/2014 z 31 lipca 2014 r. dotyczącego środków ograniczających w związku z działaniami Rosji destabilizującymi sytuację na Ukrainie.</w:t>
      </w:r>
    </w:p>
    <w:p w14:paraId="28717E5F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8DAB0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2E1A38FA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89AA6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1A540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CD6503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5BA8F8FB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7C64ADA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99D1BA5" w14:textId="3408AC8F" w:rsidR="00A809DC" w:rsidRPr="00812B22" w:rsidRDefault="00C8114C" w:rsidP="00812B22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14:paraId="69308D03" w14:textId="77777777" w:rsidR="009409A4" w:rsidRDefault="009409A4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0F235F05" w14:textId="405DCA8E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bookmarkStart w:id="0" w:name="_GoBack"/>
      <w:bookmarkEnd w:id="0"/>
      <w:r w:rsidRPr="00C8114C">
        <w:rPr>
          <w:rFonts w:eastAsia="Times New Roman" w:cs="Calibri"/>
          <w:b/>
          <w:sz w:val="20"/>
          <w:szCs w:val="20"/>
          <w:lang w:eastAsia="pl-PL"/>
        </w:rPr>
        <w:lastRenderedPageBreak/>
        <w:t xml:space="preserve">PAŃSTWOWA AKADEMIA NAUK STOSOWANYCH </w:t>
      </w:r>
    </w:p>
    <w:p w14:paraId="5B010DD1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527C044F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7ABE2E6D" w14:textId="77777777" w:rsidR="00EB4716" w:rsidRPr="00C8114C" w:rsidRDefault="00EB4716" w:rsidP="00EB47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6D0802BB" w14:textId="72B48942" w:rsidR="00EB4716" w:rsidRPr="00C8114C" w:rsidRDefault="004A364F" w:rsidP="00EB4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KAI.260.4</w:t>
      </w:r>
      <w:r w:rsidR="00EB4716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Załącznik nr 12</w:t>
      </w:r>
      <w:r w:rsidR="00EB4716">
        <w:rPr>
          <w:rFonts w:ascii="Times New Roman" w:eastAsia="Calibri" w:hAnsi="Times New Roman" w:cs="Times New Roman"/>
          <w:sz w:val="24"/>
          <w:szCs w:val="24"/>
        </w:rPr>
        <w:t>a</w:t>
      </w:r>
    </w:p>
    <w:p w14:paraId="675DB8F1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8CDCE1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E217F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podmiotu na zasoby, którego </w:t>
      </w:r>
    </w:p>
    <w:p w14:paraId="2CA7CAD2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Wykonawca:</w:t>
      </w:r>
    </w:p>
    <w:p w14:paraId="3C1CB148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3C9EC93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640269B8" w14:textId="64859FF0" w:rsidR="00EB4716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4B9EAAB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7A2C59" w14:textId="19B0870E" w:rsidR="00E11FAC" w:rsidRDefault="00E11FAC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podmiotu na zasoby, którego powołuje się Wykonawca</w:t>
      </w:r>
    </w:p>
    <w:p w14:paraId="1DBF92CC" w14:textId="330A27F5" w:rsidR="00E11FAC" w:rsidRPr="00E11FAC" w:rsidRDefault="00E11FAC" w:rsidP="00E11FAC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46E46FBE" w14:textId="27ABA345" w:rsidR="00EB4716" w:rsidRPr="00E11FAC" w:rsidRDefault="00EB4716" w:rsidP="00E11FAC">
      <w:pPr>
        <w:spacing w:after="0" w:line="0" w:lineRule="atLeast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„Przedłużenie licencji oprogramowania antywirusowego dla Państwowej Akademii Nauk Stosowanych im. Ignacego Mościckiego w Ciechanowie”.</w:t>
      </w:r>
    </w:p>
    <w:p w14:paraId="3B82A2C5" w14:textId="2439E0DB" w:rsidR="00EB4716" w:rsidRPr="00C8114C" w:rsidRDefault="00EB4716" w:rsidP="00EB4716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AB25ED" w14:textId="77777777" w:rsidR="00EB4716" w:rsidRPr="00627CB3" w:rsidRDefault="00EB4716" w:rsidP="00EB4716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przeciwdziałania wspieraniu agresji na Ukrainę oraz służących ochronie bezpieczeństwa narodowego</w:t>
      </w:r>
      <w:r w:rsidRPr="00627C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 </w:t>
      </w:r>
      <w:r w:rsidRPr="00627CB3">
        <w:rPr>
          <w:rFonts w:ascii="Times New Roman" w:hAnsi="Times New Roman" w:cs="Times New Roman"/>
          <w:b/>
          <w:sz w:val="24"/>
          <w:szCs w:val="24"/>
        </w:rPr>
        <w:t>art. 5k ust. 1 Rozporządzenia Rady (UE) Nr 833/2014 z 31 lipca 2014 r. dotyczącego środków ograniczających w związku z działaniami Rosji destabilizującymi sytuację na Ukrainie.</w:t>
      </w:r>
    </w:p>
    <w:p w14:paraId="67BADBF5" w14:textId="5B73F0F2" w:rsidR="00EB4716" w:rsidRPr="00C8114C" w:rsidRDefault="00EB4716" w:rsidP="00940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9525EA" w14:textId="77777777" w:rsidR="00EB4716" w:rsidRPr="00627CB3" w:rsidRDefault="00EB4716" w:rsidP="00EB4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22DC48AB" w14:textId="77777777" w:rsidR="00EB4716" w:rsidRPr="00627CB3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DC869C" w14:textId="77777777" w:rsidR="00EB4716" w:rsidRPr="00627CB3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zachodzą w stosunku do mnie przesłanki wykluczenia z postępowania na podstawie</w:t>
      </w: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5k ust. 1 Rozporządzenia Rady (UE) Nr 833/2014 z 31 lipca 2014 r. dotyczącego środków ograniczających w związku z działaniami Rosji destabilizującymi sytuację na Ukrainie.</w:t>
      </w:r>
    </w:p>
    <w:p w14:paraId="6224FB3E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C75B01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5DFB1B44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1DABF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41791A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CF9843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6911168F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4F9B4C1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3C29D32" w14:textId="77777777" w:rsidR="00EB4716" w:rsidRPr="00C8114C" w:rsidRDefault="00EB4716" w:rsidP="00EB471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14:paraId="4BEB0C79" w14:textId="77777777" w:rsidR="00C8114C" w:rsidRDefault="00C8114C" w:rsidP="00BD7641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sectPr w:rsidR="00C81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B33E8"/>
    <w:rsid w:val="003A7CA1"/>
    <w:rsid w:val="003B3A87"/>
    <w:rsid w:val="004A364F"/>
    <w:rsid w:val="00505D86"/>
    <w:rsid w:val="00627CB3"/>
    <w:rsid w:val="00812B22"/>
    <w:rsid w:val="0089450A"/>
    <w:rsid w:val="009409A4"/>
    <w:rsid w:val="00A51FB4"/>
    <w:rsid w:val="00A809DC"/>
    <w:rsid w:val="00AA3FF5"/>
    <w:rsid w:val="00AD4771"/>
    <w:rsid w:val="00B5672E"/>
    <w:rsid w:val="00BD7641"/>
    <w:rsid w:val="00BE01AE"/>
    <w:rsid w:val="00C03956"/>
    <w:rsid w:val="00C3625A"/>
    <w:rsid w:val="00C8114C"/>
    <w:rsid w:val="00DD45C8"/>
    <w:rsid w:val="00E11FAC"/>
    <w:rsid w:val="00E926BE"/>
    <w:rsid w:val="00EB4716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471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612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Projekt</cp:lastModifiedBy>
  <cp:revision>13</cp:revision>
  <dcterms:created xsi:type="dcterms:W3CDTF">2025-11-12T14:08:00Z</dcterms:created>
  <dcterms:modified xsi:type="dcterms:W3CDTF">2026-01-28T07:48:00Z</dcterms:modified>
</cp:coreProperties>
</file>