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A1A3F" w14:textId="77777777" w:rsidR="00E0054A" w:rsidRPr="00161BF0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161BF0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WZS.112.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3</w:t>
      </w:r>
      <w:r w:rsidRPr="00161BF0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.2024</w:t>
      </w:r>
    </w:p>
    <w:p w14:paraId="3E5D9B15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Dziekan </w:t>
      </w:r>
    </w:p>
    <w:p w14:paraId="28135750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Wydziału Nauk o Zdrowiu i Nauk Społecznych</w:t>
      </w:r>
    </w:p>
    <w:p w14:paraId="09095402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5E89031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ogłasza </w:t>
      </w:r>
    </w:p>
    <w:p w14:paraId="05F07BE0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OFERT </w:t>
      </w:r>
    </w:p>
    <w:p w14:paraId="75CCEC35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gotowość do prowadzenia zajęć dydaktycznych </w:t>
      </w:r>
    </w:p>
    <w:p w14:paraId="518E910F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Wydziale Nauk o Zdrowiu i Nauk Społecznych</w:t>
      </w:r>
    </w:p>
    <w:p w14:paraId="655FC430" w14:textId="77777777" w:rsidR="00E0054A" w:rsidRPr="00A31276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kierunku: pielęgniarstwo, praca socjalna i fizjoterapia </w:t>
      </w:r>
    </w:p>
    <w:p w14:paraId="25F65A2D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roku akademickim 2024/2025, w formie umowy cywilnoprawnej</w:t>
      </w:r>
    </w:p>
    <w:p w14:paraId="76EE4A09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9B255F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. Do konkursu ofert mogą przystąpić osoby, które: </w:t>
      </w:r>
    </w:p>
    <w:p w14:paraId="10F568C8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C18E22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 Spełniają wymogi określone w art. 113 Ustawy z dnia 20 lipca 2018 r. Prawo</w:t>
      </w:r>
    </w:p>
    <w:p w14:paraId="69768125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o szkolnictwie wyższym i nauce </w:t>
      </w:r>
      <w:bookmarkStart w:id="0" w:name="_Hlk104205715"/>
      <w:r w:rsidRPr="0077023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(t. j. Dz. U. z 2023 r. poz. 742 z </w:t>
      </w:r>
      <w:proofErr w:type="spellStart"/>
      <w:r w:rsidRPr="0077023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77023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. </w:t>
      </w:r>
      <w:proofErr w:type="spellStart"/>
      <w:r w:rsidRPr="0077023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zm</w:t>
      </w:r>
      <w:proofErr w:type="spellEnd"/>
      <w:r w:rsidRPr="0077023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)</w:t>
      </w:r>
      <w:bookmarkEnd w:id="0"/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;</w:t>
      </w:r>
    </w:p>
    <w:p w14:paraId="02455DA2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2. Posiadają wykształcenie zgodne z n/w dziedzinami i dyscyplinami nauk, stosownie</w:t>
      </w:r>
    </w:p>
    <w:p w14:paraId="3A25C6A0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do wymienionych kierunków;</w:t>
      </w:r>
    </w:p>
    <w:p w14:paraId="5641B980" w14:textId="77777777" w:rsidR="00E0054A" w:rsidRDefault="00E0054A" w:rsidP="00E0054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3. Posiadają, co najmniej, tytuł zawodowy magistra, mgr psychologii, mgr biologii, mgr pracy</w:t>
      </w:r>
    </w:p>
    <w:p w14:paraId="32763805" w14:textId="77777777" w:rsidR="00E0054A" w:rsidRDefault="00E0054A" w:rsidP="00E0054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socjalnej, mgr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pielęgniarstwa, mgr fizjoterapii</w:t>
      </w:r>
      <w:r w:rsidRPr="00FF495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mgr farmacji,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mgr socjologii i inny mający</w:t>
      </w:r>
    </w:p>
    <w:p w14:paraId="7C4FED75" w14:textId="77777777" w:rsidR="00E0054A" w:rsidRDefault="00E0054A" w:rsidP="00E0054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zastosowanie w ochronie zdrowia, tytuł lekarza medycyny, posiadają stopień naukowy</w:t>
      </w:r>
    </w:p>
    <w:p w14:paraId="215592F3" w14:textId="77777777" w:rsidR="00E0054A" w:rsidRPr="00770238" w:rsidRDefault="00E0054A" w:rsidP="00E0054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doktora nauk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 zdrowiu, nauk medycznych, </w:t>
      </w:r>
      <w:r w:rsidRPr="00FF495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farmacji, </w:t>
      </w: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tytuł profesora;</w:t>
      </w:r>
    </w:p>
    <w:p w14:paraId="6AF3280D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4. Posiadają doświadczenie w prowadzeniu zajęć w danej dziedzinie; dorobek zawodowy –</w:t>
      </w:r>
    </w:p>
    <w:p w14:paraId="0D546845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praktyczny; dorobek dydaktyczny, naukowy w obrębie reprezentowanej dyscypliny</w:t>
      </w:r>
    </w:p>
    <w:p w14:paraId="7A30E81E" w14:textId="77777777" w:rsidR="00E0054A" w:rsidRPr="00770238" w:rsidRDefault="00E0054A" w:rsidP="00E0054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2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naukowej.</w:t>
      </w:r>
    </w:p>
    <w:p w14:paraId="4145CAEC" w14:textId="77777777" w:rsidR="00E0054A" w:rsidRPr="00770238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2D869BA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II. Przewiduje się powierzenie prowadzenia zajęć w Wydziale Nauk o Zdrowiu</w:t>
      </w:r>
    </w:p>
    <w:p w14:paraId="200EEA75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i Nauk Społecznych na kierunku pielęgniarstwo z następujących przedmiotów: </w:t>
      </w:r>
    </w:p>
    <w:p w14:paraId="77453D3A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64AD926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Kierunek : </w:t>
      </w:r>
    </w:p>
    <w:p w14:paraId="7079630A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                Pielęgniarstwo  - 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studia I stopnia stacjonarne</w:t>
      </w:r>
    </w:p>
    <w:p w14:paraId="7BD96779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5237"/>
        <w:gridCol w:w="1134"/>
        <w:gridCol w:w="1276"/>
        <w:gridCol w:w="992"/>
      </w:tblGrid>
      <w:tr w:rsidR="00E0054A" w14:paraId="419B00AA" w14:textId="77777777" w:rsidTr="00351CAB">
        <w:trPr>
          <w:trHeight w:val="5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7C13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CD21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37D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10110" w14:textId="77777777" w:rsidR="00E0054A" w:rsidRDefault="00E0054A" w:rsidP="00351CAB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zajęć/</w:t>
            </w:r>
          </w:p>
          <w:p w14:paraId="6B128C3D" w14:textId="77777777" w:rsidR="00E0054A" w:rsidRDefault="00E0054A" w:rsidP="00351CAB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E0054A" w14:paraId="0BE48543" w14:textId="77777777" w:rsidTr="00351CAB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4103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0654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9044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730C" w14:textId="77777777" w:rsidR="00E0054A" w:rsidRPr="002002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0206"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4DE1" w14:textId="77777777" w:rsidR="00E0054A" w:rsidRPr="00200206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0206"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E0054A" w14:paraId="51DF85CE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90A9E" w14:textId="77777777" w:rsidR="00E0054A" w:rsidRPr="006C4550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C455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940D8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Farmakologia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5218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F4253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61A9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45 </w:t>
            </w:r>
          </w:p>
        </w:tc>
      </w:tr>
      <w:tr w:rsidR="00E0054A" w14:paraId="1FF560F3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21E1" w14:textId="77777777" w:rsidR="00E0054A" w:rsidRPr="006C4550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C455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79C0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Psychiatria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07965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C578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8C1F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E0054A" w14:paraId="723A64D2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FC08" w14:textId="77777777" w:rsidR="00E0054A" w:rsidRPr="006C4550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6C455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89C3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Podstawy pielęgniarstwa: Pracownia umiejętności pielęgniarskich cz.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C2EC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I/II</w:t>
            </w:r>
          </w:p>
          <w:p w14:paraId="548CC3B5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C6DA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  <w:p w14:paraId="31A579B4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C66F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  <w:p w14:paraId="4DDB5435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53AB7E3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8AD5302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KONKURS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: Kierunek : </w:t>
      </w:r>
    </w:p>
    <w:p w14:paraId="2C5661DF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                Pielęgniarstwo  - 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studia II stopnia stacjonarne </w:t>
      </w:r>
    </w:p>
    <w:p w14:paraId="08F58274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5380"/>
        <w:gridCol w:w="1134"/>
        <w:gridCol w:w="1105"/>
        <w:gridCol w:w="1021"/>
      </w:tblGrid>
      <w:tr w:rsidR="00E0054A" w14:paraId="0C35D7C6" w14:textId="77777777" w:rsidTr="00351CAB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58D5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C22A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967B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C2A1" w14:textId="77777777" w:rsidR="00E0054A" w:rsidRDefault="00E0054A" w:rsidP="00351CA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Forma zajęć / </w:t>
            </w:r>
          </w:p>
          <w:p w14:paraId="535F5B13" w14:textId="77777777" w:rsidR="00E0054A" w:rsidRDefault="00E0054A" w:rsidP="00351CA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E0054A" w14:paraId="740AE114" w14:textId="77777777" w:rsidTr="00351CAB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81AD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28CEA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8FEC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434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B079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E0054A" w14:paraId="377F5073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9B546" w14:textId="77777777" w:rsidR="00E0054A" w:rsidRPr="001E0CE2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E0CE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25C1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Opieka i edukacja terapeutyczna w chorobach przewlekłych: Cukrzyca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4976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005E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0171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</w:tr>
      <w:tr w:rsidR="00E0054A" w14:paraId="23EB9627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241F" w14:textId="77777777" w:rsidR="00E0054A" w:rsidRPr="001E0CE2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72A9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Psychologia zdrowia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761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I/III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23A1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C34F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</w:tr>
      <w:tr w:rsidR="00E0054A" w14:paraId="404048BB" w14:textId="77777777" w:rsidTr="00351CA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11B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42A5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Zaburzenia zdrowia psychicznego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9C9E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29B8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6D41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</w:tr>
    </w:tbl>
    <w:p w14:paraId="7D32F9FB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7AD2066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135653936"/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III. Przewiduje się powierzenie prowadzenia zajęć w Wydziale Nauk o Zdrowiu</w:t>
      </w:r>
    </w:p>
    <w:p w14:paraId="37C0B99A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i Nauk Społecznych na kierunku fizjoterapia  z następujących przedmiotów: </w:t>
      </w:r>
    </w:p>
    <w:p w14:paraId="779D2CE6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3D0593B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KONKURS: Kierunek: </w:t>
      </w:r>
    </w:p>
    <w:p w14:paraId="4AFC1901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                Fizjoterapia  - 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jednolite studia magisterskie</w:t>
      </w:r>
    </w:p>
    <w:p w14:paraId="44581CC5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ela-Siatka"/>
        <w:tblW w:w="9058" w:type="dxa"/>
        <w:tblInd w:w="0" w:type="dxa"/>
        <w:tblLook w:val="04A0" w:firstRow="1" w:lastRow="0" w:firstColumn="1" w:lastColumn="0" w:noHBand="0" w:noVBand="1"/>
      </w:tblPr>
      <w:tblGrid>
        <w:gridCol w:w="759"/>
        <w:gridCol w:w="4035"/>
        <w:gridCol w:w="1003"/>
        <w:gridCol w:w="995"/>
        <w:gridCol w:w="983"/>
        <w:gridCol w:w="1283"/>
      </w:tblGrid>
      <w:tr w:rsidR="00E0054A" w14:paraId="039CA3FF" w14:textId="77777777" w:rsidTr="00351CAB">
        <w:trPr>
          <w:trHeight w:val="437"/>
        </w:trPr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9081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5DA8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A19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996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 / wymiar godzinowy</w:t>
            </w:r>
          </w:p>
        </w:tc>
      </w:tr>
      <w:tr w:rsidR="00E0054A" w14:paraId="157432AD" w14:textId="77777777" w:rsidTr="00351CA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C265C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5E28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E9FD" w14:textId="77777777" w:rsidR="00E0054A" w:rsidRDefault="00E0054A" w:rsidP="00351CAB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775C" w14:textId="77777777" w:rsidR="00E0054A" w:rsidRPr="0015404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54046"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E65A" w14:textId="77777777" w:rsidR="00E0054A" w:rsidRPr="00154046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54046"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40C" w14:textId="77777777" w:rsidR="00E0054A" w:rsidRPr="00154046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 laboratoryjne</w:t>
            </w:r>
          </w:p>
        </w:tc>
      </w:tr>
      <w:tr w:rsidR="00E0054A" w14:paraId="32A5E6BC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C0CF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9440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Anatomia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palpacyjna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26EE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3D78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0999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06B9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</w:tr>
      <w:tr w:rsidR="00E0054A" w14:paraId="0C14DBE5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9A22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CA0A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Fizjologia wysiłku fizycznego i bólu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CA9B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8880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A1CC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B600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</w:p>
        </w:tc>
      </w:tr>
      <w:tr w:rsidR="00E0054A" w14:paraId="4EF4CDE5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9505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677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Diagnostyka fizjologiczna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2F2C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5997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CEF3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104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  <w:tr w:rsidR="00E0054A" w14:paraId="4F97C125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AE8F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765F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Biomechanika stosowana i ergonomia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ECDD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7F4C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7C7A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FD28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  <w:tr w:rsidR="00E0054A" w14:paraId="3B60546E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8B93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45CB" w14:textId="77777777" w:rsidR="00E0054A" w:rsidRPr="00CD3ACE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Wyroby medyczne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49D9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E026" w14:textId="77777777" w:rsidR="00E0054A" w:rsidRPr="00CD3ACE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F53C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DA0E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E0054A" w14:paraId="12A1DA82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D7D9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A282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Fizjoterapia w rehabilitacji głosu </w:t>
            </w:r>
          </w:p>
          <w:p w14:paraId="408326AD" w14:textId="77777777" w:rsidR="00E0054A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i mowy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7F56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BA79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583A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703F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E0054A" w14:paraId="7044AFBA" w14:textId="77777777" w:rsidTr="00351CA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7ADA" w14:textId="77777777" w:rsidR="00E0054A" w:rsidRPr="00D22506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DDEE" w14:textId="77777777" w:rsidR="00E0054A" w:rsidRPr="00DC7B72" w:rsidRDefault="00E0054A" w:rsidP="00351CA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Biomechanika kliniczna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BA0C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II/IV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15E3" w14:textId="77777777" w:rsidR="00E0054A" w:rsidRPr="00F0205E" w:rsidRDefault="00E0054A" w:rsidP="00351C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205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496F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E1FE" w14:textId="77777777" w:rsidR="00E0054A" w:rsidRDefault="00E0054A" w:rsidP="00351C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</w:tbl>
    <w:p w14:paraId="16166656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460BD24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IV. Przewiduje się powierzenie prowadzenia zajęć w Wydziale Nauk o Zdrowiu</w:t>
      </w:r>
    </w:p>
    <w:p w14:paraId="3E450E5B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i Nauk Społecznych na kierunku praca socjalna z następujących przedmiotów: </w:t>
      </w:r>
    </w:p>
    <w:p w14:paraId="7A4491B2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96554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KONKURS: Kierunek: </w:t>
      </w:r>
    </w:p>
    <w:p w14:paraId="2953135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                Praca socjalna  - 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studia stacjonarne I stopnia </w:t>
      </w:r>
    </w:p>
    <w:p w14:paraId="731A8696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ela-Siatka1"/>
        <w:tblW w:w="9351" w:type="dxa"/>
        <w:tblLayout w:type="fixed"/>
        <w:tblLook w:val="04A0" w:firstRow="1" w:lastRow="0" w:firstColumn="1" w:lastColumn="0" w:noHBand="0" w:noVBand="1"/>
      </w:tblPr>
      <w:tblGrid>
        <w:gridCol w:w="570"/>
        <w:gridCol w:w="5237"/>
        <w:gridCol w:w="1134"/>
        <w:gridCol w:w="1276"/>
        <w:gridCol w:w="1134"/>
      </w:tblGrid>
      <w:tr w:rsidR="00E0054A" w:rsidRPr="0009317F" w14:paraId="42AE5B94" w14:textId="77777777" w:rsidTr="00351CAB">
        <w:tc>
          <w:tcPr>
            <w:tcW w:w="570" w:type="dxa"/>
            <w:vMerge w:val="restart"/>
            <w:vAlign w:val="center"/>
          </w:tcPr>
          <w:p w14:paraId="5BAA2459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7" w:type="dxa"/>
            <w:vMerge w:val="restart"/>
            <w:vAlign w:val="center"/>
          </w:tcPr>
          <w:p w14:paraId="29414DEA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vAlign w:val="center"/>
          </w:tcPr>
          <w:p w14:paraId="4956CCD8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Rok/</w:t>
            </w:r>
          </w:p>
          <w:p w14:paraId="21FD5536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2410" w:type="dxa"/>
            <w:gridSpan w:val="2"/>
            <w:vAlign w:val="center"/>
          </w:tcPr>
          <w:p w14:paraId="0EBAAAD3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Forma zajęć/</w:t>
            </w:r>
          </w:p>
          <w:p w14:paraId="2A380897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317F">
              <w:rPr>
                <w:rFonts w:ascii="Times New Roman" w:hAnsi="Times New Roman"/>
                <w:b/>
                <w:sz w:val="24"/>
                <w:szCs w:val="24"/>
              </w:rPr>
              <w:t>wymiar godzin</w:t>
            </w:r>
          </w:p>
        </w:tc>
      </w:tr>
      <w:tr w:rsidR="00E0054A" w:rsidRPr="0009317F" w14:paraId="50D1FCF4" w14:textId="77777777" w:rsidTr="00351CAB">
        <w:tc>
          <w:tcPr>
            <w:tcW w:w="570" w:type="dxa"/>
            <w:vMerge/>
          </w:tcPr>
          <w:p w14:paraId="35FC049F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7" w:type="dxa"/>
            <w:vMerge/>
          </w:tcPr>
          <w:p w14:paraId="204A2905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81475D0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3F893F7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176">
              <w:rPr>
                <w:rFonts w:ascii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134" w:type="dxa"/>
            <w:vAlign w:val="center"/>
          </w:tcPr>
          <w:p w14:paraId="125137AF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176">
              <w:rPr>
                <w:rFonts w:ascii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E0054A" w:rsidRPr="0009317F" w14:paraId="2B3BAC9C" w14:textId="77777777" w:rsidTr="00351CAB">
        <w:tc>
          <w:tcPr>
            <w:tcW w:w="570" w:type="dxa"/>
          </w:tcPr>
          <w:p w14:paraId="22E20851" w14:textId="77777777" w:rsidR="00E0054A" w:rsidRPr="00044F32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44F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7" w:type="dxa"/>
          </w:tcPr>
          <w:p w14:paraId="5465BF93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Interwencja kryzysowa</w:t>
            </w:r>
          </w:p>
        </w:tc>
        <w:tc>
          <w:tcPr>
            <w:tcW w:w="1134" w:type="dxa"/>
            <w:vAlign w:val="center"/>
          </w:tcPr>
          <w:p w14:paraId="5E73546D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09317F">
              <w:rPr>
                <w:rFonts w:ascii="Times New Roman" w:hAnsi="Times New Roman"/>
                <w:sz w:val="24"/>
                <w:szCs w:val="24"/>
              </w:rPr>
              <w:t>I/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1276" w:type="dxa"/>
            <w:vAlign w:val="center"/>
          </w:tcPr>
          <w:p w14:paraId="097AB444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43623FF0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0054A" w:rsidRPr="0009317F" w14:paraId="6989FDA3" w14:textId="77777777" w:rsidTr="00351CAB">
        <w:tc>
          <w:tcPr>
            <w:tcW w:w="570" w:type="dxa"/>
          </w:tcPr>
          <w:p w14:paraId="2B59AF05" w14:textId="77777777" w:rsidR="00E0054A" w:rsidRPr="00044F32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44F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7" w:type="dxa"/>
          </w:tcPr>
          <w:p w14:paraId="2A9C1E32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Praca socjalna z rodziną</w:t>
            </w:r>
          </w:p>
        </w:tc>
        <w:tc>
          <w:tcPr>
            <w:tcW w:w="1134" w:type="dxa"/>
            <w:vAlign w:val="center"/>
          </w:tcPr>
          <w:p w14:paraId="423F33AA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276" w:type="dxa"/>
            <w:vAlign w:val="center"/>
          </w:tcPr>
          <w:p w14:paraId="0DADCFE3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00CE3BF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0054A" w:rsidRPr="0009317F" w14:paraId="269171DC" w14:textId="77777777" w:rsidTr="00351CAB">
        <w:tc>
          <w:tcPr>
            <w:tcW w:w="570" w:type="dxa"/>
          </w:tcPr>
          <w:p w14:paraId="6DD43B97" w14:textId="77777777" w:rsidR="00E0054A" w:rsidRPr="00044F32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44F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</w:t>
            </w:r>
          </w:p>
        </w:tc>
        <w:tc>
          <w:tcPr>
            <w:tcW w:w="5237" w:type="dxa"/>
          </w:tcPr>
          <w:p w14:paraId="01FF06D9" w14:textId="77777777" w:rsidR="00E0054A" w:rsidRPr="0009317F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Współczesne dylematy rozwoju cywilizacji</w:t>
            </w:r>
          </w:p>
        </w:tc>
        <w:tc>
          <w:tcPr>
            <w:tcW w:w="1134" w:type="dxa"/>
            <w:vAlign w:val="center"/>
          </w:tcPr>
          <w:p w14:paraId="2FB65108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276" w:type="dxa"/>
            <w:vAlign w:val="center"/>
          </w:tcPr>
          <w:p w14:paraId="004F5B1B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7F66D1F4" w14:textId="77777777" w:rsidR="00E0054A" w:rsidRPr="0009317F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34C9BC4B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3A496C01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2DC12547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KONKURS: Kierunek: </w:t>
      </w:r>
    </w:p>
    <w:p w14:paraId="65BFD022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               Praca socjalna  - 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studia stacjonarne II stopnia </w:t>
      </w:r>
    </w:p>
    <w:p w14:paraId="0AA0A32A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2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5103"/>
        <w:gridCol w:w="1134"/>
        <w:gridCol w:w="1276"/>
        <w:gridCol w:w="1134"/>
      </w:tblGrid>
      <w:tr w:rsidR="00E0054A" w:rsidRPr="002251FD" w14:paraId="35B930AB" w14:textId="77777777" w:rsidTr="00351CAB">
        <w:tc>
          <w:tcPr>
            <w:tcW w:w="704" w:type="dxa"/>
            <w:vMerge w:val="restart"/>
            <w:vAlign w:val="center"/>
          </w:tcPr>
          <w:bookmarkEnd w:id="1"/>
          <w:p w14:paraId="4FA02A92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  <w:vMerge w:val="restart"/>
            <w:vAlign w:val="center"/>
          </w:tcPr>
          <w:p w14:paraId="4E8DF23D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vAlign w:val="center"/>
          </w:tcPr>
          <w:p w14:paraId="3692E7C6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Rok/</w:t>
            </w:r>
          </w:p>
          <w:p w14:paraId="3CD27A0F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2410" w:type="dxa"/>
            <w:gridSpan w:val="2"/>
            <w:vAlign w:val="center"/>
          </w:tcPr>
          <w:p w14:paraId="71A17733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Forma zajęć/</w:t>
            </w:r>
          </w:p>
          <w:p w14:paraId="5A66D2FE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1FD">
              <w:rPr>
                <w:rFonts w:ascii="Times New Roman" w:hAnsi="Times New Roman"/>
                <w:b/>
                <w:sz w:val="24"/>
                <w:szCs w:val="24"/>
              </w:rPr>
              <w:t>wymiar godzin</w:t>
            </w:r>
          </w:p>
        </w:tc>
      </w:tr>
      <w:tr w:rsidR="00E0054A" w:rsidRPr="002251FD" w14:paraId="769727F8" w14:textId="77777777" w:rsidTr="00351CAB">
        <w:tc>
          <w:tcPr>
            <w:tcW w:w="704" w:type="dxa"/>
            <w:vMerge/>
          </w:tcPr>
          <w:p w14:paraId="1C8CD429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14:paraId="61B3D9AC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BB27ED7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9B8D267" w14:textId="77777777" w:rsidR="00E0054A" w:rsidRPr="00343899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899">
              <w:rPr>
                <w:rFonts w:ascii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134" w:type="dxa"/>
            <w:vAlign w:val="center"/>
          </w:tcPr>
          <w:p w14:paraId="626C7A27" w14:textId="77777777" w:rsidR="00E0054A" w:rsidRPr="00343899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899">
              <w:rPr>
                <w:rFonts w:ascii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E0054A" w:rsidRPr="002251FD" w14:paraId="75080551" w14:textId="77777777" w:rsidTr="00351CAB">
        <w:tc>
          <w:tcPr>
            <w:tcW w:w="704" w:type="dxa"/>
          </w:tcPr>
          <w:p w14:paraId="1FE55453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14:paraId="3BE0B81D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Wprowadzenie do pomocy humanitarnej</w:t>
            </w:r>
          </w:p>
        </w:tc>
        <w:tc>
          <w:tcPr>
            <w:tcW w:w="1134" w:type="dxa"/>
            <w:vAlign w:val="center"/>
          </w:tcPr>
          <w:p w14:paraId="370400B6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276" w:type="dxa"/>
            <w:vAlign w:val="center"/>
          </w:tcPr>
          <w:p w14:paraId="2F9C073B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0FCE365B" w14:textId="77777777" w:rsidR="00E0054A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0054A" w:rsidRPr="002251FD" w14:paraId="06E00AF7" w14:textId="77777777" w:rsidTr="00351CAB">
        <w:tc>
          <w:tcPr>
            <w:tcW w:w="704" w:type="dxa"/>
          </w:tcPr>
          <w:p w14:paraId="4FC0E079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14:paraId="35705919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Międzynarodowe i krajowe podmioty pomocy humanitarnej</w:t>
            </w:r>
          </w:p>
        </w:tc>
        <w:tc>
          <w:tcPr>
            <w:tcW w:w="1134" w:type="dxa"/>
            <w:vAlign w:val="center"/>
          </w:tcPr>
          <w:p w14:paraId="3216F770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276" w:type="dxa"/>
            <w:vAlign w:val="center"/>
          </w:tcPr>
          <w:p w14:paraId="361F57FC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B7F1F48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0054A" w:rsidRPr="002251FD" w14:paraId="09295433" w14:textId="77777777" w:rsidTr="00351CAB">
        <w:tc>
          <w:tcPr>
            <w:tcW w:w="704" w:type="dxa"/>
          </w:tcPr>
          <w:p w14:paraId="5C11584E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14:paraId="2075997B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Rola organizacji pozarządowych w pomocy humanitarnej</w:t>
            </w:r>
          </w:p>
        </w:tc>
        <w:tc>
          <w:tcPr>
            <w:tcW w:w="1134" w:type="dxa"/>
            <w:vAlign w:val="center"/>
          </w:tcPr>
          <w:p w14:paraId="5A8DC1CC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276" w:type="dxa"/>
            <w:vAlign w:val="center"/>
          </w:tcPr>
          <w:p w14:paraId="0B509F35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2EF85D8A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0054A" w:rsidRPr="002251FD" w14:paraId="4C7F8734" w14:textId="77777777" w:rsidTr="00351CAB">
        <w:tc>
          <w:tcPr>
            <w:tcW w:w="704" w:type="dxa"/>
          </w:tcPr>
          <w:p w14:paraId="118FCC92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14:paraId="54A7BEAD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Zarządzanie pomocą humanitarną</w:t>
            </w:r>
          </w:p>
        </w:tc>
        <w:tc>
          <w:tcPr>
            <w:tcW w:w="1134" w:type="dxa"/>
            <w:vAlign w:val="center"/>
          </w:tcPr>
          <w:p w14:paraId="424AD12F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276" w:type="dxa"/>
            <w:vAlign w:val="center"/>
          </w:tcPr>
          <w:p w14:paraId="4B47C5D9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B7E0481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54A" w:rsidRPr="002251FD" w14:paraId="4B871D07" w14:textId="77777777" w:rsidTr="00351CAB">
        <w:tc>
          <w:tcPr>
            <w:tcW w:w="704" w:type="dxa"/>
          </w:tcPr>
          <w:p w14:paraId="5372B486" w14:textId="77777777" w:rsidR="00E0054A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103" w:type="dxa"/>
          </w:tcPr>
          <w:p w14:paraId="72846253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Klasty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pomocy humanitarnej </w:t>
            </w:r>
          </w:p>
        </w:tc>
        <w:tc>
          <w:tcPr>
            <w:tcW w:w="1134" w:type="dxa"/>
            <w:vAlign w:val="center"/>
          </w:tcPr>
          <w:p w14:paraId="5BBD0EB3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II/IV</w:t>
            </w:r>
          </w:p>
        </w:tc>
        <w:tc>
          <w:tcPr>
            <w:tcW w:w="1276" w:type="dxa"/>
            <w:vAlign w:val="center"/>
          </w:tcPr>
          <w:p w14:paraId="7EE9CF4D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AC2BADA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0054A" w:rsidRPr="002251FD" w14:paraId="68E4A4A1" w14:textId="77777777" w:rsidTr="00351CAB">
        <w:tc>
          <w:tcPr>
            <w:tcW w:w="704" w:type="dxa"/>
          </w:tcPr>
          <w:p w14:paraId="19717B99" w14:textId="77777777" w:rsidR="00E0054A" w:rsidRPr="001F414F" w:rsidRDefault="00E0054A" w:rsidP="00351C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103" w:type="dxa"/>
          </w:tcPr>
          <w:p w14:paraId="319F5F32" w14:textId="77777777" w:rsidR="00E0054A" w:rsidRPr="002251FD" w:rsidRDefault="00E0054A" w:rsidP="00351C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51FD">
              <w:rPr>
                <w:rFonts w:ascii="Times New Roman" w:hAnsi="Times New Roman"/>
                <w:sz w:val="24"/>
                <w:szCs w:val="24"/>
              </w:rPr>
              <w:t>Praca socjalna z osobami niepełnosprawnymi i ich rodzinami</w:t>
            </w:r>
          </w:p>
        </w:tc>
        <w:tc>
          <w:tcPr>
            <w:tcW w:w="1134" w:type="dxa"/>
            <w:vAlign w:val="center"/>
          </w:tcPr>
          <w:p w14:paraId="4A13C6FF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1FD">
              <w:rPr>
                <w:rFonts w:ascii="Times New Roman" w:hAnsi="Times New Roman"/>
                <w:sz w:val="24"/>
                <w:szCs w:val="24"/>
              </w:rPr>
              <w:t>II/IV</w:t>
            </w:r>
          </w:p>
        </w:tc>
        <w:tc>
          <w:tcPr>
            <w:tcW w:w="1276" w:type="dxa"/>
            <w:vAlign w:val="center"/>
          </w:tcPr>
          <w:p w14:paraId="73C60990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1F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0F69CCDB" w14:textId="77777777" w:rsidR="00E0054A" w:rsidRPr="002251FD" w:rsidRDefault="00E0054A" w:rsidP="00351C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1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268CA1BC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257CB0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2D7282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KONKURS:</w:t>
      </w:r>
    </w:p>
    <w:p w14:paraId="7B8EC7C1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F9231D9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VI. Kandydaci przystępujący do konkursu proszeni są o złożenie w Rektoracie      Państwowej Akademii Nauk Stosowanych im. Ignacego Mościckiego, mieszczącym się w budynku PANS w Ciechanowie przy ul. Gabriela  Narutowicza 9, z dopiskiem  „Konkurs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”, następujących dokumentów: </w:t>
      </w:r>
    </w:p>
    <w:p w14:paraId="168F19B1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AD95633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ECC8D29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1. Podanie do JM Rektora o zawarcie umowy cywilnoprawnej w danym roku akademickim. </w:t>
      </w:r>
    </w:p>
    <w:p w14:paraId="1850454C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2. Kwestionariusz </w:t>
      </w:r>
      <w:r w:rsidRPr="00D0417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osobowy. </w:t>
      </w:r>
    </w:p>
    <w:p w14:paraId="5A7F418F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Oświadczenie o niekaralności, o posiadaniu pełnej zdolności do czynności prawnych, </w:t>
      </w: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    o nie karaniu karą pozbawienia prawa do wykonywania zawodu nauczyciela</w:t>
      </w:r>
    </w:p>
    <w:p w14:paraId="5F02F9B1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akademickiego na stałe lub czas określony/ zawierające, że podane informacje są zgodne ze</w:t>
      </w:r>
    </w:p>
    <w:p w14:paraId="1031E6FA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stanem faktycznym i prawnym oraz stwierdzenie, że składający oświadczenie jest </w:t>
      </w:r>
    </w:p>
    <w:p w14:paraId="6576B8F8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świadomy odpowiedzialności karnej za podanie nieprawdy lub zatajenie prawdy. </w:t>
      </w:r>
    </w:p>
    <w:p w14:paraId="16A2EC1F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4. Ksero dyplomów. </w:t>
      </w:r>
    </w:p>
    <w:p w14:paraId="03491591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5BB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5. Dokumentację potwierdzającą doświadczenie w prowadzeniu zajęć dydaktycznych w danej </w:t>
      </w:r>
    </w:p>
    <w:p w14:paraId="25CD06E9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5BB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dyscyplinie.</w:t>
      </w:r>
    </w:p>
    <w:p w14:paraId="458EEB11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5BB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6. Dokumentację dorobku naukowego/dydaktycznego, ukończone specjalizacje i inne formy</w:t>
      </w:r>
    </w:p>
    <w:p w14:paraId="16DCD487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5BB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doskonalenia zawodowego w danej dyscyplinie.</w:t>
      </w:r>
    </w:p>
    <w:p w14:paraId="30D2015B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5BB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7. Informację o dorobku zawodowym.</w:t>
      </w:r>
    </w:p>
    <w:p w14:paraId="038AD063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8. Kierunek: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</w:t>
      </w: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ielęgniarstwo,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</w:t>
      </w: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izjoterapia (pielęgniarki, lekarze i fizjoterapeuci) – prawo</w:t>
      </w:r>
    </w:p>
    <w:p w14:paraId="7F690EA6" w14:textId="77777777" w:rsidR="00E0054A" w:rsidRPr="00C65473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6547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wykonywania zawodu.</w:t>
      </w:r>
    </w:p>
    <w:p w14:paraId="7C63E858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FD5637E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VII. Maksymalne stawki brutto za prowadzenie jednej godziny zajęć dydaktycznych </w:t>
      </w:r>
    </w:p>
    <w:p w14:paraId="5856A56D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wynoszą (w zł) : </w:t>
      </w:r>
    </w:p>
    <w:p w14:paraId="0F151979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1. dla profesora zwyczajnego – 120,00 </w:t>
      </w:r>
    </w:p>
    <w:p w14:paraId="377EE663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2. dla doktora habilitowanego – 110,00</w:t>
      </w:r>
    </w:p>
    <w:p w14:paraId="1A593CFB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3. dla doktora – 80,00</w:t>
      </w:r>
    </w:p>
    <w:p w14:paraId="6C853AEE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4. dla doktora nauk o zdrowiu, doktora nauk medycznych, lekarza bez stopnia </w:t>
      </w:r>
    </w:p>
    <w:p w14:paraId="4E329CD1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doktora – 100,00,</w:t>
      </w:r>
    </w:p>
    <w:p w14:paraId="06B6EE8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5. dla magistra, magistra inżyniera   – 60,00. </w:t>
      </w:r>
    </w:p>
    <w:p w14:paraId="32EA2490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B896886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7BD012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VIII.  Zawarta umowa będzie obowiązywała w roku akademickim  2024/2025. </w:t>
      </w:r>
    </w:p>
    <w:p w14:paraId="45EA11E3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FBD1904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IX. Wynagrodzenie za zrealizowane zajęcia dydaktyczne będzie wypłacane dwa razy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       w roku akademickim: po semestrze zimowym oraz po semestrze letnim, zgodnie </w:t>
      </w:r>
    </w:p>
    <w:p w14:paraId="54758957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ze złożonym rozliczeniem (rachunkiem). </w:t>
      </w:r>
    </w:p>
    <w:p w14:paraId="3C22B51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A8AB93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X. Podstawowym kryterium wyboru oferty przez komisję jest posiadanie stosownego</w:t>
      </w:r>
    </w:p>
    <w:p w14:paraId="56F0DFE7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wykształcenia oraz dorobek zawodowy, dydaktyczny i naukowy kandydata.  </w:t>
      </w:r>
    </w:p>
    <w:p w14:paraId="71CA8817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1D3DF22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XI. Decyzja komisji nie podlega procedurom odwoławczym. </w:t>
      </w:r>
    </w:p>
    <w:p w14:paraId="3823C9BC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FFEF57C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XII. Termin składania dokumentów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: </w:t>
      </w:r>
      <w:r w:rsidRPr="00725B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do 02 WRZEŚNIA 2024 r. do godz. 16.00.</w:t>
      </w:r>
    </w:p>
    <w:p w14:paraId="031C6BC5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745F103F" w14:textId="77777777" w:rsidR="00E0054A" w:rsidRPr="00725BB1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XIII. Rozstrzygnięcie konkursu nastąpi </w:t>
      </w:r>
      <w:r w:rsidRPr="00725B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do dnia 06 WRZEŚNIA 2024 r. </w:t>
      </w:r>
    </w:p>
    <w:p w14:paraId="7DFF3D1E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3D89EF6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XIV. Szczegółowe informacje  będą  udzielane  w dziekanacie Wydziału Nauk o Zdrowiu  i Nauk Społecznych Państwowej Akademii Nauk Stosowanych im. Ignacego Mościckiego                               w Ciechanowie, który mieści się przy ul. Wojska Polskiego 51. </w:t>
      </w:r>
    </w:p>
    <w:p w14:paraId="68570EF8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tel. 23 672 22 13;        tel.: 23 674 37 04. </w:t>
      </w:r>
    </w:p>
    <w:p w14:paraId="6EE6247F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E130544" w14:textId="77777777" w:rsidR="00E0054A" w:rsidRDefault="00E0054A" w:rsidP="00E005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XV. Osoba, której oferta zostanie wybrana, komisja powiadomi w formie pisemnej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o dokonanym wyborze w ciągu 7 dni  od daty rozstrzygnięcia konkursu. </w:t>
      </w:r>
    </w:p>
    <w:p w14:paraId="0ABDAF30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F681BB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DBACBC" w14:textId="77777777" w:rsidR="00E0054A" w:rsidRDefault="00E0054A" w:rsidP="00E0054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67EA547" w14:textId="77777777" w:rsidR="00E0054A" w:rsidRDefault="00E0054A" w:rsidP="00E0054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3976DBC" w14:textId="77777777" w:rsidR="00E0054A" w:rsidRDefault="00E0054A" w:rsidP="00E0054A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Wydziału Nauk o Zdrowiu i Nauk Społecznych</w:t>
      </w:r>
    </w:p>
    <w:p w14:paraId="53599013" w14:textId="77777777" w:rsidR="00E0054A" w:rsidRDefault="00E0054A" w:rsidP="00E0054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F90D62" w14:textId="77777777" w:rsidR="00E0054A" w:rsidRPr="003D6F82" w:rsidRDefault="00E0054A" w:rsidP="00E0054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dr n. med. Ewa Wiśniewska</w:t>
      </w:r>
    </w:p>
    <w:p w14:paraId="6C57F87D" w14:textId="77777777" w:rsidR="0045476C" w:rsidRDefault="0045476C"/>
    <w:sectPr w:rsidR="00454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54A"/>
    <w:rsid w:val="0045476C"/>
    <w:rsid w:val="006A3887"/>
    <w:rsid w:val="00E0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8EA7"/>
  <w15:chartTrackingRefBased/>
  <w15:docId w15:val="{163F0C64-BEC9-4042-B501-0A9C5D18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54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005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00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E00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943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Polens</dc:creator>
  <cp:keywords/>
  <dc:description/>
  <cp:lastModifiedBy>Agnieszka Polens</cp:lastModifiedBy>
  <cp:revision>1</cp:revision>
  <dcterms:created xsi:type="dcterms:W3CDTF">2024-08-01T11:14:00Z</dcterms:created>
  <dcterms:modified xsi:type="dcterms:W3CDTF">2024-08-01T11:31:00Z</dcterms:modified>
</cp:coreProperties>
</file>