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F2ED0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WZS.1110.11.2024</w:t>
      </w:r>
    </w:p>
    <w:p w14:paraId="63F38EBE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11B7FD2C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5A7834E9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5092A3C3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Państwowa Akademia Nauk Stosowanych im. Ignacego Mościckiego w Ciechanowie</w:t>
      </w:r>
    </w:p>
    <w:p w14:paraId="24A156DE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5C8E531F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5B17A93F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35C4BFB0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57FA88B2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Państwowej Akademii Nauk Stosowanych im. Ignacego Mościckiego w Ciechanowie</w:t>
      </w:r>
    </w:p>
    <w:p w14:paraId="415AF2A0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591AB56C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70AECD25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ADIUNKTA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(stanowisko dydaktyczne) </w:t>
      </w:r>
    </w:p>
    <w:p w14:paraId="7D00E745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w pełnym wymiarze czasu pracy</w:t>
      </w:r>
    </w:p>
    <w:p w14:paraId="26B53263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Zakładzie Pracy Socjalnej</w:t>
      </w:r>
    </w:p>
    <w:p w14:paraId="105ABE3C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0440B51B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0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</w:t>
      </w:r>
      <w:proofErr w:type="spellStart"/>
      <w:r>
        <w:rPr>
          <w:rFonts w:ascii="Times New Roman" w:eastAsia="Lucida Sans Unicode" w:hAnsi="Times New Roman"/>
          <w:sz w:val="24"/>
          <w:szCs w:val="24"/>
          <w:lang w:eastAsia="pl-PL"/>
        </w:rPr>
        <w:t>tj.Dz.U</w:t>
      </w:r>
      <w:proofErr w:type="spellEnd"/>
      <w:r>
        <w:rPr>
          <w:rFonts w:ascii="Times New Roman" w:eastAsia="Lucida Sans Unicode" w:hAnsi="Times New Roman"/>
          <w:sz w:val="24"/>
          <w:szCs w:val="24"/>
          <w:lang w:eastAsia="pl-PL"/>
        </w:rPr>
        <w:t>. z 2023r. poz. 742 z późn.zm )</w:t>
      </w:r>
      <w:bookmarkEnd w:id="0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41706DDA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11332202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71AC6A16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7E6EB324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Kandydaci powinni:</w:t>
      </w:r>
    </w:p>
    <w:p w14:paraId="77DB74AB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20622">
        <w:rPr>
          <w:rFonts w:ascii="Times New Roman" w:hAnsi="Times New Roman"/>
          <w:sz w:val="24"/>
          <w:szCs w:val="24"/>
          <w:lang w:eastAsia="pl-PL"/>
        </w:rPr>
        <w:t xml:space="preserve">1/ </w:t>
      </w:r>
      <w:r>
        <w:rPr>
          <w:rFonts w:ascii="Times New Roman" w:hAnsi="Times New Roman"/>
          <w:sz w:val="24"/>
          <w:szCs w:val="24"/>
          <w:lang w:eastAsia="pl-PL"/>
        </w:rPr>
        <w:t>posiadać tytuł naukowy doktora psychologii lub pedagogiki, pod warunkiem posiadania</w:t>
      </w:r>
    </w:p>
    <w:p w14:paraId="3917C96B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tytułu zawodowego magistra psychologii,</w:t>
      </w:r>
    </w:p>
    <w:p w14:paraId="6096ED1A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2/ posiadać kwalifikacje pedagogiczne (np. studia podyplomowe lub studia magisterskie </w:t>
      </w:r>
    </w:p>
    <w:p w14:paraId="1912F97B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z pedagogiki),</w:t>
      </w:r>
    </w:p>
    <w:p w14:paraId="07F9A0E7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3/ posiadać  ukończone kursy, szkolenia potwierdzające kompetencje do prowadzenia zajęć</w:t>
      </w:r>
    </w:p>
    <w:p w14:paraId="0E9E80C2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dydaktycznych na kierunkach medycznych i społecznych,</w:t>
      </w:r>
    </w:p>
    <w:p w14:paraId="71BE46D9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4/ posiadać co najmniej 10-letnie doświadczenie praktyczne na stanowisku psychologa, </w:t>
      </w:r>
    </w:p>
    <w:p w14:paraId="2BB0F1C3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pożądane doświadczenie praktyczne jako terapeuta w pracy z dziećmi i dorosłymi, z osobami</w:t>
      </w:r>
    </w:p>
    <w:p w14:paraId="3E37944A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niedostosowanymi społecznie,</w:t>
      </w:r>
    </w:p>
    <w:p w14:paraId="7540BB8A" w14:textId="77777777" w:rsidR="00E27F93" w:rsidRPr="003D1867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 w:rsidRPr="003D1867">
        <w:rPr>
          <w:rFonts w:ascii="Times New Roman" w:hAnsi="Times New Roman"/>
          <w:color w:val="000000" w:themeColor="text1"/>
          <w:sz w:val="24"/>
          <w:szCs w:val="24"/>
          <w:lang w:eastAsia="pl-PL"/>
        </w:rPr>
        <w:t>5/ złożyć o</w:t>
      </w:r>
      <w:r w:rsidRPr="003D1867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świadczenie o spełnieniu wymogów określonych w art. 113 Ustawy,</w:t>
      </w:r>
    </w:p>
    <w:p w14:paraId="4F67831C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6/ posiadać co najmniej 5-letnie doświadczenie akademickie w prowadzeniu zajęć</w:t>
      </w:r>
    </w:p>
    <w:p w14:paraId="511DAB41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dydaktycznych.</w:t>
      </w:r>
    </w:p>
    <w:p w14:paraId="7A3FAD88" w14:textId="77777777" w:rsidR="00E27F93" w:rsidRPr="00120622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7F14133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7D5F3909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1. Wniosek/podanie o zatrudnienie.</w:t>
      </w:r>
    </w:p>
    <w:p w14:paraId="491C03AF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52C61C53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3. Potwierdzone kopie dokumentów stwierdzające uzyskanie tytułu naukowego, stopnia</w:t>
      </w:r>
    </w:p>
    <w:p w14:paraId="15398E7F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naukowego, tytułu zawodowego lub równorzędnego.</w:t>
      </w:r>
    </w:p>
    <w:p w14:paraId="5C1C58A8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4. Informacje o dorobku naukowym, dydaktycznym i/lub opis doświadczenia praktycznego</w:t>
      </w:r>
    </w:p>
    <w:p w14:paraId="4681F98D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uzyskanego poza szkolnictwem wyższym, ze szczególnym uwzględnieniem</w:t>
      </w:r>
      <w:r>
        <w:rPr>
          <w:rFonts w:ascii="Times New Roman" w:eastAsia="Lucida Sans Unicode" w:hAnsi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dyscypliny</w:t>
      </w:r>
    </w:p>
    <w:p w14:paraId="034F6BDF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naukowej związanej z ogłoszeniem konkursu. </w:t>
      </w:r>
    </w:p>
    <w:p w14:paraId="18E9EEBB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5. Oświadczenie kandydata, że wyraża zgodę na zatrudnienie go w pełnym wymiarze czasu</w:t>
      </w:r>
    </w:p>
    <w:p w14:paraId="61782F8F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5AC5778F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64889764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6. Oświadczenie RODO.</w:t>
      </w:r>
    </w:p>
    <w:p w14:paraId="6724CD7D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09EC1F69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427DC14E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</w:p>
    <w:p w14:paraId="6D6DB615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24EF4149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09A85887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1A58DFB4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5E8AB9C1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p w14:paraId="0B051841" w14:textId="77777777" w:rsidR="00E27F93" w:rsidRPr="00EE6CF4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5D8021BF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179B75B4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Składane kopie  dokumentów  muszą  zostać  opatrzone  klauzulą potwierdzającą ich zgodność </w:t>
      </w:r>
    </w:p>
    <w:p w14:paraId="41FF41A6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 oryginałem zamieszczoną przez kandydata.  </w:t>
      </w:r>
    </w:p>
    <w:p w14:paraId="78864D2D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534BA950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18AB468B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7DBE0C39" w14:textId="77777777" w:rsidR="00E27F93" w:rsidRDefault="00E27F93" w:rsidP="00E27F93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upływa w dniu </w:t>
      </w:r>
      <w:r w:rsidRPr="00514BF0">
        <w:rPr>
          <w:rFonts w:ascii="Times New Roman" w:eastAsia="Lucida Sans Unicode" w:hAnsi="Times New Roman"/>
          <w:b/>
          <w:bCs/>
          <w:sz w:val="24"/>
          <w:szCs w:val="24"/>
          <w:lang w:eastAsia="pl-PL"/>
        </w:rPr>
        <w:t>02.09.2024 r.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Liczy się data wpływu dokumentów do uczelni.</w:t>
      </w:r>
    </w:p>
    <w:p w14:paraId="7EE7DCB7" w14:textId="77777777" w:rsidR="00E27F93" w:rsidRPr="00514BF0" w:rsidRDefault="00E27F93" w:rsidP="00E27F93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 w:rsidRPr="00514BF0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06.09.2024 r. </w:t>
      </w:r>
    </w:p>
    <w:p w14:paraId="200B5BFB" w14:textId="77777777" w:rsidR="00E27F93" w:rsidRDefault="00E27F93" w:rsidP="00E27F93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6ED47DA1" w14:textId="77777777" w:rsidR="00E27F93" w:rsidRDefault="00E27F93" w:rsidP="00E27F93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68E47455" w14:textId="77777777" w:rsidR="00E27F93" w:rsidRDefault="00E27F93" w:rsidP="00E27F93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1F4FE1FC" w14:textId="77777777" w:rsidR="00E27F93" w:rsidRDefault="00E27F93" w:rsidP="00E27F93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569D32BF" w14:textId="77777777" w:rsidR="00E27F93" w:rsidRDefault="00E27F93" w:rsidP="00E27F93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67B0BE0C" w14:textId="77777777" w:rsidR="00E27F93" w:rsidRDefault="00E27F93" w:rsidP="00E27F93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0277CB73" w14:textId="77777777" w:rsidR="00E27F93" w:rsidRDefault="00E27F93" w:rsidP="00E27F93">
      <w:pPr>
        <w:spacing w:after="0" w:line="36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48C49C45" w14:textId="77777777" w:rsidR="00E27F93" w:rsidRDefault="00E27F93" w:rsidP="00E27F93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9ABE454" w14:textId="77777777" w:rsidR="00E27F93" w:rsidRDefault="00E27F93" w:rsidP="00E27F93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p w14:paraId="12632C28" w14:textId="77777777" w:rsidR="00E27F93" w:rsidRDefault="00E27F93" w:rsidP="00E27F93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A001AC2" w14:textId="77777777" w:rsidR="0045476C" w:rsidRDefault="0045476C"/>
    <w:sectPr w:rsidR="004547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F93"/>
    <w:rsid w:val="0045476C"/>
    <w:rsid w:val="00E2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A6E2A"/>
  <w15:chartTrackingRefBased/>
  <w15:docId w15:val="{88400BFA-EC8C-4D24-82E8-3F70B68D8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F93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Polens</dc:creator>
  <cp:keywords/>
  <dc:description/>
  <cp:lastModifiedBy>Agnieszka Polens</cp:lastModifiedBy>
  <cp:revision>1</cp:revision>
  <dcterms:created xsi:type="dcterms:W3CDTF">2024-08-01T11:09:00Z</dcterms:created>
  <dcterms:modified xsi:type="dcterms:W3CDTF">2024-08-01T11:10:00Z</dcterms:modified>
</cp:coreProperties>
</file>