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4A7D9F">
      <w:pPr>
        <w:pStyle w:val="Tekstpodstawowy3"/>
        <w:spacing w:line="276" w:lineRule="auto"/>
        <w:rPr>
          <w:color w:val="000000" w:themeColor="text1"/>
          <w:sz w:val="24"/>
          <w:szCs w:val="24"/>
        </w:rPr>
      </w:pPr>
    </w:p>
    <w:p w:rsidR="00944B8C" w:rsidRPr="00F943BF" w:rsidRDefault="0002260E" w:rsidP="004A7D9F">
      <w:pPr>
        <w:spacing w:after="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PAŃSTWOWA AKADEMIA NAUK STOSOWANYCH</w:t>
      </w:r>
    </w:p>
    <w:p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im. Ignacego Mościckiego</w:t>
      </w:r>
      <w:r w:rsidRPr="00F943BF">
        <w:rPr>
          <w:rFonts w:ascii="Times New Roman" w:eastAsia="Calibri" w:hAnsi="Times New Roman" w:cs="Times New Roman"/>
          <w:b/>
          <w:sz w:val="24"/>
          <w:szCs w:val="24"/>
        </w:rPr>
        <w:br/>
        <w:t>w CIECHANOWIE</w:t>
      </w:r>
    </w:p>
    <w:p w:rsidR="00944B8C" w:rsidRPr="00F943BF" w:rsidRDefault="00944B8C" w:rsidP="004A7D9F">
      <w:pPr>
        <w:spacing w:after="0" w:line="276" w:lineRule="auto"/>
        <w:ind w:firstLine="2"/>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ul. Gabriela Narutowicza 9, 06-400 Ciechanów</w:t>
      </w:r>
    </w:p>
    <w:p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____________________________________________</w:t>
      </w:r>
      <w:r w:rsidR="008139C3">
        <w:rPr>
          <w:rFonts w:ascii="Times New Roman" w:eastAsia="Calibri" w:hAnsi="Times New Roman" w:cs="Times New Roman"/>
          <w:b/>
          <w:sz w:val="24"/>
          <w:szCs w:val="24"/>
        </w:rPr>
        <w:t>______________________________</w:t>
      </w:r>
    </w:p>
    <w:p w:rsidR="00944B8C" w:rsidRPr="00F943BF" w:rsidRDefault="00160470" w:rsidP="004A7D9F">
      <w:pPr>
        <w:pStyle w:val="Default"/>
        <w:spacing w:line="276" w:lineRule="auto"/>
      </w:pPr>
      <w:r w:rsidRPr="00F943BF">
        <w:t>KAI.262</w:t>
      </w:r>
      <w:r w:rsidR="00C66949">
        <w:t>.31</w:t>
      </w:r>
      <w:r w:rsidR="0002260E">
        <w:t>.2024</w:t>
      </w:r>
    </w:p>
    <w:p w:rsidR="00944B8C" w:rsidRPr="00F943BF" w:rsidRDefault="00944B8C" w:rsidP="004A7D9F">
      <w:pPr>
        <w:pStyle w:val="Default"/>
        <w:spacing w:line="276" w:lineRule="auto"/>
      </w:pPr>
    </w:p>
    <w:p w:rsidR="00944B8C" w:rsidRDefault="00944B8C" w:rsidP="004A7D9F">
      <w:pPr>
        <w:spacing w:after="0" w:line="276" w:lineRule="auto"/>
        <w:rPr>
          <w:rFonts w:ascii="Times New Roman" w:eastAsia="Calibri" w:hAnsi="Times New Roman" w:cs="Times New Roman"/>
          <w:b/>
          <w:sz w:val="24"/>
          <w:szCs w:val="24"/>
        </w:rPr>
      </w:pPr>
    </w:p>
    <w:p w:rsidR="004A7D9F" w:rsidRDefault="004A7D9F" w:rsidP="004A7D9F">
      <w:pPr>
        <w:spacing w:after="0" w:line="276" w:lineRule="auto"/>
        <w:rPr>
          <w:rFonts w:ascii="Times New Roman" w:eastAsia="Calibri" w:hAnsi="Times New Roman" w:cs="Times New Roman"/>
          <w:b/>
          <w:sz w:val="24"/>
          <w:szCs w:val="24"/>
        </w:rPr>
      </w:pPr>
    </w:p>
    <w:p w:rsidR="004A7D9F" w:rsidRPr="00F943BF" w:rsidRDefault="004A7D9F" w:rsidP="004A7D9F">
      <w:pPr>
        <w:spacing w:after="0" w:line="276" w:lineRule="auto"/>
        <w:rPr>
          <w:rFonts w:ascii="Times New Roman" w:eastAsia="Calibri" w:hAnsi="Times New Roman" w:cs="Times New Roman"/>
          <w:b/>
          <w:sz w:val="24"/>
          <w:szCs w:val="24"/>
        </w:rPr>
      </w:pPr>
    </w:p>
    <w:p w:rsidR="00944B8C" w:rsidRPr="00F943BF" w:rsidRDefault="00A132EE" w:rsidP="004A7D9F">
      <w:pPr>
        <w:spacing w:after="0" w:line="276" w:lineRule="auto"/>
        <w:jc w:val="center"/>
        <w:rPr>
          <w:rFonts w:ascii="Times New Roman" w:hAnsi="Times New Roman" w:cs="Times New Roman"/>
          <w:b/>
          <w:sz w:val="24"/>
          <w:szCs w:val="24"/>
        </w:rPr>
      </w:pPr>
      <w:r w:rsidRPr="00F943BF">
        <w:rPr>
          <w:rFonts w:ascii="Times New Roman" w:hAnsi="Times New Roman" w:cs="Times New Roman"/>
          <w:b/>
          <w:sz w:val="24"/>
          <w:szCs w:val="24"/>
        </w:rPr>
        <w:t xml:space="preserve">SPECYFIKACJA </w:t>
      </w:r>
      <w:r w:rsidR="00944B8C" w:rsidRPr="00F943BF">
        <w:rPr>
          <w:rFonts w:ascii="Times New Roman" w:hAnsi="Times New Roman" w:cs="Times New Roman"/>
          <w:b/>
          <w:sz w:val="24"/>
          <w:szCs w:val="24"/>
        </w:rPr>
        <w:t>WARUNKÓW ZAMÓWIENIA</w:t>
      </w:r>
    </w:p>
    <w:p w:rsidR="00084FA7" w:rsidRPr="00F943BF" w:rsidRDefault="00944B8C" w:rsidP="004A7D9F">
      <w:pPr>
        <w:spacing w:after="0" w:line="276" w:lineRule="auto"/>
        <w:jc w:val="center"/>
        <w:rPr>
          <w:rFonts w:ascii="Times New Roman" w:hAnsi="Times New Roman" w:cs="Times New Roman"/>
          <w:b/>
          <w:sz w:val="24"/>
          <w:szCs w:val="24"/>
        </w:rPr>
      </w:pPr>
      <w:r w:rsidRPr="00F943BF">
        <w:rPr>
          <w:rFonts w:ascii="Times New Roman" w:hAnsi="Times New Roman" w:cs="Times New Roman"/>
          <w:b/>
          <w:sz w:val="24"/>
          <w:szCs w:val="24"/>
        </w:rPr>
        <w:t xml:space="preserve">(zwana dalej SWZ)  </w:t>
      </w:r>
    </w:p>
    <w:p w:rsidR="00944B8C" w:rsidRPr="00F943BF" w:rsidRDefault="00944B8C" w:rsidP="004A7D9F">
      <w:pPr>
        <w:spacing w:after="0" w:line="276" w:lineRule="auto"/>
        <w:jc w:val="center"/>
        <w:rPr>
          <w:rFonts w:ascii="Times New Roman" w:hAnsi="Times New Roman" w:cs="Times New Roman"/>
          <w:b/>
          <w:sz w:val="24"/>
          <w:szCs w:val="24"/>
        </w:rPr>
      </w:pPr>
    </w:p>
    <w:p w:rsidR="00084FA7" w:rsidRPr="00F943BF" w:rsidRDefault="00084FA7" w:rsidP="004A7D9F">
      <w:pPr>
        <w:pStyle w:val="Default"/>
        <w:spacing w:line="276" w:lineRule="auto"/>
      </w:pPr>
      <w:r w:rsidRPr="00F943BF">
        <w:rPr>
          <w:b/>
          <w:bCs/>
        </w:rPr>
        <w:t>Tryb podstawowy bez negocjacji</w:t>
      </w:r>
      <w:r w:rsidRPr="00F943BF">
        <w:t>, o którym mowa w art. 275 pkt 1 ustawy z dnia 11 września 2019 r. – Prawo zamówień publicznych (t .j. Dz. U. 202</w:t>
      </w:r>
      <w:r w:rsidR="008139C3">
        <w:t>3</w:t>
      </w:r>
      <w:r w:rsidRPr="00F943BF">
        <w:t xml:space="preserve"> r. poz. 1</w:t>
      </w:r>
      <w:r w:rsidR="008139C3">
        <w:t>605</w:t>
      </w:r>
      <w:r w:rsidRPr="00F943BF">
        <w:t xml:space="preserve"> ze zm.) – dalej: ustawa </w:t>
      </w:r>
      <w:proofErr w:type="spellStart"/>
      <w:r w:rsidRPr="00F943BF">
        <w:t>Pzp</w:t>
      </w:r>
      <w:proofErr w:type="spellEnd"/>
      <w:r w:rsidRPr="00F943BF">
        <w:t xml:space="preserve">. </w:t>
      </w: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rPr>
          <w:rFonts w:ascii="Times New Roman" w:eastAsia="Calibri" w:hAnsi="Times New Roman" w:cs="Times New Roman"/>
          <w:b/>
          <w:sz w:val="24"/>
          <w:szCs w:val="24"/>
        </w:rPr>
      </w:pPr>
    </w:p>
    <w:p w:rsidR="00944B8C" w:rsidRPr="00F943BF" w:rsidRDefault="00944B8C" w:rsidP="004A7D9F">
      <w:pPr>
        <w:spacing w:after="0" w:line="276" w:lineRule="auto"/>
        <w:rPr>
          <w:rFonts w:ascii="Times New Roman" w:eastAsia="Calibri" w:hAnsi="Times New Roman" w:cs="Times New Roman"/>
          <w:b/>
          <w:sz w:val="24"/>
          <w:szCs w:val="24"/>
        </w:rPr>
      </w:pPr>
    </w:p>
    <w:p w:rsidR="00944B8C" w:rsidRPr="00F943BF" w:rsidRDefault="00084FA7" w:rsidP="004A7D9F">
      <w:pPr>
        <w:spacing w:after="0" w:line="276" w:lineRule="auto"/>
        <w:jc w:val="center"/>
        <w:rPr>
          <w:rFonts w:ascii="Times New Roman" w:hAnsi="Times New Roman" w:cs="Times New Roman"/>
          <w:bCs/>
          <w:sz w:val="24"/>
          <w:szCs w:val="24"/>
        </w:rPr>
      </w:pPr>
      <w:r w:rsidRPr="00F943BF">
        <w:rPr>
          <w:rFonts w:ascii="Times New Roman" w:hAnsi="Times New Roman" w:cs="Times New Roman"/>
          <w:bCs/>
          <w:sz w:val="24"/>
          <w:szCs w:val="24"/>
        </w:rPr>
        <w:t>Przedmiot zamówienia:</w:t>
      </w:r>
    </w:p>
    <w:p w:rsidR="00944B8C" w:rsidRDefault="00944B8C" w:rsidP="004A7D9F">
      <w:pPr>
        <w:spacing w:after="0" w:line="276" w:lineRule="auto"/>
        <w:jc w:val="center"/>
        <w:rPr>
          <w:rFonts w:ascii="Times New Roman" w:hAnsi="Times New Roman" w:cs="Times New Roman"/>
          <w:b/>
          <w:bCs/>
          <w:sz w:val="24"/>
          <w:szCs w:val="24"/>
        </w:rPr>
      </w:pPr>
    </w:p>
    <w:p w:rsidR="0002260E" w:rsidRPr="0002260E" w:rsidRDefault="0002260E" w:rsidP="0002260E">
      <w:pPr>
        <w:spacing w:after="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,,Z</w:t>
      </w:r>
      <w:r w:rsidRPr="0002260E">
        <w:rPr>
          <w:rFonts w:ascii="Times New Roman" w:eastAsia="Calibri" w:hAnsi="Times New Roman" w:cs="Times New Roman"/>
          <w:b/>
          <w:sz w:val="24"/>
          <w:szCs w:val="24"/>
        </w:rPr>
        <w:t>akup infrastruktury dydaktycznej dla kierunku Mechanika i Budowa Maszyn, Inżynieria Ś</w:t>
      </w:r>
      <w:r>
        <w:rPr>
          <w:rFonts w:ascii="Times New Roman" w:eastAsia="Calibri" w:hAnsi="Times New Roman" w:cs="Times New Roman"/>
          <w:b/>
          <w:sz w:val="24"/>
          <w:szCs w:val="24"/>
        </w:rPr>
        <w:t>rodowiska z podziałem na zadania’’</w:t>
      </w:r>
    </w:p>
    <w:p w:rsidR="00C66949" w:rsidRPr="00F943BF" w:rsidRDefault="00C66949"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005C22" w:rsidRPr="00F943BF" w:rsidRDefault="00005C22" w:rsidP="004A7D9F">
      <w:pPr>
        <w:spacing w:after="0" w:line="276" w:lineRule="auto"/>
        <w:jc w:val="center"/>
        <w:rPr>
          <w:rFonts w:ascii="Times New Roman" w:eastAsia="Calibri" w:hAnsi="Times New Roman" w:cs="Times New Roman"/>
          <w:b/>
          <w:sz w:val="24"/>
          <w:szCs w:val="24"/>
        </w:rPr>
      </w:pPr>
    </w:p>
    <w:p w:rsidR="00342EC2" w:rsidRDefault="00342EC2" w:rsidP="004A7D9F">
      <w:pPr>
        <w:spacing w:after="0" w:line="276" w:lineRule="auto"/>
        <w:jc w:val="center"/>
        <w:rPr>
          <w:rFonts w:ascii="Times New Roman" w:eastAsia="Calibri" w:hAnsi="Times New Roman" w:cs="Times New Roman"/>
          <w:b/>
          <w:sz w:val="24"/>
          <w:szCs w:val="24"/>
        </w:rPr>
      </w:pPr>
    </w:p>
    <w:p w:rsidR="00853C8C" w:rsidRDefault="00853C8C" w:rsidP="004A7D9F">
      <w:pPr>
        <w:spacing w:after="0" w:line="276" w:lineRule="auto"/>
        <w:jc w:val="center"/>
        <w:rPr>
          <w:rFonts w:ascii="Times New Roman" w:eastAsia="Calibri" w:hAnsi="Times New Roman" w:cs="Times New Roman"/>
          <w:b/>
          <w:sz w:val="24"/>
          <w:szCs w:val="24"/>
        </w:rPr>
      </w:pPr>
    </w:p>
    <w:p w:rsidR="00853C8C" w:rsidRPr="00F943BF" w:rsidRDefault="00853C8C" w:rsidP="004A7D9F">
      <w:pPr>
        <w:spacing w:after="0" w:line="276" w:lineRule="auto"/>
        <w:jc w:val="center"/>
        <w:rPr>
          <w:rFonts w:ascii="Times New Roman" w:eastAsia="Calibri" w:hAnsi="Times New Roman" w:cs="Times New Roman"/>
          <w:b/>
          <w:sz w:val="24"/>
          <w:szCs w:val="24"/>
        </w:rPr>
      </w:pPr>
    </w:p>
    <w:p w:rsidR="00342EC2" w:rsidRPr="00F943BF" w:rsidRDefault="00342EC2" w:rsidP="004A7D9F">
      <w:pPr>
        <w:spacing w:after="0" w:line="276" w:lineRule="auto"/>
        <w:jc w:val="center"/>
        <w:rPr>
          <w:rFonts w:ascii="Times New Roman" w:eastAsia="Calibri" w:hAnsi="Times New Roman" w:cs="Times New Roman"/>
          <w:b/>
          <w:sz w:val="24"/>
          <w:szCs w:val="24"/>
        </w:rPr>
      </w:pPr>
    </w:p>
    <w:p w:rsidR="00342EC2" w:rsidRPr="00F943BF" w:rsidRDefault="00342EC2" w:rsidP="004A7D9F">
      <w:pPr>
        <w:spacing w:after="0" w:line="276" w:lineRule="auto"/>
        <w:jc w:val="center"/>
        <w:rPr>
          <w:rFonts w:ascii="Times New Roman" w:eastAsia="Calibri" w:hAnsi="Times New Roman" w:cs="Times New Roman"/>
          <w:b/>
          <w:sz w:val="24"/>
          <w:szCs w:val="24"/>
        </w:rPr>
      </w:pPr>
    </w:p>
    <w:p w:rsidR="00342EC2" w:rsidRPr="00F943BF" w:rsidRDefault="00C66949" w:rsidP="004A7D9F">
      <w:pPr>
        <w:spacing w:after="0" w:line="276" w:lineRule="auto"/>
        <w:jc w:val="right"/>
        <w:rPr>
          <w:rFonts w:ascii="Times New Roman" w:eastAsia="Calibri" w:hAnsi="Times New Roman" w:cs="Times New Roman"/>
          <w:b/>
          <w:sz w:val="24"/>
          <w:szCs w:val="24"/>
        </w:rPr>
      </w:pPr>
      <w:r>
        <w:rPr>
          <w:rFonts w:ascii="Times New Roman" w:eastAsia="Calibri" w:hAnsi="Times New Roman" w:cs="Times New Roman"/>
          <w:b/>
          <w:sz w:val="24"/>
          <w:szCs w:val="24"/>
        </w:rPr>
        <w:t xml:space="preserve">Ciechanów, dnia </w:t>
      </w:r>
      <w:r w:rsidR="00704E65">
        <w:rPr>
          <w:rFonts w:ascii="Times New Roman" w:eastAsia="Calibri" w:hAnsi="Times New Roman" w:cs="Times New Roman"/>
          <w:b/>
          <w:sz w:val="24"/>
          <w:szCs w:val="24"/>
        </w:rPr>
        <w:t>15</w:t>
      </w:r>
      <w:r w:rsidR="0002260E">
        <w:rPr>
          <w:rFonts w:ascii="Times New Roman" w:eastAsia="Calibri" w:hAnsi="Times New Roman" w:cs="Times New Roman"/>
          <w:b/>
          <w:sz w:val="24"/>
          <w:szCs w:val="24"/>
        </w:rPr>
        <w:t>.07.2024</w:t>
      </w:r>
      <w:r w:rsidR="00F943BF">
        <w:rPr>
          <w:rFonts w:ascii="Times New Roman" w:eastAsia="Calibri" w:hAnsi="Times New Roman" w:cs="Times New Roman"/>
          <w:b/>
          <w:sz w:val="24"/>
          <w:szCs w:val="24"/>
        </w:rPr>
        <w:t xml:space="preserve"> r.</w:t>
      </w:r>
    </w:p>
    <w:p w:rsidR="00C83F23" w:rsidRPr="00F943BF" w:rsidRDefault="00C83F23" w:rsidP="004A7D9F">
      <w:pPr>
        <w:spacing w:after="0" w:line="276" w:lineRule="auto"/>
        <w:rPr>
          <w:rFonts w:ascii="Times New Roman" w:eastAsia="Calibri" w:hAnsi="Times New Roman" w:cs="Times New Roman"/>
          <w:b/>
          <w:sz w:val="24"/>
          <w:szCs w:val="24"/>
        </w:rPr>
      </w:pPr>
    </w:p>
    <w:p w:rsidR="00CB3CD9" w:rsidRDefault="008139C3" w:rsidP="004A7D9F">
      <w:pPr>
        <w:pStyle w:val="Akapitzlist"/>
        <w:numPr>
          <w:ilvl w:val="0"/>
          <w:numId w:val="20"/>
        </w:numPr>
        <w:spacing w:after="0" w:line="276" w:lineRule="auto"/>
        <w:ind w:left="284" w:hanging="284"/>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 xml:space="preserve">Informacje o Zamawiającym </w:t>
      </w:r>
    </w:p>
    <w:p w:rsidR="008139C3" w:rsidRPr="008139C3" w:rsidRDefault="008139C3" w:rsidP="004A7D9F">
      <w:pPr>
        <w:pStyle w:val="Akapitzlist"/>
        <w:spacing w:after="0" w:line="276" w:lineRule="auto"/>
        <w:ind w:left="1080"/>
        <w:rPr>
          <w:rFonts w:ascii="Times New Roman" w:eastAsia="Calibri" w:hAnsi="Times New Roman" w:cs="Times New Roman"/>
          <w:b/>
          <w:sz w:val="24"/>
          <w:szCs w:val="24"/>
        </w:rPr>
      </w:pPr>
    </w:p>
    <w:p w:rsidR="00084FA7" w:rsidRPr="00F943BF" w:rsidRDefault="00853C8C" w:rsidP="004A7D9F">
      <w:pPr>
        <w:spacing w:line="276" w:lineRule="auto"/>
        <w:contextualSpacing/>
        <w:jc w:val="both"/>
        <w:rPr>
          <w:rFonts w:ascii="Times New Roman" w:hAnsi="Times New Roman" w:cs="Times New Roman"/>
          <w:bCs/>
          <w:sz w:val="24"/>
          <w:szCs w:val="24"/>
        </w:rPr>
      </w:pPr>
      <w:r>
        <w:rPr>
          <w:rFonts w:ascii="Times New Roman" w:hAnsi="Times New Roman" w:cs="Times New Roman"/>
          <w:bCs/>
          <w:sz w:val="24"/>
          <w:szCs w:val="24"/>
        </w:rPr>
        <w:t>Państwowa Akademia Nauk Stosowanych</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Im. Ignacego Mościckiego w Ciechanowie,</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ul. Gabriela Narutowicza 9,</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06-400 Ciechanów,</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NIP: 566-18-05-832,  REGON: 130869208</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Tel: 0-23 672 20 50 , 0-23 673 75 78</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 xml:space="preserve">strona internetowa: </w:t>
      </w:r>
      <w:r w:rsidR="00853C8C">
        <w:rPr>
          <w:rFonts w:ascii="Times New Roman" w:hAnsi="Times New Roman" w:cs="Times New Roman"/>
          <w:bCs/>
          <w:color w:val="0000FF"/>
          <w:sz w:val="24"/>
          <w:szCs w:val="24"/>
          <w:u w:val="single"/>
        </w:rPr>
        <w:t>bip.pansim</w:t>
      </w:r>
      <w:r w:rsidRPr="00F943BF">
        <w:rPr>
          <w:rFonts w:ascii="Times New Roman" w:hAnsi="Times New Roman" w:cs="Times New Roman"/>
          <w:bCs/>
          <w:color w:val="0000FF"/>
          <w:sz w:val="24"/>
          <w:szCs w:val="24"/>
          <w:u w:val="single"/>
        </w:rPr>
        <w:t>.edu.pl</w:t>
      </w:r>
      <w:r w:rsidRPr="00F943BF">
        <w:rPr>
          <w:rFonts w:ascii="Times New Roman" w:hAnsi="Times New Roman" w:cs="Times New Roman"/>
          <w:bCs/>
          <w:sz w:val="24"/>
          <w:szCs w:val="24"/>
        </w:rPr>
        <w:t>,</w:t>
      </w:r>
    </w:p>
    <w:p w:rsidR="00084FA7" w:rsidRPr="00F943BF" w:rsidRDefault="00084FA7" w:rsidP="004A7D9F">
      <w:pPr>
        <w:spacing w:line="276" w:lineRule="auto"/>
        <w:contextualSpacing/>
        <w:jc w:val="both"/>
        <w:rPr>
          <w:rFonts w:ascii="Times New Roman" w:hAnsi="Times New Roman" w:cs="Times New Roman"/>
          <w:bCs/>
          <w:color w:val="000000"/>
          <w:sz w:val="24"/>
          <w:szCs w:val="24"/>
          <w:lang w:val="en-US"/>
        </w:rPr>
      </w:pPr>
      <w:r w:rsidRPr="00F943BF">
        <w:rPr>
          <w:rFonts w:ascii="Times New Roman" w:hAnsi="Times New Roman" w:cs="Times New Roman"/>
          <w:bCs/>
          <w:color w:val="000000"/>
          <w:sz w:val="24"/>
          <w:szCs w:val="24"/>
          <w:lang w:val="en-US"/>
        </w:rPr>
        <w:t xml:space="preserve">e-mail: </w:t>
      </w:r>
      <w:r w:rsidR="00853C8C">
        <w:rPr>
          <w:rFonts w:ascii="Times New Roman" w:hAnsi="Times New Roman" w:cs="Times New Roman"/>
          <w:sz w:val="24"/>
          <w:szCs w:val="24"/>
          <w:u w:val="single"/>
          <w:lang w:val="en-AU"/>
        </w:rPr>
        <w:t>kanclerz@pansim</w:t>
      </w:r>
      <w:r w:rsidRPr="00F943BF">
        <w:rPr>
          <w:rFonts w:ascii="Times New Roman" w:hAnsi="Times New Roman" w:cs="Times New Roman"/>
          <w:sz w:val="24"/>
          <w:szCs w:val="24"/>
          <w:u w:val="single"/>
          <w:lang w:val="en-AU"/>
        </w:rPr>
        <w:t>.edu.pl</w:t>
      </w:r>
      <w:r w:rsidRPr="00F943BF">
        <w:rPr>
          <w:rFonts w:ascii="Times New Roman" w:hAnsi="Times New Roman" w:cs="Times New Roman"/>
          <w:bCs/>
          <w:color w:val="000000"/>
          <w:sz w:val="24"/>
          <w:szCs w:val="24"/>
          <w:lang w:val="en-US"/>
        </w:rPr>
        <w:t xml:space="preserve"> </w:t>
      </w:r>
    </w:p>
    <w:p w:rsidR="00CC25CD" w:rsidRPr="00F943BF" w:rsidRDefault="00CC25CD" w:rsidP="004A7D9F">
      <w:pPr>
        <w:spacing w:line="276" w:lineRule="auto"/>
        <w:contextualSpacing/>
        <w:jc w:val="both"/>
        <w:rPr>
          <w:rFonts w:ascii="Times New Roman" w:hAnsi="Times New Roman" w:cs="Times New Roman"/>
          <w:bCs/>
          <w:color w:val="000000"/>
          <w:sz w:val="24"/>
          <w:szCs w:val="24"/>
          <w:lang w:val="en-US"/>
        </w:rPr>
      </w:pPr>
    </w:p>
    <w:p w:rsidR="00C83F23" w:rsidRPr="00F943BF" w:rsidRDefault="00084FA7" w:rsidP="004A7D9F">
      <w:pPr>
        <w:pStyle w:val="Akapitzlist"/>
        <w:numPr>
          <w:ilvl w:val="0"/>
          <w:numId w:val="20"/>
        </w:numPr>
        <w:spacing w:line="276" w:lineRule="auto"/>
        <w:ind w:left="0" w:firstLine="0"/>
        <w:jc w:val="both"/>
        <w:rPr>
          <w:rFonts w:ascii="Times New Roman" w:hAnsi="Times New Roman" w:cs="Times New Roman"/>
          <w:bCs/>
          <w:color w:val="000000" w:themeColor="text1"/>
          <w:sz w:val="24"/>
          <w:szCs w:val="24"/>
        </w:rPr>
      </w:pPr>
      <w:r w:rsidRPr="00F943BF">
        <w:rPr>
          <w:rFonts w:ascii="Times New Roman" w:hAnsi="Times New Roman" w:cs="Times New Roman"/>
          <w:b/>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sidRPr="00F943BF">
        <w:rPr>
          <w:rFonts w:ascii="Times New Roman" w:hAnsi="Times New Roman" w:cs="Times New Roman"/>
          <w:b/>
          <w:bCs/>
          <w:color w:val="000000" w:themeColor="text1"/>
          <w:sz w:val="24"/>
          <w:szCs w:val="24"/>
        </w:rPr>
        <w:t>SWZ oraz inne dokumenty zamówienia bezpośrednio związane z postępowaniem o udzielenie zamówienia</w:t>
      </w:r>
      <w:r w:rsidR="00C83F23" w:rsidRPr="00F943BF">
        <w:rPr>
          <w:rFonts w:ascii="Times New Roman" w:hAnsi="Times New Roman" w:cs="Times New Roman"/>
          <w:bCs/>
          <w:color w:val="000000" w:themeColor="text1"/>
          <w:sz w:val="24"/>
          <w:szCs w:val="24"/>
        </w:rPr>
        <w:t>.</w:t>
      </w:r>
      <w:r w:rsidRPr="00F943BF">
        <w:rPr>
          <w:rFonts w:ascii="Times New Roman" w:hAnsi="Times New Roman" w:cs="Times New Roman"/>
          <w:bCs/>
          <w:color w:val="000000" w:themeColor="text1"/>
          <w:sz w:val="24"/>
          <w:szCs w:val="24"/>
        </w:rPr>
        <w:t xml:space="preserve"> </w:t>
      </w:r>
    </w:p>
    <w:p w:rsidR="00084FA7" w:rsidRPr="00F943BF" w:rsidRDefault="00C83F23" w:rsidP="004A7D9F">
      <w:pPr>
        <w:spacing w:line="276" w:lineRule="auto"/>
        <w:jc w:val="both"/>
        <w:rPr>
          <w:rFonts w:ascii="Times New Roman" w:hAnsi="Times New Roman" w:cs="Times New Roman"/>
          <w:b/>
          <w:bCs/>
          <w:sz w:val="24"/>
          <w:szCs w:val="24"/>
        </w:rPr>
      </w:pPr>
      <w:r w:rsidRPr="00F943BF">
        <w:rPr>
          <w:rFonts w:ascii="Times New Roman" w:hAnsi="Times New Roman" w:cs="Times New Roman"/>
          <w:sz w:val="24"/>
          <w:szCs w:val="24"/>
        </w:rPr>
        <w:t xml:space="preserve">Zmiany i wyjaśnienia treści SWZ oraz inne dokumenty zamówienia bezpośrednio związane z postepowaniem o udzielenie zamówienia będą udostępniane na stronie internetowej: </w:t>
      </w:r>
      <w:r w:rsidRPr="007450CA">
        <w:rPr>
          <w:rFonts w:ascii="Times New Roman" w:hAnsi="Times New Roman" w:cs="Times New Roman"/>
          <w:bCs/>
          <w:sz w:val="24"/>
          <w:szCs w:val="24"/>
          <w:u w:color="FF0000"/>
        </w:rPr>
        <w:t>https://ezamowienia.gov.pl</w:t>
      </w:r>
      <w:r w:rsidR="00777CA7" w:rsidRPr="00F943BF">
        <w:rPr>
          <w:rFonts w:ascii="Times New Roman" w:hAnsi="Times New Roman" w:cs="Times New Roman"/>
          <w:bCs/>
          <w:sz w:val="24"/>
          <w:szCs w:val="24"/>
        </w:rPr>
        <w:t xml:space="preserve">  </w:t>
      </w:r>
      <w:r w:rsidR="00777CA7" w:rsidRPr="007450CA">
        <w:rPr>
          <w:rFonts w:ascii="Times New Roman" w:hAnsi="Times New Roman" w:cs="Times New Roman"/>
          <w:bCs/>
          <w:sz w:val="24"/>
          <w:szCs w:val="24"/>
          <w:u w:color="FF0000"/>
        </w:rPr>
        <w:t>www.bip.</w:t>
      </w:r>
      <w:r w:rsidR="00853C8C">
        <w:rPr>
          <w:rFonts w:ascii="Times New Roman" w:hAnsi="Times New Roman" w:cs="Times New Roman"/>
          <w:bCs/>
          <w:sz w:val="24"/>
          <w:szCs w:val="24"/>
          <w:u w:color="FF0000"/>
        </w:rPr>
        <w:t>pansim</w:t>
      </w:r>
      <w:r w:rsidR="00777CA7" w:rsidRPr="007450CA">
        <w:rPr>
          <w:rFonts w:ascii="Times New Roman" w:hAnsi="Times New Roman" w:cs="Times New Roman"/>
          <w:bCs/>
          <w:sz w:val="24"/>
          <w:szCs w:val="24"/>
          <w:u w:color="FF0000"/>
        </w:rPr>
        <w:t>.edu.pl</w:t>
      </w:r>
    </w:p>
    <w:p w:rsidR="00084FA7" w:rsidRPr="00F943BF" w:rsidRDefault="00084FA7" w:rsidP="004A7D9F">
      <w:pPr>
        <w:tabs>
          <w:tab w:val="left" w:pos="540"/>
        </w:tabs>
        <w:spacing w:line="276" w:lineRule="auto"/>
        <w:jc w:val="both"/>
        <w:rPr>
          <w:rFonts w:ascii="Times New Roman" w:hAnsi="Times New Roman" w:cs="Times New Roman"/>
          <w:b/>
          <w:caps/>
          <w:sz w:val="24"/>
          <w:szCs w:val="24"/>
        </w:rPr>
      </w:pPr>
      <w:r w:rsidRPr="00F943BF">
        <w:rPr>
          <w:rFonts w:ascii="Times New Roman" w:hAnsi="Times New Roman" w:cs="Times New Roman"/>
          <w:bCs/>
          <w:sz w:val="24"/>
          <w:szCs w:val="24"/>
        </w:rPr>
        <w:t xml:space="preserve">Przedmiotowe postępowanie prowadzone jest przy użyciu środków komunikacji </w:t>
      </w:r>
      <w:r w:rsidR="00777CA7" w:rsidRPr="00F943BF">
        <w:rPr>
          <w:rFonts w:ascii="Times New Roman" w:hAnsi="Times New Roman" w:cs="Times New Roman"/>
          <w:bCs/>
          <w:sz w:val="24"/>
          <w:szCs w:val="24"/>
        </w:rPr>
        <w:t>elektronicznej.</w:t>
      </w:r>
      <w:r w:rsidR="00777CA7" w:rsidRPr="00F943BF">
        <w:rPr>
          <w:rFonts w:ascii="Times New Roman" w:hAnsi="Times New Roman" w:cs="Times New Roman"/>
          <w:b/>
          <w:sz w:val="24"/>
          <w:szCs w:val="24"/>
        </w:rPr>
        <w:t xml:space="preserve"> </w:t>
      </w:r>
    </w:p>
    <w:p w:rsidR="00084FA7" w:rsidRPr="00F943BF" w:rsidRDefault="00084FA7" w:rsidP="004A7D9F">
      <w:pPr>
        <w:spacing w:after="0" w:line="276" w:lineRule="auto"/>
        <w:jc w:val="both"/>
        <w:rPr>
          <w:rFonts w:ascii="Times New Roman" w:eastAsia="Calibri" w:hAnsi="Times New Roman" w:cs="Times New Roman"/>
          <w:b/>
          <w:sz w:val="24"/>
          <w:szCs w:val="24"/>
        </w:rPr>
      </w:pPr>
      <w:r w:rsidRPr="00F943BF">
        <w:rPr>
          <w:rFonts w:ascii="Times New Roman" w:hAnsi="Times New Roman" w:cs="Times New Roman"/>
          <w:b/>
          <w:bCs/>
          <w:sz w:val="24"/>
          <w:szCs w:val="24"/>
          <w:u w:val="single"/>
        </w:rPr>
        <w:t xml:space="preserve">UWAGA!!! - </w:t>
      </w:r>
      <w:r w:rsidRPr="00F943BF">
        <w:rPr>
          <w:rFonts w:ascii="Times New Roman" w:hAnsi="Times New Roman" w:cs="Times New Roman"/>
          <w:b/>
          <w:bCs/>
          <w:sz w:val="24"/>
          <w:szCs w:val="24"/>
        </w:rPr>
        <w:t>Oferta musi być podpisana przez osobę/osoby upoważnioną/e do reprezentowania Wykonawcy, zgodnie z formą reprezentacji Wykonawcy (</w:t>
      </w:r>
      <w:r w:rsidRPr="00F943BF">
        <w:rPr>
          <w:rFonts w:ascii="Times New Roman" w:hAnsi="Times New Roman" w:cs="Times New Roman"/>
          <w:b/>
          <w:bCs/>
          <w:sz w:val="24"/>
          <w:szCs w:val="24"/>
          <w:u w:val="single"/>
        </w:rPr>
        <w:t>przykład</w:t>
      </w:r>
      <w:r w:rsidRPr="00F943BF">
        <w:rPr>
          <w:rFonts w:ascii="Times New Roman" w:hAnsi="Times New Roman" w:cs="Times New Roman"/>
          <w:b/>
          <w:bCs/>
          <w:sz w:val="24"/>
          <w:szCs w:val="24"/>
        </w:rPr>
        <w:t xml:space="preserve">: jeżeli  z KRS wynika reprezentacja dwuosobowa – </w:t>
      </w:r>
      <w:r w:rsidRPr="00F943BF">
        <w:rPr>
          <w:rFonts w:ascii="Times New Roman" w:hAnsi="Times New Roman" w:cs="Times New Roman"/>
          <w:b/>
          <w:bCs/>
          <w:sz w:val="24"/>
          <w:szCs w:val="24"/>
          <w:u w:val="single"/>
        </w:rPr>
        <w:t>ofertę podpisują elektronicznie obydwie osoby</w:t>
      </w:r>
      <w:r w:rsidRPr="00F943BF">
        <w:rPr>
          <w:rFonts w:ascii="Times New Roman" w:hAnsi="Times New Roman" w:cs="Times New Roman"/>
          <w:b/>
          <w:bCs/>
          <w:sz w:val="24"/>
          <w:szCs w:val="24"/>
        </w:rPr>
        <w:t>)</w:t>
      </w:r>
    </w:p>
    <w:p w:rsidR="006F3F14" w:rsidRPr="00F943BF" w:rsidRDefault="006F3F14" w:rsidP="004A7D9F">
      <w:pPr>
        <w:pStyle w:val="Default"/>
        <w:spacing w:line="276" w:lineRule="auto"/>
        <w:rPr>
          <w:b/>
          <w:bCs/>
          <w:u w:val="single"/>
        </w:rPr>
      </w:pPr>
    </w:p>
    <w:p w:rsidR="008139C3" w:rsidRPr="008139C3" w:rsidRDefault="008139C3" w:rsidP="004A7D9F">
      <w:pPr>
        <w:pStyle w:val="Default"/>
        <w:numPr>
          <w:ilvl w:val="0"/>
          <w:numId w:val="20"/>
        </w:numPr>
        <w:spacing w:line="276" w:lineRule="auto"/>
        <w:ind w:left="0" w:firstLine="0"/>
        <w:jc w:val="both"/>
      </w:pPr>
      <w:r>
        <w:rPr>
          <w:b/>
          <w:bCs/>
        </w:rPr>
        <w:t>Tryb udzielenia zamówienia</w:t>
      </w:r>
    </w:p>
    <w:p w:rsidR="006E7DD3" w:rsidRPr="00F943BF" w:rsidRDefault="00D3506E" w:rsidP="004A7D9F">
      <w:pPr>
        <w:pStyle w:val="Default"/>
        <w:spacing w:line="276" w:lineRule="auto"/>
        <w:jc w:val="both"/>
      </w:pPr>
      <w:r w:rsidRPr="008139C3">
        <w:rPr>
          <w:b/>
          <w:bCs/>
        </w:rPr>
        <w:t>Tryb podstawowy bez negocjacji</w:t>
      </w:r>
      <w:r w:rsidRPr="00F943BF">
        <w:t>, o którym mowa w art. 275 pkt 1 ustawy z dnia 11 września 2019 r. – Prawo zamówie</w:t>
      </w:r>
      <w:r w:rsidR="007450CA">
        <w:t>ń publicznych (t .j. Dz. U. 2023</w:t>
      </w:r>
      <w:r w:rsidRPr="00F943BF">
        <w:t xml:space="preserve"> r. poz. 1</w:t>
      </w:r>
      <w:r w:rsidR="007450CA">
        <w:t>605</w:t>
      </w:r>
      <w:r w:rsidR="006E7DD3" w:rsidRPr="00F943BF">
        <w:t xml:space="preserve"> ze zm.) – dalej: ustawa </w:t>
      </w:r>
      <w:proofErr w:type="spellStart"/>
      <w:r w:rsidR="006E7DD3" w:rsidRPr="00F943BF">
        <w:t>Pzp</w:t>
      </w:r>
      <w:proofErr w:type="spellEnd"/>
      <w:r w:rsidR="006E7DD3" w:rsidRPr="00F943BF">
        <w:t xml:space="preserve">, w którym w odpowiedzi na ogłoszenie o zamówieniu oferty mogą składać wszyscy zainteresowani wykonawcy, a następnie zamawiający wybiera najkorzystniejszą ofertę bez przeprowadzenia negocjacji. </w:t>
      </w:r>
    </w:p>
    <w:p w:rsidR="00CB3CD9" w:rsidRPr="00F943BF" w:rsidRDefault="00CB3CD9" w:rsidP="004A7D9F">
      <w:pPr>
        <w:pStyle w:val="Default"/>
        <w:spacing w:line="276" w:lineRule="auto"/>
      </w:pPr>
    </w:p>
    <w:p w:rsidR="00A81527" w:rsidRPr="00F943BF" w:rsidRDefault="00A81527" w:rsidP="004A7D9F">
      <w:pPr>
        <w:pStyle w:val="Default"/>
        <w:numPr>
          <w:ilvl w:val="0"/>
          <w:numId w:val="20"/>
        </w:numPr>
        <w:spacing w:line="276" w:lineRule="auto"/>
        <w:ind w:left="0" w:firstLine="0"/>
        <w:rPr>
          <w:b/>
        </w:rPr>
      </w:pPr>
      <w:r w:rsidRPr="00F943BF">
        <w:rPr>
          <w:b/>
        </w:rPr>
        <w:t>Informacja, czy Zamawiający przewiduje wybór najkorzystniejszej oferty z możliwością prowadzenia negocjacji.</w:t>
      </w:r>
    </w:p>
    <w:p w:rsidR="00F943BF" w:rsidRPr="00F943BF" w:rsidRDefault="00A81527" w:rsidP="00C1583A">
      <w:pPr>
        <w:pStyle w:val="Default"/>
        <w:spacing w:line="276" w:lineRule="auto"/>
      </w:pPr>
      <w:r w:rsidRPr="00F943BF">
        <w:t>Zamawiający nie przewiduje wyboru najkorzystniejszej oferty z możliwością prowadzenia negocjacji.</w:t>
      </w:r>
    </w:p>
    <w:p w:rsidR="00A81527" w:rsidRPr="00F943BF" w:rsidRDefault="00A81527" w:rsidP="004A7D9F">
      <w:pPr>
        <w:pStyle w:val="Default"/>
        <w:spacing w:line="276" w:lineRule="auto"/>
        <w:ind w:left="360"/>
        <w:rPr>
          <w:b/>
        </w:rPr>
      </w:pPr>
    </w:p>
    <w:p w:rsidR="003B6E6D" w:rsidRPr="003D7713" w:rsidRDefault="008139C3" w:rsidP="003B6E6D">
      <w:pPr>
        <w:pStyle w:val="Default"/>
        <w:numPr>
          <w:ilvl w:val="0"/>
          <w:numId w:val="20"/>
        </w:numPr>
        <w:spacing w:line="276" w:lineRule="auto"/>
        <w:ind w:left="426" w:hanging="426"/>
        <w:jc w:val="both"/>
        <w:rPr>
          <w:b/>
        </w:rPr>
      </w:pPr>
      <w:r>
        <w:rPr>
          <w:b/>
        </w:rPr>
        <w:t>Opis przedmiotu zamówienia</w:t>
      </w:r>
    </w:p>
    <w:p w:rsidR="00C1583A" w:rsidRDefault="003B6E6D" w:rsidP="003B6E6D">
      <w:pPr>
        <w:pStyle w:val="Default"/>
        <w:spacing w:line="276" w:lineRule="auto"/>
        <w:jc w:val="both"/>
      </w:pPr>
      <w:r w:rsidRPr="003B6E6D">
        <w:t xml:space="preserve">1.Przedmiotem zamówienia jest </w:t>
      </w:r>
      <w:r w:rsidR="00853C8C">
        <w:t>z</w:t>
      </w:r>
      <w:r w:rsidR="00853C8C" w:rsidRPr="00853C8C">
        <w:t>akup infrastruktury dydaktycznej dla kierunku Mechanika i Budowa Maszyn, Inżynieria Śro</w:t>
      </w:r>
      <w:r w:rsidR="00C1583A">
        <w:t>dowiska z podziałem na zadania:</w:t>
      </w:r>
    </w:p>
    <w:p w:rsidR="00C1583A" w:rsidRDefault="00C1583A" w:rsidP="00C1583A">
      <w:pPr>
        <w:pStyle w:val="Akapitzlist"/>
        <w:numPr>
          <w:ilvl w:val="0"/>
          <w:numId w:val="29"/>
        </w:numPr>
        <w:spacing w:line="276" w:lineRule="auto"/>
        <w:jc w:val="both"/>
        <w:rPr>
          <w:rFonts w:ascii="Times New Roman" w:hAnsi="Times New Roman" w:cs="Times New Roman"/>
          <w:b/>
          <w:sz w:val="24"/>
          <w:szCs w:val="24"/>
        </w:rPr>
      </w:pPr>
      <w:r>
        <w:rPr>
          <w:rFonts w:ascii="Times New Roman" w:hAnsi="Times New Roman" w:cs="Times New Roman"/>
          <w:b/>
          <w:sz w:val="24"/>
          <w:szCs w:val="24"/>
        </w:rPr>
        <w:t>Zadanie</w:t>
      </w:r>
      <w:r w:rsidRPr="00A12A9F">
        <w:rPr>
          <w:rFonts w:ascii="Times New Roman" w:hAnsi="Times New Roman" w:cs="Times New Roman"/>
          <w:b/>
          <w:sz w:val="24"/>
          <w:szCs w:val="24"/>
        </w:rPr>
        <w:t xml:space="preserve"> nr 1</w:t>
      </w:r>
      <w:r>
        <w:rPr>
          <w:rFonts w:ascii="Times New Roman" w:hAnsi="Times New Roman" w:cs="Times New Roman"/>
          <w:sz w:val="24"/>
          <w:szCs w:val="24"/>
        </w:rPr>
        <w:t xml:space="preserve"> pn.: ,,Dostawa podze</w:t>
      </w:r>
      <w:r w:rsidR="00AB0E33">
        <w:rPr>
          <w:rFonts w:ascii="Times New Roman" w:hAnsi="Times New Roman" w:cs="Times New Roman"/>
          <w:sz w:val="24"/>
          <w:szCs w:val="24"/>
        </w:rPr>
        <w:t>społów i materiałów</w:t>
      </w:r>
      <w:r>
        <w:rPr>
          <w:rFonts w:ascii="Times New Roman" w:hAnsi="Times New Roman" w:cs="Times New Roman"/>
          <w:sz w:val="24"/>
          <w:szCs w:val="24"/>
        </w:rPr>
        <w:t xml:space="preserve"> wraz z montażem i uruchomieniem dla kierunku MiBM’’</w:t>
      </w:r>
    </w:p>
    <w:p w:rsidR="00C1583A" w:rsidRPr="00A12A9F" w:rsidRDefault="00C1583A" w:rsidP="00C1583A">
      <w:pPr>
        <w:pStyle w:val="Akapitzlist"/>
        <w:numPr>
          <w:ilvl w:val="0"/>
          <w:numId w:val="29"/>
        </w:numPr>
        <w:spacing w:line="276"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Zadanie nr 2 </w:t>
      </w:r>
      <w:r w:rsidRPr="00A12A9F">
        <w:rPr>
          <w:rFonts w:ascii="Times New Roman" w:hAnsi="Times New Roman" w:cs="Times New Roman"/>
          <w:sz w:val="24"/>
          <w:szCs w:val="24"/>
        </w:rPr>
        <w:t>pn</w:t>
      </w:r>
      <w:r>
        <w:rPr>
          <w:rFonts w:ascii="Times New Roman" w:hAnsi="Times New Roman" w:cs="Times New Roman"/>
          <w:b/>
          <w:sz w:val="24"/>
          <w:szCs w:val="24"/>
        </w:rPr>
        <w:t>.</w:t>
      </w:r>
      <w:r w:rsidRPr="00A12A9F">
        <w:rPr>
          <w:rFonts w:ascii="Times New Roman" w:hAnsi="Times New Roman" w:cs="Times New Roman"/>
          <w:sz w:val="24"/>
          <w:szCs w:val="24"/>
        </w:rPr>
        <w:t>: ,,</w:t>
      </w:r>
      <w:r>
        <w:rPr>
          <w:rFonts w:ascii="Times New Roman" w:hAnsi="Times New Roman" w:cs="Times New Roman"/>
          <w:sz w:val="24"/>
          <w:szCs w:val="24"/>
        </w:rPr>
        <w:t>Dostawa ogniwa wodorowego dla kierunku MiBM’’</w:t>
      </w:r>
    </w:p>
    <w:p w:rsidR="008139C3" w:rsidRPr="00C1583A" w:rsidRDefault="00C1583A" w:rsidP="00C1583A">
      <w:pPr>
        <w:pStyle w:val="Akapitzlist"/>
        <w:numPr>
          <w:ilvl w:val="0"/>
          <w:numId w:val="29"/>
        </w:numPr>
        <w:spacing w:line="276" w:lineRule="auto"/>
        <w:jc w:val="both"/>
        <w:rPr>
          <w:rFonts w:ascii="Times New Roman" w:hAnsi="Times New Roman" w:cs="Times New Roman"/>
          <w:sz w:val="24"/>
          <w:szCs w:val="24"/>
        </w:rPr>
      </w:pPr>
      <w:r>
        <w:rPr>
          <w:rFonts w:ascii="Times New Roman" w:hAnsi="Times New Roman" w:cs="Times New Roman"/>
          <w:b/>
          <w:sz w:val="24"/>
          <w:szCs w:val="24"/>
        </w:rPr>
        <w:t xml:space="preserve">Zadanie </w:t>
      </w:r>
      <w:r w:rsidRPr="00A12A9F">
        <w:rPr>
          <w:rFonts w:ascii="Times New Roman" w:hAnsi="Times New Roman" w:cs="Times New Roman"/>
          <w:b/>
          <w:sz w:val="24"/>
          <w:szCs w:val="24"/>
        </w:rPr>
        <w:t>nr</w:t>
      </w:r>
      <w:r w:rsidRPr="00C1583A">
        <w:rPr>
          <w:rFonts w:ascii="Times New Roman" w:hAnsi="Times New Roman" w:cs="Times New Roman"/>
          <w:b/>
          <w:sz w:val="24"/>
          <w:szCs w:val="24"/>
        </w:rPr>
        <w:t xml:space="preserve"> 3</w:t>
      </w:r>
      <w:r w:rsidRPr="00A12A9F">
        <w:rPr>
          <w:rFonts w:ascii="Times New Roman" w:hAnsi="Times New Roman" w:cs="Times New Roman"/>
          <w:sz w:val="24"/>
          <w:szCs w:val="24"/>
        </w:rPr>
        <w:t xml:space="preserve"> pn.:</w:t>
      </w:r>
      <w:r>
        <w:rPr>
          <w:rFonts w:ascii="Times New Roman" w:hAnsi="Times New Roman" w:cs="Times New Roman"/>
          <w:b/>
          <w:sz w:val="24"/>
          <w:szCs w:val="24"/>
        </w:rPr>
        <w:t xml:space="preserve"> </w:t>
      </w:r>
      <w:r w:rsidRPr="00C1583A">
        <w:rPr>
          <w:rFonts w:ascii="Times New Roman" w:hAnsi="Times New Roman" w:cs="Times New Roman"/>
          <w:sz w:val="24"/>
          <w:szCs w:val="24"/>
        </w:rPr>
        <w:t>,,Dostawa materiałów montażowych do istniejącej stacji laboratoryjnej mieszczącej się w laboratori</w:t>
      </w:r>
      <w:r>
        <w:rPr>
          <w:rFonts w:ascii="Times New Roman" w:hAnsi="Times New Roman" w:cs="Times New Roman"/>
          <w:sz w:val="24"/>
          <w:szCs w:val="24"/>
        </w:rPr>
        <w:t>um mechaniki płynów dla kierunku Inżynieria Środowiska”</w:t>
      </w:r>
    </w:p>
    <w:p w:rsidR="00C3196C" w:rsidRPr="00015AC4"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2</w:t>
      </w:r>
      <w:r w:rsidR="00A81527" w:rsidRPr="00F943BF">
        <w:rPr>
          <w:rFonts w:ascii="Times New Roman" w:hAnsi="Times New Roman" w:cs="Times New Roman"/>
          <w:sz w:val="24"/>
          <w:szCs w:val="24"/>
        </w:rPr>
        <w:t xml:space="preserve">. </w:t>
      </w:r>
      <w:r w:rsidR="00853C8C">
        <w:rPr>
          <w:rFonts w:ascii="Times New Roman" w:hAnsi="Times New Roman" w:cs="Times New Roman"/>
          <w:sz w:val="24"/>
          <w:szCs w:val="24"/>
        </w:rPr>
        <w:t>Szczegółowy zakres przedmiotu zamówienia</w:t>
      </w:r>
      <w:r w:rsidR="006D08A4" w:rsidRPr="00F943BF">
        <w:rPr>
          <w:rFonts w:ascii="Times New Roman" w:hAnsi="Times New Roman" w:cs="Times New Roman"/>
          <w:sz w:val="24"/>
          <w:szCs w:val="24"/>
        </w:rPr>
        <w:t xml:space="preserve"> </w:t>
      </w:r>
      <w:r w:rsidR="00005C22" w:rsidRPr="00F943BF">
        <w:rPr>
          <w:rFonts w:ascii="Times New Roman" w:hAnsi="Times New Roman" w:cs="Times New Roman"/>
          <w:sz w:val="24"/>
          <w:szCs w:val="24"/>
        </w:rPr>
        <w:t>został przedstawiony</w:t>
      </w:r>
      <w:r w:rsidR="006D08A4" w:rsidRPr="00F943BF">
        <w:rPr>
          <w:rFonts w:ascii="Times New Roman" w:hAnsi="Times New Roman" w:cs="Times New Roman"/>
          <w:sz w:val="24"/>
          <w:szCs w:val="24"/>
        </w:rPr>
        <w:t xml:space="preserve"> w Opisie przedmiotu zamówienia</w:t>
      </w:r>
      <w:r w:rsidR="00005C22" w:rsidRPr="00F943BF">
        <w:rPr>
          <w:rFonts w:ascii="Times New Roman" w:hAnsi="Times New Roman" w:cs="Times New Roman"/>
          <w:sz w:val="24"/>
          <w:szCs w:val="24"/>
        </w:rPr>
        <w:t xml:space="preserve"> – </w:t>
      </w:r>
      <w:r w:rsidR="00005C22" w:rsidRPr="00015AC4">
        <w:rPr>
          <w:rFonts w:ascii="Times New Roman" w:hAnsi="Times New Roman" w:cs="Times New Roman"/>
          <w:sz w:val="24"/>
          <w:szCs w:val="24"/>
        </w:rPr>
        <w:t xml:space="preserve">Załącznik nr </w:t>
      </w:r>
      <w:r w:rsidR="00703932">
        <w:rPr>
          <w:rFonts w:ascii="Times New Roman" w:hAnsi="Times New Roman" w:cs="Times New Roman"/>
          <w:sz w:val="24"/>
          <w:szCs w:val="24"/>
        </w:rPr>
        <w:t>9</w:t>
      </w:r>
      <w:r w:rsidR="00005C22" w:rsidRPr="00015AC4">
        <w:rPr>
          <w:rFonts w:ascii="Times New Roman" w:hAnsi="Times New Roman" w:cs="Times New Roman"/>
          <w:sz w:val="24"/>
          <w:szCs w:val="24"/>
        </w:rPr>
        <w:t>.</w:t>
      </w:r>
    </w:p>
    <w:p w:rsidR="00A81527" w:rsidRPr="00F943BF"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w:t>
      </w:r>
      <w:r w:rsidR="00A81527" w:rsidRPr="00F943BF">
        <w:rPr>
          <w:rFonts w:ascii="Times New Roman" w:hAnsi="Times New Roman" w:cs="Times New Roman"/>
          <w:sz w:val="24"/>
          <w:szCs w:val="24"/>
        </w:rPr>
        <w:t xml:space="preserve">. Zamówienie jest podzielone na części. </w:t>
      </w:r>
    </w:p>
    <w:p w:rsidR="00A81527" w:rsidRPr="00F943BF"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4</w:t>
      </w:r>
      <w:r w:rsidR="00A81527" w:rsidRPr="00F943BF">
        <w:rPr>
          <w:rFonts w:ascii="Times New Roman" w:hAnsi="Times New Roman" w:cs="Times New Roman"/>
          <w:sz w:val="24"/>
          <w:szCs w:val="24"/>
        </w:rPr>
        <w:t xml:space="preserve">. Zamawiający nie przewiduje prawa opcji. </w:t>
      </w:r>
    </w:p>
    <w:p w:rsidR="00A81527" w:rsidRPr="00F943BF"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5</w:t>
      </w:r>
      <w:r w:rsidR="00A81527" w:rsidRPr="00F943BF">
        <w:rPr>
          <w:rFonts w:ascii="Times New Roman" w:hAnsi="Times New Roman" w:cs="Times New Roman"/>
          <w:sz w:val="24"/>
          <w:szCs w:val="24"/>
        </w:rPr>
        <w:t xml:space="preserve">. Zamawiający nie dopuszcza możliwości składania ofert wariantowych. </w:t>
      </w:r>
    </w:p>
    <w:p w:rsidR="00150745"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6</w:t>
      </w:r>
      <w:r w:rsidR="00A81527" w:rsidRPr="00F943BF">
        <w:rPr>
          <w:rFonts w:ascii="Times New Roman" w:hAnsi="Times New Roman" w:cs="Times New Roman"/>
          <w:sz w:val="24"/>
          <w:szCs w:val="24"/>
        </w:rPr>
        <w:t xml:space="preserve">. Zamawiający nie zastrzega obowiązku osobistego wykonania przez Wykonawcę kluczowych zadań. </w:t>
      </w:r>
    </w:p>
    <w:p w:rsidR="00A81527" w:rsidRPr="00F943BF"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7</w:t>
      </w:r>
      <w:r w:rsidR="00A81527" w:rsidRPr="00F943BF">
        <w:rPr>
          <w:rFonts w:ascii="Times New Roman" w:hAnsi="Times New Roman" w:cs="Times New Roman"/>
          <w:sz w:val="24"/>
          <w:szCs w:val="24"/>
        </w:rPr>
        <w:t xml:space="preserve">. Zamawiający nie przewiduje rozliczeń w walutach obcych. </w:t>
      </w:r>
    </w:p>
    <w:p w:rsidR="00A81527" w:rsidRPr="00F943BF"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8</w:t>
      </w:r>
      <w:r w:rsidR="00A81527" w:rsidRPr="00F943BF">
        <w:rPr>
          <w:rFonts w:ascii="Times New Roman" w:hAnsi="Times New Roman" w:cs="Times New Roman"/>
          <w:sz w:val="24"/>
          <w:szCs w:val="24"/>
        </w:rPr>
        <w:t xml:space="preserve">. Zamawiający nie przewiduje zwrotu kosztów udziału w postępowaniu. </w:t>
      </w:r>
    </w:p>
    <w:p w:rsidR="00A81527"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9</w:t>
      </w:r>
      <w:r w:rsidR="00A81527" w:rsidRPr="00F943BF">
        <w:rPr>
          <w:rFonts w:ascii="Times New Roman" w:hAnsi="Times New Roman" w:cs="Times New Roman"/>
          <w:sz w:val="24"/>
          <w:szCs w:val="24"/>
        </w:rPr>
        <w:t xml:space="preserve">. Zamawiający nie przewiduje udzielenia zaliczek na poczet wykonania zamówienia. </w:t>
      </w:r>
    </w:p>
    <w:p w:rsidR="00150745" w:rsidRPr="00F943BF" w:rsidRDefault="00150745"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Pr="00F943BF">
        <w:rPr>
          <w:rFonts w:ascii="Times New Roman" w:hAnsi="Times New Roman" w:cs="Times New Roman"/>
          <w:sz w:val="24"/>
          <w:szCs w:val="24"/>
        </w:rPr>
        <w:t xml:space="preserve">Zamawiający nie przewiduje udzielania zamówień, o których mowa w art. 214 ust. 1 pkt 8. </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1</w:t>
      </w:r>
      <w:r w:rsidR="00150745">
        <w:rPr>
          <w:rFonts w:ascii="Times New Roman" w:hAnsi="Times New Roman" w:cs="Times New Roman"/>
          <w:sz w:val="24"/>
          <w:szCs w:val="24"/>
        </w:rPr>
        <w:t>1</w:t>
      </w:r>
      <w:r w:rsidRPr="00F943BF">
        <w:rPr>
          <w:rFonts w:ascii="Times New Roman" w:hAnsi="Times New Roman" w:cs="Times New Roman"/>
          <w:sz w:val="24"/>
          <w:szCs w:val="24"/>
        </w:rPr>
        <w:t xml:space="preserve">. Wymagania w zakresie zatrudnienia na podstawie stosunku pracy, w okolicznościach, o których mowa w art. 95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Zamawiający nie wymaga aby osoby wykonujące czynności w zakresie realizacji przedmiotu zamówienia, były zatrudnione na podstawie stosunku pracy. Zasady weryfikacji spełnienia powyższego warunku określają projektowane postanowienia umowy (Załączn</w:t>
      </w:r>
      <w:r w:rsidR="004A7D9F">
        <w:rPr>
          <w:rFonts w:ascii="Times New Roman" w:hAnsi="Times New Roman" w:cs="Times New Roman"/>
          <w:sz w:val="24"/>
          <w:szCs w:val="24"/>
        </w:rPr>
        <w:t>ik nr 5</w:t>
      </w:r>
      <w:r w:rsidRPr="00F943BF">
        <w:rPr>
          <w:rFonts w:ascii="Times New Roman" w:hAnsi="Times New Roman" w:cs="Times New Roman"/>
          <w:sz w:val="24"/>
          <w:szCs w:val="24"/>
        </w:rPr>
        <w:t xml:space="preserve"> do SWZ). </w:t>
      </w:r>
    </w:p>
    <w:p w:rsidR="00125B22"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1</w:t>
      </w:r>
      <w:r w:rsidR="00150745">
        <w:rPr>
          <w:rFonts w:ascii="Times New Roman" w:hAnsi="Times New Roman" w:cs="Times New Roman"/>
          <w:sz w:val="24"/>
          <w:szCs w:val="24"/>
        </w:rPr>
        <w:t>2</w:t>
      </w:r>
      <w:r w:rsidRPr="00F943BF">
        <w:rPr>
          <w:rFonts w:ascii="Times New Roman" w:hAnsi="Times New Roman" w:cs="Times New Roman"/>
          <w:sz w:val="24"/>
          <w:szCs w:val="24"/>
        </w:rPr>
        <w:t xml:space="preserve">. Nazwy i kody zamówienia według Wspólnego Słownika Zamówień (CPV): </w:t>
      </w:r>
    </w:p>
    <w:p w:rsidR="00853C8C" w:rsidRPr="00853C8C" w:rsidRDefault="00853C8C" w:rsidP="004A7D9F">
      <w:pPr>
        <w:spacing w:line="276" w:lineRule="auto"/>
        <w:jc w:val="both"/>
        <w:rPr>
          <w:rFonts w:ascii="Times New Roman" w:hAnsi="Times New Roman" w:cs="Times New Roman"/>
          <w:b/>
          <w:sz w:val="24"/>
          <w:szCs w:val="24"/>
        </w:rPr>
      </w:pPr>
      <w:r w:rsidRPr="00853C8C">
        <w:rPr>
          <w:rFonts w:ascii="Times New Roman" w:hAnsi="Times New Roman" w:cs="Times New Roman"/>
          <w:b/>
          <w:sz w:val="24"/>
          <w:szCs w:val="24"/>
        </w:rPr>
        <w:t>31711500-8 Części podzespołów elektronicznych</w:t>
      </w:r>
    </w:p>
    <w:p w:rsidR="00FD5563" w:rsidRPr="00F943BF" w:rsidRDefault="00853C8C" w:rsidP="004A7D9F">
      <w:pPr>
        <w:spacing w:line="276" w:lineRule="auto"/>
        <w:jc w:val="both"/>
        <w:rPr>
          <w:rFonts w:ascii="Times New Roman" w:hAnsi="Times New Roman" w:cs="Times New Roman"/>
          <w:sz w:val="24"/>
          <w:szCs w:val="24"/>
        </w:rPr>
      </w:pPr>
      <w:r>
        <w:rPr>
          <w:rFonts w:ascii="Times New Roman" w:hAnsi="Times New Roman"/>
          <w:b/>
          <w:bCs/>
          <w:sz w:val="24"/>
          <w:szCs w:val="24"/>
        </w:rPr>
        <w:t>38425000-0 Urządzenia mechaniki płynów</w:t>
      </w:r>
    </w:p>
    <w:p w:rsidR="00A81527" w:rsidRPr="00F943BF" w:rsidRDefault="00A81527"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VI. Informacja o przedmiotowych środkach dowodowych</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 Zamawiający wymaga złożenia przedmiotowych środków dowodowych w celu potwierdzenia zgodności oferowanych dostaw z wymaganymi cechami przedmiotu zamówienia. </w:t>
      </w:r>
      <w:r w:rsidRPr="008139C3">
        <w:rPr>
          <w:rFonts w:ascii="Times New Roman" w:hAnsi="Times New Roman" w:cs="Times New Roman"/>
          <w:b/>
          <w:sz w:val="24"/>
          <w:szCs w:val="24"/>
        </w:rPr>
        <w:t>Zamawiający żąda złoż</w:t>
      </w:r>
      <w:r w:rsidR="007450CA">
        <w:rPr>
          <w:rFonts w:ascii="Times New Roman" w:hAnsi="Times New Roman" w:cs="Times New Roman"/>
          <w:b/>
          <w:sz w:val="24"/>
          <w:szCs w:val="24"/>
        </w:rPr>
        <w:t xml:space="preserve">enia wraz z ofertą wypełnionej </w:t>
      </w:r>
      <w:r w:rsidR="008139C3" w:rsidRPr="00B57AE5">
        <w:rPr>
          <w:rFonts w:ascii="Times New Roman" w:hAnsi="Times New Roman" w:cs="Times New Roman"/>
          <w:b/>
          <w:sz w:val="24"/>
          <w:szCs w:val="24"/>
        </w:rPr>
        <w:t xml:space="preserve">tabeli zgodności załącznik </w:t>
      </w:r>
      <w:r w:rsidR="007450CA" w:rsidRPr="00B57AE5">
        <w:rPr>
          <w:rFonts w:ascii="Times New Roman" w:hAnsi="Times New Roman" w:cs="Times New Roman"/>
          <w:b/>
          <w:sz w:val="24"/>
          <w:szCs w:val="24"/>
        </w:rPr>
        <w:t xml:space="preserve">nr </w:t>
      </w:r>
      <w:r w:rsidR="00B57AE5" w:rsidRPr="00B57AE5">
        <w:rPr>
          <w:rFonts w:ascii="Times New Roman" w:hAnsi="Times New Roman" w:cs="Times New Roman"/>
          <w:b/>
          <w:sz w:val="24"/>
          <w:szCs w:val="24"/>
        </w:rPr>
        <w:t>4</w:t>
      </w:r>
      <w:r w:rsidR="008139C3" w:rsidRPr="00B57AE5">
        <w:rPr>
          <w:rFonts w:ascii="Times New Roman" w:hAnsi="Times New Roman" w:cs="Times New Roman"/>
          <w:b/>
          <w:sz w:val="24"/>
          <w:szCs w:val="24"/>
        </w:rPr>
        <w:t xml:space="preserve">a </w:t>
      </w:r>
      <w:r w:rsidR="00B57AE5" w:rsidRPr="00B57AE5">
        <w:rPr>
          <w:rFonts w:ascii="Times New Roman" w:hAnsi="Times New Roman" w:cs="Times New Roman"/>
          <w:b/>
          <w:sz w:val="24"/>
          <w:szCs w:val="24"/>
        </w:rPr>
        <w:t>(</w:t>
      </w:r>
      <w:r w:rsidR="00B57AE5">
        <w:rPr>
          <w:rFonts w:ascii="Times New Roman" w:hAnsi="Times New Roman" w:cs="Times New Roman"/>
          <w:b/>
          <w:sz w:val="24"/>
          <w:szCs w:val="24"/>
        </w:rPr>
        <w:t>dla</w:t>
      </w:r>
      <w:r w:rsidR="00B57AE5" w:rsidRPr="00B57AE5">
        <w:rPr>
          <w:rFonts w:ascii="Times New Roman" w:hAnsi="Times New Roman" w:cs="Times New Roman"/>
          <w:b/>
          <w:sz w:val="24"/>
          <w:szCs w:val="24"/>
        </w:rPr>
        <w:t xml:space="preserve"> zadania nr 1), załącznik nr 4b (</w:t>
      </w:r>
      <w:r w:rsidR="00B57AE5">
        <w:rPr>
          <w:rFonts w:ascii="Times New Roman" w:hAnsi="Times New Roman" w:cs="Times New Roman"/>
          <w:b/>
          <w:sz w:val="24"/>
          <w:szCs w:val="24"/>
        </w:rPr>
        <w:t>dla</w:t>
      </w:r>
      <w:r w:rsidR="00B57AE5" w:rsidRPr="00B57AE5">
        <w:rPr>
          <w:rFonts w:ascii="Times New Roman" w:hAnsi="Times New Roman" w:cs="Times New Roman"/>
          <w:b/>
          <w:sz w:val="24"/>
          <w:szCs w:val="24"/>
        </w:rPr>
        <w:t xml:space="preserve"> zadania nr 2) </w:t>
      </w:r>
      <w:r w:rsidR="008139C3" w:rsidRPr="00B57AE5">
        <w:rPr>
          <w:rFonts w:ascii="Times New Roman" w:hAnsi="Times New Roman" w:cs="Times New Roman"/>
          <w:b/>
          <w:sz w:val="24"/>
          <w:szCs w:val="24"/>
        </w:rPr>
        <w:t>do SWZ</w:t>
      </w:r>
      <w:r w:rsidR="00B57AE5">
        <w:rPr>
          <w:rFonts w:ascii="Times New Roman" w:hAnsi="Times New Roman" w:cs="Times New Roman"/>
          <w:b/>
          <w:sz w:val="24"/>
          <w:szCs w:val="24"/>
        </w:rPr>
        <w:t>.</w:t>
      </w:r>
    </w:p>
    <w:p w:rsidR="00C1583A"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2. Zamawiający przewiduje możliwość złożenia lub uzupełnienia przedmiotowych środków dowodowych po upływie terminu wyznaczonego na składanie </w:t>
      </w:r>
      <w:r w:rsidR="003A728E">
        <w:rPr>
          <w:rFonts w:ascii="Times New Roman" w:hAnsi="Times New Roman" w:cs="Times New Roman"/>
          <w:sz w:val="24"/>
          <w:szCs w:val="24"/>
        </w:rPr>
        <w:t>ofert, w przypadku gdy Wykonawca</w:t>
      </w:r>
      <w:r w:rsidRPr="00F943BF">
        <w:rPr>
          <w:rFonts w:ascii="Times New Roman" w:hAnsi="Times New Roman" w:cs="Times New Roman"/>
          <w:sz w:val="24"/>
          <w:szCs w:val="24"/>
        </w:rPr>
        <w:t xml:space="preserve"> nie złożył przedmiotowych środków dowodowych wraz z oferta lub złożone środki dowodowe są niekompletne.</w:t>
      </w:r>
    </w:p>
    <w:p w:rsidR="00C1583A" w:rsidRPr="00704E65" w:rsidRDefault="00B86766" w:rsidP="00704E65">
      <w:pPr>
        <w:spacing w:after="0" w:line="240" w:lineRule="auto"/>
        <w:jc w:val="both"/>
        <w:rPr>
          <w:rFonts w:ascii="Times New Roman" w:hAnsi="Times New Roman" w:cs="Times New Roman"/>
          <w:sz w:val="24"/>
        </w:rPr>
      </w:pPr>
      <w:r>
        <w:rPr>
          <w:rFonts w:ascii="Times New Roman" w:hAnsi="Times New Roman" w:cs="Times New Roman"/>
          <w:sz w:val="24"/>
          <w:szCs w:val="24"/>
        </w:rPr>
        <w:t>3.</w:t>
      </w:r>
      <w:r w:rsidRPr="00B86766">
        <w:rPr>
          <w:rFonts w:ascii="Times New Roman" w:hAnsi="Times New Roman" w:cs="Times New Roman"/>
          <w:sz w:val="24"/>
        </w:rPr>
        <w:t xml:space="preserve"> </w:t>
      </w:r>
      <w:r w:rsidRPr="00D84501">
        <w:rPr>
          <w:rFonts w:ascii="Times New Roman" w:hAnsi="Times New Roman" w:cs="Times New Roman"/>
          <w:sz w:val="24"/>
        </w:rPr>
        <w:t xml:space="preserve">Zamawiający zastrzega sobie prawo do oględzin i prezentacji urządzeń w miejscu wskazanym przez Wykonawcę przed złożeniem oferty. </w:t>
      </w:r>
    </w:p>
    <w:p w:rsidR="00A81527" w:rsidRPr="00F943BF" w:rsidRDefault="00A81527"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VII. Termin wykonania zamówienia</w:t>
      </w:r>
    </w:p>
    <w:p w:rsidR="003A728E"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Wykonawca zobowiązany jest zrealizować przedmiot zamówienia</w:t>
      </w:r>
    </w:p>
    <w:p w:rsidR="00A81527" w:rsidRDefault="003A728E" w:rsidP="003A728E">
      <w:pPr>
        <w:pStyle w:val="Akapitzlist"/>
        <w:numPr>
          <w:ilvl w:val="0"/>
          <w:numId w:val="29"/>
        </w:numPr>
        <w:spacing w:line="276" w:lineRule="auto"/>
        <w:jc w:val="both"/>
        <w:rPr>
          <w:rFonts w:ascii="Times New Roman" w:hAnsi="Times New Roman" w:cs="Times New Roman"/>
          <w:b/>
          <w:sz w:val="24"/>
          <w:szCs w:val="24"/>
        </w:rPr>
      </w:pPr>
      <w:r w:rsidRPr="00A12A9F">
        <w:rPr>
          <w:rFonts w:ascii="Times New Roman" w:hAnsi="Times New Roman" w:cs="Times New Roman"/>
          <w:b/>
          <w:sz w:val="24"/>
          <w:szCs w:val="24"/>
        </w:rPr>
        <w:t>Dla zadania nr 1</w:t>
      </w:r>
      <w:r w:rsidR="00B57AE5">
        <w:rPr>
          <w:rFonts w:ascii="Times New Roman" w:hAnsi="Times New Roman" w:cs="Times New Roman"/>
          <w:sz w:val="24"/>
          <w:szCs w:val="24"/>
        </w:rPr>
        <w:t xml:space="preserve"> pn.: ,,Dostawa</w:t>
      </w:r>
      <w:r w:rsidR="00A12A9F">
        <w:rPr>
          <w:rFonts w:ascii="Times New Roman" w:hAnsi="Times New Roman" w:cs="Times New Roman"/>
          <w:sz w:val="24"/>
          <w:szCs w:val="24"/>
        </w:rPr>
        <w:t xml:space="preserve"> podze</w:t>
      </w:r>
      <w:r w:rsidR="00AB0E33">
        <w:rPr>
          <w:rFonts w:ascii="Times New Roman" w:hAnsi="Times New Roman" w:cs="Times New Roman"/>
          <w:sz w:val="24"/>
          <w:szCs w:val="24"/>
        </w:rPr>
        <w:t>społów i materiałów</w:t>
      </w:r>
      <w:r w:rsidR="00A12A9F">
        <w:rPr>
          <w:rFonts w:ascii="Times New Roman" w:hAnsi="Times New Roman" w:cs="Times New Roman"/>
          <w:sz w:val="24"/>
          <w:szCs w:val="24"/>
        </w:rPr>
        <w:t xml:space="preserve"> wraz z montażem i uruchomieniem dla kierunku MiBM’’</w:t>
      </w:r>
      <w:r>
        <w:rPr>
          <w:rFonts w:ascii="Times New Roman" w:hAnsi="Times New Roman" w:cs="Times New Roman"/>
          <w:sz w:val="24"/>
          <w:szCs w:val="24"/>
        </w:rPr>
        <w:t xml:space="preserve"> –</w:t>
      </w:r>
      <w:r w:rsidR="00A81527" w:rsidRPr="003A728E">
        <w:rPr>
          <w:rFonts w:ascii="Times New Roman" w:hAnsi="Times New Roman" w:cs="Times New Roman"/>
          <w:sz w:val="24"/>
          <w:szCs w:val="24"/>
        </w:rPr>
        <w:t xml:space="preserve"> </w:t>
      </w:r>
      <w:r w:rsidR="00286DD6">
        <w:rPr>
          <w:rFonts w:ascii="Times New Roman" w:hAnsi="Times New Roman" w:cs="Times New Roman"/>
          <w:b/>
          <w:sz w:val="24"/>
          <w:szCs w:val="24"/>
        </w:rPr>
        <w:t xml:space="preserve">8 tygodni </w:t>
      </w:r>
      <w:r w:rsidR="00A12A9F">
        <w:rPr>
          <w:rFonts w:ascii="Times New Roman" w:hAnsi="Times New Roman" w:cs="Times New Roman"/>
          <w:b/>
          <w:sz w:val="24"/>
          <w:szCs w:val="24"/>
        </w:rPr>
        <w:t>od dnia podpisania umowy</w:t>
      </w:r>
    </w:p>
    <w:p w:rsidR="00A12A9F" w:rsidRPr="00A12A9F" w:rsidRDefault="00A12A9F" w:rsidP="00A12A9F">
      <w:pPr>
        <w:pStyle w:val="Akapitzlist"/>
        <w:numPr>
          <w:ilvl w:val="0"/>
          <w:numId w:val="29"/>
        </w:numPr>
        <w:spacing w:line="276"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Dla zadania nr 2 </w:t>
      </w:r>
      <w:r w:rsidRPr="00A12A9F">
        <w:rPr>
          <w:rFonts w:ascii="Times New Roman" w:hAnsi="Times New Roman" w:cs="Times New Roman"/>
          <w:sz w:val="24"/>
          <w:szCs w:val="24"/>
        </w:rPr>
        <w:t>pn</w:t>
      </w:r>
      <w:r>
        <w:rPr>
          <w:rFonts w:ascii="Times New Roman" w:hAnsi="Times New Roman" w:cs="Times New Roman"/>
          <w:b/>
          <w:sz w:val="24"/>
          <w:szCs w:val="24"/>
        </w:rPr>
        <w:t>.</w:t>
      </w:r>
      <w:r w:rsidR="00286DD6">
        <w:rPr>
          <w:rFonts w:ascii="Times New Roman" w:hAnsi="Times New Roman" w:cs="Times New Roman"/>
          <w:sz w:val="24"/>
          <w:szCs w:val="24"/>
        </w:rPr>
        <w:t xml:space="preserve">: </w:t>
      </w:r>
      <w:r w:rsidRPr="00A12A9F">
        <w:rPr>
          <w:rFonts w:ascii="Times New Roman" w:hAnsi="Times New Roman" w:cs="Times New Roman"/>
          <w:sz w:val="24"/>
          <w:szCs w:val="24"/>
        </w:rPr>
        <w:t>,,</w:t>
      </w:r>
      <w:r>
        <w:rPr>
          <w:rFonts w:ascii="Times New Roman" w:hAnsi="Times New Roman" w:cs="Times New Roman"/>
          <w:sz w:val="24"/>
          <w:szCs w:val="24"/>
        </w:rPr>
        <w:t>Dostawa ogniwa wodorowego dla kierunku MiBM’’–</w:t>
      </w:r>
      <w:r w:rsidR="00286DD6">
        <w:rPr>
          <w:rFonts w:ascii="Times New Roman" w:hAnsi="Times New Roman" w:cs="Times New Roman"/>
          <w:sz w:val="24"/>
          <w:szCs w:val="24"/>
        </w:rPr>
        <w:t xml:space="preserve">                   </w:t>
      </w:r>
      <w:r w:rsidRPr="003A728E">
        <w:rPr>
          <w:rFonts w:ascii="Times New Roman" w:hAnsi="Times New Roman" w:cs="Times New Roman"/>
          <w:sz w:val="24"/>
          <w:szCs w:val="24"/>
        </w:rPr>
        <w:t xml:space="preserve"> </w:t>
      </w:r>
      <w:r w:rsidR="00286DD6">
        <w:rPr>
          <w:rFonts w:ascii="Times New Roman" w:hAnsi="Times New Roman" w:cs="Times New Roman"/>
          <w:b/>
          <w:sz w:val="24"/>
          <w:szCs w:val="24"/>
        </w:rPr>
        <w:t>5 miesięcy</w:t>
      </w:r>
      <w:r>
        <w:rPr>
          <w:rFonts w:ascii="Times New Roman" w:hAnsi="Times New Roman" w:cs="Times New Roman"/>
          <w:b/>
          <w:sz w:val="24"/>
          <w:szCs w:val="24"/>
        </w:rPr>
        <w:t xml:space="preserve"> od dnia podpisania umowy</w:t>
      </w:r>
    </w:p>
    <w:p w:rsidR="00871302" w:rsidRPr="00C1583A" w:rsidRDefault="003A728E" w:rsidP="00C1583A">
      <w:pPr>
        <w:pStyle w:val="Akapitzlist"/>
        <w:numPr>
          <w:ilvl w:val="0"/>
          <w:numId w:val="29"/>
        </w:numPr>
        <w:spacing w:line="276" w:lineRule="auto"/>
        <w:jc w:val="both"/>
        <w:rPr>
          <w:rFonts w:ascii="Times New Roman" w:hAnsi="Times New Roman" w:cs="Times New Roman"/>
          <w:sz w:val="24"/>
          <w:szCs w:val="24"/>
        </w:rPr>
      </w:pPr>
      <w:r w:rsidRPr="00A12A9F">
        <w:rPr>
          <w:rFonts w:ascii="Times New Roman" w:hAnsi="Times New Roman" w:cs="Times New Roman"/>
          <w:b/>
          <w:sz w:val="24"/>
          <w:szCs w:val="24"/>
        </w:rPr>
        <w:t>Dla zadania nr</w:t>
      </w:r>
      <w:r w:rsidRPr="00C1583A">
        <w:rPr>
          <w:rFonts w:ascii="Times New Roman" w:hAnsi="Times New Roman" w:cs="Times New Roman"/>
          <w:b/>
          <w:sz w:val="24"/>
          <w:szCs w:val="24"/>
        </w:rPr>
        <w:t xml:space="preserve"> 3</w:t>
      </w:r>
      <w:r w:rsidRPr="00A12A9F">
        <w:rPr>
          <w:rFonts w:ascii="Times New Roman" w:hAnsi="Times New Roman" w:cs="Times New Roman"/>
          <w:sz w:val="24"/>
          <w:szCs w:val="24"/>
        </w:rPr>
        <w:t xml:space="preserve"> </w:t>
      </w:r>
      <w:r w:rsidR="00A12A9F" w:rsidRPr="00A12A9F">
        <w:rPr>
          <w:rFonts w:ascii="Times New Roman" w:hAnsi="Times New Roman" w:cs="Times New Roman"/>
          <w:sz w:val="24"/>
          <w:szCs w:val="24"/>
        </w:rPr>
        <w:t>pn.:</w:t>
      </w:r>
      <w:r w:rsidR="00A12A9F">
        <w:rPr>
          <w:rFonts w:ascii="Times New Roman" w:hAnsi="Times New Roman" w:cs="Times New Roman"/>
          <w:b/>
          <w:sz w:val="24"/>
          <w:szCs w:val="24"/>
        </w:rPr>
        <w:t xml:space="preserve"> </w:t>
      </w:r>
      <w:r w:rsidR="00A12A9F" w:rsidRPr="00C1583A">
        <w:rPr>
          <w:rFonts w:ascii="Times New Roman" w:hAnsi="Times New Roman" w:cs="Times New Roman"/>
          <w:sz w:val="24"/>
          <w:szCs w:val="24"/>
        </w:rPr>
        <w:t>,,Dostawa materiałów montażowych do istniejącej stacji laboratoryjnej mieszczącej się w laboratori</w:t>
      </w:r>
      <w:r w:rsidR="00C1583A">
        <w:rPr>
          <w:rFonts w:ascii="Times New Roman" w:hAnsi="Times New Roman" w:cs="Times New Roman"/>
          <w:sz w:val="24"/>
          <w:szCs w:val="24"/>
        </w:rPr>
        <w:t>um mechaniki płynów dla kierunku Inżynieria Środowiska”-</w:t>
      </w:r>
      <w:r w:rsidRPr="00C1583A">
        <w:rPr>
          <w:rFonts w:ascii="Times New Roman" w:hAnsi="Times New Roman" w:cs="Times New Roman"/>
          <w:b/>
          <w:sz w:val="24"/>
          <w:szCs w:val="24"/>
        </w:rPr>
        <w:t xml:space="preserve"> 21 dni kalendarzowych od dnia podpisania umowy</w:t>
      </w:r>
    </w:p>
    <w:p w:rsidR="00871302" w:rsidRPr="00F943BF" w:rsidRDefault="00A81527"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VIII. Informacja o warunkach udziału w postępowaniu</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O udzielenie zamówienia mogą ubiegać się Wykonawcy, którzy nie podlegają wykluczeniu oraz spełniają warunki udziału w postępowaniu i wymagania określone w niniejszej SWZ, o których mowa w art. 112 ust. 2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t>
      </w:r>
    </w:p>
    <w:p w:rsidR="00A81527" w:rsidRPr="008139C3" w:rsidRDefault="00A81527" w:rsidP="004A7D9F">
      <w:pPr>
        <w:spacing w:line="276" w:lineRule="auto"/>
        <w:jc w:val="both"/>
        <w:rPr>
          <w:rFonts w:ascii="Times New Roman" w:hAnsi="Times New Roman" w:cs="Times New Roman"/>
          <w:b/>
          <w:sz w:val="24"/>
          <w:szCs w:val="24"/>
        </w:rPr>
      </w:pPr>
      <w:r w:rsidRPr="008139C3">
        <w:rPr>
          <w:rFonts w:ascii="Times New Roman" w:hAnsi="Times New Roman" w:cs="Times New Roman"/>
          <w:b/>
          <w:sz w:val="24"/>
          <w:szCs w:val="24"/>
        </w:rPr>
        <w:t xml:space="preserve">1. O udzielenie zamówienia mogą ubiegać się Wykonawcy, którzy spełniają warunki dotyczące: </w:t>
      </w:r>
    </w:p>
    <w:p w:rsidR="00A81527" w:rsidRPr="00F943BF" w:rsidRDefault="00A81527" w:rsidP="0055491B">
      <w:pPr>
        <w:spacing w:after="0"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1.1. Zdolności do występowania w obrocie gospodarczym: Zamawiający nie stawia warunku w powyższym zakresie. </w:t>
      </w:r>
    </w:p>
    <w:p w:rsidR="00A81527" w:rsidRPr="00F943BF" w:rsidRDefault="00A81527" w:rsidP="0055491B">
      <w:pPr>
        <w:spacing w:after="0"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1.2. Uprawnień do prowadzenia określonej działalności gospodarczej lub zawodowej, o ile wynika to z odrębnych przepisów: Zamawiający nie stawia warunku w powyższym zakresie. </w:t>
      </w:r>
    </w:p>
    <w:p w:rsidR="008139C3" w:rsidRDefault="00A81527" w:rsidP="0055491B">
      <w:pPr>
        <w:spacing w:after="0"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1.3. Sytuacji ekonomicznej lub finansowej: Zamawiający nie stawia warunku w powyższym zakresie. </w:t>
      </w:r>
    </w:p>
    <w:p w:rsidR="007754FF" w:rsidRPr="00A76499" w:rsidRDefault="00A81527" w:rsidP="0055491B">
      <w:pPr>
        <w:spacing w:after="0" w:line="276" w:lineRule="auto"/>
        <w:jc w:val="both"/>
        <w:rPr>
          <w:rFonts w:ascii="Times New Roman" w:hAnsi="Times New Roman" w:cs="Times New Roman"/>
          <w:b/>
          <w:sz w:val="24"/>
          <w:szCs w:val="24"/>
        </w:rPr>
      </w:pPr>
      <w:r w:rsidRPr="00F943BF">
        <w:rPr>
          <w:rFonts w:ascii="Times New Roman" w:hAnsi="Times New Roman" w:cs="Times New Roman"/>
          <w:sz w:val="24"/>
          <w:szCs w:val="24"/>
        </w:rPr>
        <w:t xml:space="preserve">1.4. </w:t>
      </w:r>
      <w:r w:rsidRPr="003A728E">
        <w:rPr>
          <w:rFonts w:ascii="Times New Roman" w:hAnsi="Times New Roman" w:cs="Times New Roman"/>
          <w:sz w:val="24"/>
          <w:szCs w:val="24"/>
        </w:rPr>
        <w:t>Zdolności technicznej lub zawodowej</w:t>
      </w:r>
      <w:r w:rsidRPr="008139C3">
        <w:rPr>
          <w:rFonts w:ascii="Times New Roman" w:hAnsi="Times New Roman" w:cs="Times New Roman"/>
          <w:b/>
          <w:sz w:val="24"/>
          <w:szCs w:val="24"/>
        </w:rPr>
        <w:t>:</w:t>
      </w:r>
      <w:r w:rsidRPr="00F943BF">
        <w:rPr>
          <w:rFonts w:ascii="Times New Roman" w:hAnsi="Times New Roman" w:cs="Times New Roman"/>
          <w:sz w:val="24"/>
          <w:szCs w:val="24"/>
        </w:rPr>
        <w:t xml:space="preserve"> </w:t>
      </w:r>
      <w:r w:rsidR="003A728E" w:rsidRPr="00A76499">
        <w:rPr>
          <w:rFonts w:ascii="Times New Roman" w:hAnsi="Times New Roman" w:cs="Times New Roman"/>
          <w:b/>
          <w:sz w:val="24"/>
          <w:szCs w:val="24"/>
        </w:rPr>
        <w:t xml:space="preserve">Zamawiający nie stawia warunku w powyższym zakresie. </w:t>
      </w:r>
    </w:p>
    <w:p w:rsidR="00E56338"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2. Wykonawca może w celu potwierdzenia spełniania warunków udziału w postępowaniu lub kryteriów selekcji, w stosownych sytuacjach oraz w odniesieniu do konkretnego zamówienia, lub</w:t>
      </w:r>
      <w:r w:rsidR="00E56338" w:rsidRPr="00F943BF">
        <w:rPr>
          <w:rFonts w:ascii="Times New Roman" w:hAnsi="Times New Roman" w:cs="Times New Roman"/>
          <w:sz w:val="24"/>
          <w:szCs w:val="24"/>
        </w:rPr>
        <w:t xml:space="preserve"> jego części, polegać na zdolnościach technicznych lub zawodowych lub sytuacji finansowej lub ekonomicznej podmiotów udostępniających zasoby, niezależnie od charakteru prawnego łączących go z nimi stosunków prawnych.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3. W odniesieniu do warunków dotyczących wykształcenia, kwalifikacji zawodowych lub doświadczenia, Wykonawcy mogą polegać na zdolnościach podmiotów udostępniających zasoby, jeśli podmioty te wykonają usługi, do realizacji których te zdolności są wymagane.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4.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Zobowiązanie podmiotu udostępniającego zasoby, o którym mowa w pkt 6, potwierdza, że stosunek łączący Wykonawcę z podmiotami udostępniającymi zasoby gwarantuje rzeczywisty dostęp do tych zasobów oraz określa, w szczególności: </w:t>
      </w:r>
    </w:p>
    <w:p w:rsidR="00E56338" w:rsidRPr="00F943BF" w:rsidRDefault="00E56338" w:rsidP="00871302">
      <w:pPr>
        <w:spacing w:line="276" w:lineRule="auto"/>
        <w:ind w:firstLine="284"/>
        <w:jc w:val="both"/>
        <w:rPr>
          <w:rFonts w:ascii="Times New Roman" w:hAnsi="Times New Roman" w:cs="Times New Roman"/>
          <w:sz w:val="24"/>
          <w:szCs w:val="24"/>
        </w:rPr>
      </w:pPr>
      <w:r w:rsidRPr="00F943BF">
        <w:rPr>
          <w:rFonts w:ascii="Times New Roman" w:hAnsi="Times New Roman" w:cs="Times New Roman"/>
          <w:sz w:val="24"/>
          <w:szCs w:val="24"/>
        </w:rPr>
        <w:t xml:space="preserve">5.1. zakres dostępnych Wykonawcy zasobów podmiotu udostępniającego zasoby; </w:t>
      </w:r>
    </w:p>
    <w:p w:rsidR="00E56338" w:rsidRPr="00F943BF" w:rsidRDefault="00E56338" w:rsidP="00871302">
      <w:pPr>
        <w:spacing w:line="276" w:lineRule="auto"/>
        <w:ind w:firstLine="284"/>
        <w:jc w:val="both"/>
        <w:rPr>
          <w:rFonts w:ascii="Times New Roman" w:hAnsi="Times New Roman" w:cs="Times New Roman"/>
          <w:sz w:val="24"/>
          <w:szCs w:val="24"/>
        </w:rPr>
      </w:pPr>
      <w:r w:rsidRPr="00F943BF">
        <w:rPr>
          <w:rFonts w:ascii="Times New Roman" w:hAnsi="Times New Roman" w:cs="Times New Roman"/>
          <w:sz w:val="24"/>
          <w:szCs w:val="24"/>
        </w:rPr>
        <w:t xml:space="preserve">5.2. sposób i okres udostępnienia Wykonawcy i wykorzystania przez niego zasobów podmiotu udostępniającego te zasoby przy wykonywaniu zamówienia; </w:t>
      </w:r>
    </w:p>
    <w:p w:rsidR="00E56338" w:rsidRPr="00F943BF" w:rsidRDefault="00E56338" w:rsidP="00871302">
      <w:pPr>
        <w:spacing w:line="276" w:lineRule="auto"/>
        <w:ind w:firstLine="284"/>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5.3. czy i w jakim zakresie podmiot udostępniający zasoby, na zdolnościach którego Wykonawca polega w odniesieniu do warunków udziału w postępowaniu dotyczących wykształcenia, kwalifikacji zawodowych lub doświadczenia, zrealizuje usługi, których wskazane zdolności dotyczą.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6. Wzór zobowiązania podmiotu udostępniającego </w:t>
      </w:r>
      <w:r w:rsidRPr="00871302">
        <w:rPr>
          <w:rFonts w:ascii="Times New Roman" w:hAnsi="Times New Roman" w:cs="Times New Roman"/>
          <w:sz w:val="24"/>
          <w:szCs w:val="24"/>
        </w:rPr>
        <w:t xml:space="preserve">zasoby stanowi </w:t>
      </w:r>
      <w:r w:rsidR="00871302" w:rsidRPr="00871302">
        <w:rPr>
          <w:rFonts w:ascii="Times New Roman" w:hAnsi="Times New Roman" w:cs="Times New Roman"/>
          <w:sz w:val="24"/>
          <w:szCs w:val="24"/>
        </w:rPr>
        <w:t>Załącznik nr 8</w:t>
      </w:r>
      <w:r w:rsidRPr="00871302">
        <w:rPr>
          <w:rFonts w:ascii="Times New Roman" w:hAnsi="Times New Roman" w:cs="Times New Roman"/>
          <w:sz w:val="24"/>
          <w:szCs w:val="24"/>
        </w:rPr>
        <w:t xml:space="preserve"> do SWZ.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7. Zamawiający oceni, czy udostępniane Wykonawcy przez podmioty udostępniające zasoby zdolności techniczne lub zawodowe lub ich sytuacja finansowa lub ekonomiczna, pozwalają na wykazanie przez Wykonawcę spełniania warunków udziału w postępowaniu, o których mowa w art. 112 ust. 2 pkt 3 i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oraz, jeżeli to dotyczy, kryteriów selekcji, a także zbada, czy nie zachodzą wobec tego podmiotu podstawy wykluczenia, które zostały przewidziane względem Wykonawcy.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8. 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9. Wykonawca nie może, po upływie terminu ofert, powoływać się na zdolności lub sytuację podmiotów udostępniających zasoby, jeżeli na etapie składania ofert nie polegał on w danym zakresie na zdolnościach lub sytuacji podmiotów udostępniających zasoby.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10. W przypadku Wykonawców wspólnie ubiegających się o udzielenie zamówienia zgodnie z art. 58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10.1. wykazanie spełnienia warunków udziału, o których mowa w art. 112 ust. 2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następuje łącznie; </w:t>
      </w:r>
    </w:p>
    <w:p w:rsidR="00A81527"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10.2. wykazanie braku podstaw do wykluczenia z postępowania o udzielenie zamówienia zgodnie z art. 108 oraz art. 109 ust. 1 pkt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następuje przez każdego z Wykonawców oddzielnie (każdy z Wykonawców ma obowiązek składania dokumentów na żądanie Zamawiającego).</w:t>
      </w:r>
    </w:p>
    <w:p w:rsidR="00E56338" w:rsidRPr="00F943BF" w:rsidRDefault="00E56338" w:rsidP="004A7D9F">
      <w:pPr>
        <w:spacing w:line="276" w:lineRule="auto"/>
        <w:rPr>
          <w:rFonts w:ascii="Times New Roman" w:hAnsi="Times New Roman" w:cs="Times New Roman"/>
          <w:sz w:val="24"/>
          <w:szCs w:val="24"/>
        </w:rPr>
      </w:pPr>
      <w:r w:rsidRPr="00F943BF">
        <w:rPr>
          <w:rFonts w:ascii="Times New Roman" w:hAnsi="Times New Roman" w:cs="Times New Roman"/>
          <w:b/>
          <w:sz w:val="24"/>
          <w:szCs w:val="24"/>
        </w:rPr>
        <w:t>IX. Podmiotowe środki dowodowe jakie są zobowiązani złożyć Wykonawcy w celu wykazania braku podstaw wykluczenia z postępowania i potwierdzenia spełnienia warunków udziału w postępowaniu</w:t>
      </w:r>
      <w:r w:rsidRPr="00F943BF">
        <w:rPr>
          <w:rFonts w:ascii="Times New Roman" w:hAnsi="Times New Roman" w:cs="Times New Roman"/>
          <w:sz w:val="24"/>
          <w:szCs w:val="24"/>
        </w:rPr>
        <w:t xml:space="preserve"> </w:t>
      </w:r>
      <w:r w:rsidR="008139C3">
        <w:rPr>
          <w:rFonts w:ascii="Times New Roman" w:hAnsi="Times New Roman" w:cs="Times New Roman"/>
          <w:sz w:val="24"/>
          <w:szCs w:val="24"/>
        </w:rPr>
        <w:t>.</w:t>
      </w:r>
    </w:p>
    <w:p w:rsidR="00F62C98"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 Wykonawca wraz z ofertą zobowiązany jest złożyć oświadczenie aktualne na dzień składania ofert, że nie podlega wykluczeniu z postępowania w zakresie podstaw wykluczenia określonych w art. 108 ust. 1 pkt 1-6 i art. 109 ust. 1 pkt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art. 7 ust. 1 ustawy z dnia 13 kwietnia 2022 r. o szczególnych rozwiązaniach w zakresie przeciwdziałania wspieraniu agresji na Ukrainę oraz służących ochronie bezpieczeństwa narodowego oraz spełnia warunki udziału w postępowaniu określone przez Zamawiającego w rozdziale V niniejszej SWZ. Wzór </w:t>
      </w:r>
      <w:r w:rsidRPr="004E66C1">
        <w:rPr>
          <w:rFonts w:ascii="Times New Roman" w:hAnsi="Times New Roman" w:cs="Times New Roman"/>
          <w:sz w:val="24"/>
          <w:szCs w:val="24"/>
        </w:rPr>
        <w:t xml:space="preserve">oświadczenia </w:t>
      </w:r>
      <w:r w:rsidR="004E66C1" w:rsidRPr="004E66C1">
        <w:rPr>
          <w:rFonts w:ascii="Times New Roman" w:hAnsi="Times New Roman" w:cs="Times New Roman"/>
          <w:sz w:val="24"/>
          <w:szCs w:val="24"/>
        </w:rPr>
        <w:t>stanowi Załącznik nr 3</w:t>
      </w:r>
      <w:r w:rsidRPr="004E66C1">
        <w:rPr>
          <w:rFonts w:ascii="Times New Roman" w:hAnsi="Times New Roman" w:cs="Times New Roman"/>
          <w:sz w:val="24"/>
          <w:szCs w:val="24"/>
        </w:rPr>
        <w:t xml:space="preserve"> do Specyfikacji</w:t>
      </w:r>
      <w:r w:rsidRPr="00F943BF">
        <w:rPr>
          <w:rFonts w:ascii="Times New Roman" w:hAnsi="Times New Roman" w:cs="Times New Roman"/>
          <w:sz w:val="24"/>
          <w:szCs w:val="24"/>
        </w:rPr>
        <w:t xml:space="preserve">. </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t>2. W przypadku wspólnego ubiegania się o zamówienie przez Wykonawców, oświadczenie, o którym mowa w pkt 1, składa każdy z Wykonawców. Oświadczenia te potwierdzają brak podstaw wykluczenia oraz spełnianie warunków udziału w postępowaniu lub kryteriów selekcji w zakresie, w jakim każdy z Wykonawców wykazuje spełnianie warunków udziału w postępowaniu lub kryteriów selekcji.</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3. Wykonawca, w przypadku polegania na zdolnościach lub sytuacji podmiotów udostępniających zasoby, przedstawia, wraz z oświadczeniem, o którym mowa w pkt 1, także oświadczenie podmiotu udostępniającego zasoby, potwierdzające brak podstaw wykluczenia tego podmiotu oraz odpowiednio spełnianie warunków udziału w postępowaniu lub kryteriów selekcji, w zakresie, w jakim Wykonawca powołuje się na jego zasoby. </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4.</w:t>
      </w:r>
      <w:r w:rsidR="00350C20" w:rsidRPr="00F943BF">
        <w:rPr>
          <w:rFonts w:ascii="Times New Roman" w:hAnsi="Times New Roman" w:cs="Times New Roman"/>
          <w:sz w:val="24"/>
          <w:szCs w:val="24"/>
        </w:rPr>
        <w:t xml:space="preserve"> </w:t>
      </w:r>
      <w:r w:rsidRPr="00F943BF">
        <w:rPr>
          <w:rFonts w:ascii="Times New Roman" w:hAnsi="Times New Roman" w:cs="Times New Roman"/>
          <w:sz w:val="24"/>
          <w:szCs w:val="24"/>
        </w:rPr>
        <w:t xml:space="preserve">Na wezwanie Zamawiającego, Wykonawca, którego oferta zostanie najwyżej oceniona, w terminie nie krótszym niż 5 dni od dnia wezwania złoży następujące podmiotowe środki dowodowe aktualne na dzień złożenia: </w:t>
      </w:r>
    </w:p>
    <w:p w:rsidR="00350C20" w:rsidRPr="00F943BF" w:rsidRDefault="00F62C98"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4.1</w:t>
      </w:r>
      <w:r w:rsidR="00E56338" w:rsidRPr="00F943BF">
        <w:rPr>
          <w:rFonts w:ascii="Times New Roman" w:hAnsi="Times New Roman" w:cs="Times New Roman"/>
          <w:sz w:val="24"/>
          <w:szCs w:val="24"/>
        </w:rPr>
        <w:t xml:space="preserve">. odpis lub informację z Krajowego Rejestru Sądowego lub z Centralnej Ewidencji i Informacji o Działalności Gospodarczej, w zakresie art. 109 ust. 1 pkt 4 ustawy </w:t>
      </w:r>
      <w:proofErr w:type="spellStart"/>
      <w:r w:rsidR="00E56338" w:rsidRPr="00F943BF">
        <w:rPr>
          <w:rFonts w:ascii="Times New Roman" w:hAnsi="Times New Roman" w:cs="Times New Roman"/>
          <w:sz w:val="24"/>
          <w:szCs w:val="24"/>
        </w:rPr>
        <w:t>Pzp</w:t>
      </w:r>
      <w:proofErr w:type="spellEnd"/>
      <w:r w:rsidR="00E56338" w:rsidRPr="00F943BF">
        <w:rPr>
          <w:rFonts w:ascii="Times New Roman" w:hAnsi="Times New Roman" w:cs="Times New Roman"/>
          <w:sz w:val="24"/>
          <w:szCs w:val="24"/>
        </w:rPr>
        <w:t>, sporządzone nie wcześniej niż 3 miesiące przed ich złożeniem, jeżeli odrębne przepisy wymagają wpisu do rejestru lub ewidencji. Jeżeli wykonawca ma siedzibę lub miejsce zamieszkania poza granicami Rzeczypospolitej Polskiej, zamiast odpisu albo informacji z Krajowego Rejestru Sądowego lub z Centralnej Ewidencji i Informacji o Działalności Gospodarczej, o których mowa powyżej –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 o którym mowa, powinien być wystawiony nie wcześniej niż 3 miesiące przed jego złożeniem. W przypadku wskazania w oświadczeniu stanowiącym Załą</w:t>
      </w:r>
      <w:r w:rsidR="004E66C1">
        <w:rPr>
          <w:rFonts w:ascii="Times New Roman" w:hAnsi="Times New Roman" w:cs="Times New Roman"/>
          <w:sz w:val="24"/>
          <w:szCs w:val="24"/>
        </w:rPr>
        <w:t>cznik</w:t>
      </w:r>
      <w:r w:rsidR="00E56338" w:rsidRPr="00F943BF">
        <w:rPr>
          <w:rFonts w:ascii="Times New Roman" w:hAnsi="Times New Roman" w:cs="Times New Roman"/>
          <w:sz w:val="24"/>
          <w:szCs w:val="24"/>
        </w:rPr>
        <w:t xml:space="preserve"> do Specyfikacji przez Wykonawcę dostępności dokumentu w formie elektronicznej pod określonymi adresami internetowymi bezpłatnych i ogólnodostępnych baz danych w szczególności rejestrów publicznych w rozumieniu ustawy z dnia 17 lutego 2005 r. o informatyzacji działalności podmiotów realizujące działania publiczne (np. w bazie KRS lub CEIDG lub innej), Zamawiający pobiera samodzielnie z tych baz danych oświadczenia lub dokumenty.</w:t>
      </w:r>
      <w:r w:rsidR="00350C20" w:rsidRPr="00F943BF">
        <w:rPr>
          <w:rFonts w:ascii="Times New Roman" w:hAnsi="Times New Roman" w:cs="Times New Roman"/>
          <w:sz w:val="24"/>
          <w:szCs w:val="24"/>
        </w:rPr>
        <w:t xml:space="preserve"> </w:t>
      </w:r>
    </w:p>
    <w:p w:rsidR="00350C20" w:rsidRPr="00F943BF" w:rsidRDefault="00F62C98"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4.2</w:t>
      </w:r>
      <w:r w:rsidR="00E56338" w:rsidRPr="00F943BF">
        <w:rPr>
          <w:rFonts w:ascii="Times New Roman" w:hAnsi="Times New Roman" w:cs="Times New Roman"/>
          <w:sz w:val="24"/>
          <w:szCs w:val="24"/>
        </w:rPr>
        <w:t>. Oświadczenie Wykonawcy o aktualności informacji zawartych w oświadczeniu o którym mowa w art. 125 ust. 1 ustawy, w zakresie podstaw wykluczenia z postępowania wskazanych przez zamawiającego. Wzór ośw</w:t>
      </w:r>
      <w:r w:rsidR="004E66C1">
        <w:rPr>
          <w:rFonts w:ascii="Times New Roman" w:hAnsi="Times New Roman" w:cs="Times New Roman"/>
          <w:sz w:val="24"/>
          <w:szCs w:val="24"/>
        </w:rPr>
        <w:t>iadczenia stanowi Załącznik nr 3</w:t>
      </w:r>
      <w:r w:rsidR="00E56338" w:rsidRPr="00F943BF">
        <w:rPr>
          <w:rFonts w:ascii="Times New Roman" w:hAnsi="Times New Roman" w:cs="Times New Roman"/>
          <w:sz w:val="24"/>
          <w:szCs w:val="24"/>
        </w:rPr>
        <w:t xml:space="preserve"> do SWZ.</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W celu wykazania braku podstaw do wykluczenia z postępowania Wykonawca, którego oferta zostanie najwyżej oceniona zostanie zobowiązany do złożenia na wezwanie Zamawiającego oświadczenia o braku przynależności do tej samej grupy kapitałowej w rozumieniu ustawy z dnia 16 lutego 2007 r. o ochronie konkurencji i konsumentów, z innym Wykonawcą, który złożył odrębną ofertę bądź ofertę częściową w postępowaniu, albo oświadczenia o przynależności do tej samej grupy kapitałowej wraz z dokumentami lub </w:t>
      </w:r>
      <w:r w:rsidRPr="00F943BF">
        <w:rPr>
          <w:rFonts w:ascii="Times New Roman" w:hAnsi="Times New Roman" w:cs="Times New Roman"/>
          <w:sz w:val="24"/>
          <w:szCs w:val="24"/>
        </w:rPr>
        <w:lastRenderedPageBreak/>
        <w:t xml:space="preserve">informacjami potwierdzającymi przygotowanie oferty bądź oferty częściowej niezależnie od innego Wykonawcy należącego do tej samej grupy kapitałowej. Wzór Oświadczenia stanowi Załącznik nr 6 do Specyfikacji.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6.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pkt 1, dane umożliwiające dostęp do tych środków. Zamawiający żąda od Wykonawcy przedstawienia tłumaczenia na język polski pobranych samodzielnie przez Zamawiającego podmiotowych środków dowodowych lub dokumentów.</w:t>
      </w:r>
    </w:p>
    <w:p w:rsidR="00DA4CA3"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7. Zamawiający oceni spełnienie przez Wykonawcę warunków udziału w postępowaniu oraz brak podstaw do wykluczenia z postępowania metodą spełnia/nie spełnia w oparciu o informacje zawarte w dokumentach i oświadczeniach wskazanych w punktach powyżej. </w:t>
      </w:r>
    </w:p>
    <w:p w:rsidR="00A81527"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8. Oświadczenia i dokumenty, wskazane w niniejszym rozdziale muszą spełniać</w:t>
      </w:r>
      <w:r w:rsidR="00F5434D">
        <w:rPr>
          <w:rFonts w:ascii="Times New Roman" w:hAnsi="Times New Roman" w:cs="Times New Roman"/>
          <w:sz w:val="24"/>
          <w:szCs w:val="24"/>
        </w:rPr>
        <w:t xml:space="preserve"> wymagania określone w ustawie </w:t>
      </w:r>
      <w:proofErr w:type="spellStart"/>
      <w:r w:rsidR="00F5434D">
        <w:rPr>
          <w:rFonts w:ascii="Times New Roman" w:hAnsi="Times New Roman" w:cs="Times New Roman"/>
          <w:sz w:val="24"/>
          <w:szCs w:val="24"/>
        </w:rPr>
        <w:t>P</w:t>
      </w:r>
      <w:r w:rsidRPr="00F943BF">
        <w:rPr>
          <w:rFonts w:ascii="Times New Roman" w:hAnsi="Times New Roman" w:cs="Times New Roman"/>
          <w:sz w:val="24"/>
          <w:szCs w:val="24"/>
        </w:rPr>
        <w:t>zp</w:t>
      </w:r>
      <w:proofErr w:type="spellEnd"/>
      <w:r w:rsidRPr="00F943BF">
        <w:rPr>
          <w:rFonts w:ascii="Times New Roman" w:hAnsi="Times New Roman" w:cs="Times New Roman"/>
          <w:sz w:val="24"/>
          <w:szCs w:val="24"/>
        </w:rPr>
        <w:t xml:space="preserve"> i w przepisach rozporządzenia Ministra Rozwoju, Pracy i Technologii z dnia 23 grudnia 2020 r. w sprawie podmiotowych środków dowodowych oraz innych dokumentów lub oświadczeń, jakich może żądać zamawiający od Wykonawcy (Dz.U. poz. 2415) a także wymagania określone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poz. 2452).</w:t>
      </w:r>
    </w:p>
    <w:p w:rsidR="00DA4CA3" w:rsidRPr="00F943BF" w:rsidRDefault="00DA4CA3"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X. Projektowane postanowienia umowy w sprawie zamówienia publicznego, które zostaną wprowadzone do treści tej umowy</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Projektowane postanowienia umowy w sprawie zamówienia publicznego, które zostaną wprowadzone do treści tej umowy, okr</w:t>
      </w:r>
      <w:r w:rsidR="00C31014">
        <w:rPr>
          <w:rFonts w:ascii="Times New Roman" w:hAnsi="Times New Roman" w:cs="Times New Roman"/>
          <w:sz w:val="24"/>
          <w:szCs w:val="24"/>
        </w:rPr>
        <w:t>eślone zostały w Załączniku nr 5</w:t>
      </w:r>
      <w:r w:rsidRPr="00F943BF">
        <w:rPr>
          <w:rFonts w:ascii="Times New Roman" w:hAnsi="Times New Roman" w:cs="Times New Roman"/>
          <w:sz w:val="24"/>
          <w:szCs w:val="24"/>
        </w:rPr>
        <w:t xml:space="preserve"> do SWZ.</w:t>
      </w:r>
    </w:p>
    <w:p w:rsidR="00DA4CA3" w:rsidRPr="00F943BF" w:rsidRDefault="00DA4CA3"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XI. Informacje o środkach komunikacji elektronicznej, przy użyciu których Zamawiający będzie komunikował się z wykonawcami, oraz informacje o wymaganiach technicznych i organizacyjnych sporządzania, wysyłania i odbierania korespondencji elektronicznej</w:t>
      </w:r>
    </w:p>
    <w:p w:rsidR="00350C20" w:rsidRPr="00B67A44" w:rsidRDefault="00DA4CA3" w:rsidP="004A7D9F">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1. Postępowanie prowadzone jest w języku polskim za pośrednictwem</w:t>
      </w:r>
      <w:r w:rsidR="00350C20" w:rsidRPr="00F943BF">
        <w:rPr>
          <w:rFonts w:ascii="Times New Roman" w:hAnsi="Times New Roman" w:cs="Times New Roman"/>
          <w:sz w:val="24"/>
          <w:szCs w:val="24"/>
        </w:rPr>
        <w:t xml:space="preserve"> </w:t>
      </w:r>
      <w:r w:rsidR="00350C20" w:rsidRPr="00F943BF">
        <w:rPr>
          <w:rFonts w:ascii="Times New Roman" w:hAnsi="Times New Roman" w:cs="Times New Roman"/>
          <w:color w:val="000000"/>
          <w:sz w:val="24"/>
          <w:szCs w:val="24"/>
        </w:rPr>
        <w:t>Platformy e-</w:t>
      </w:r>
      <w:r w:rsidR="00B7036D" w:rsidRPr="00F943BF">
        <w:rPr>
          <w:rFonts w:ascii="Times New Roman" w:hAnsi="Times New Roman" w:cs="Times New Roman"/>
          <w:color w:val="000000"/>
          <w:sz w:val="24"/>
          <w:szCs w:val="24"/>
        </w:rPr>
        <w:t>Zamówienia, która</w:t>
      </w:r>
      <w:r w:rsidR="00350C20" w:rsidRPr="00F943BF">
        <w:rPr>
          <w:rFonts w:ascii="Times New Roman" w:hAnsi="Times New Roman" w:cs="Times New Roman"/>
          <w:color w:val="000000"/>
          <w:sz w:val="24"/>
          <w:szCs w:val="24"/>
        </w:rPr>
        <w:t xml:space="preserve"> jest dostępna pod </w:t>
      </w:r>
      <w:r w:rsidR="00350C20" w:rsidRPr="00F943BF">
        <w:rPr>
          <w:rFonts w:ascii="Times New Roman" w:hAnsi="Times New Roman" w:cs="Times New Roman"/>
          <w:sz w:val="24"/>
          <w:szCs w:val="24"/>
        </w:rPr>
        <w:t xml:space="preserve">adresem </w:t>
      </w:r>
      <w:r w:rsidR="00350C20" w:rsidRPr="00871302">
        <w:rPr>
          <w:rFonts w:ascii="Times New Roman" w:hAnsi="Times New Roman" w:cs="Times New Roman"/>
          <w:sz w:val="24"/>
          <w:szCs w:val="24"/>
          <w:u w:color="FF0000"/>
        </w:rPr>
        <w:t>https://ezamowienia.gov.</w:t>
      </w:r>
      <w:r w:rsidR="00B7036D">
        <w:rPr>
          <w:rFonts w:ascii="Times New Roman" w:hAnsi="Times New Roman" w:cs="Times New Roman"/>
          <w:sz w:val="24"/>
          <w:szCs w:val="24"/>
          <w:u w:color="FF0000"/>
        </w:rPr>
        <w:t>pl</w:t>
      </w:r>
      <w:r w:rsidR="00402A26" w:rsidRPr="00402A26">
        <w:t xml:space="preserve"> </w:t>
      </w:r>
      <w:r w:rsidR="00402A26" w:rsidRPr="00402A26">
        <w:rPr>
          <w:rFonts w:ascii="Times New Roman" w:hAnsi="Times New Roman" w:cs="Times New Roman"/>
          <w:sz w:val="24"/>
          <w:szCs w:val="24"/>
          <w:u w:color="FF0000"/>
        </w:rPr>
        <w:tab/>
        <w:t>ocds-148610-7d77c2c1-4379-4900-a004-c15629782581</w:t>
      </w:r>
      <w:bookmarkStart w:id="0" w:name="_GoBack"/>
      <w:bookmarkEnd w:id="0"/>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2. W celu skrócenia czasu udzielenia odpowiedzi na pytania komunikacja między Zamawiającym a Wykonawcami w zakresie: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Zamawiającemu pytań do treści SWZ;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 podmiotowych środków dowodowych;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sym w:font="Symbol" w:char="F02D"/>
      </w:r>
      <w:r w:rsidRPr="00F943BF">
        <w:rPr>
          <w:rFonts w:ascii="Times New Roman" w:hAnsi="Times New Roman" w:cs="Times New Roman"/>
          <w:sz w:val="24"/>
          <w:szCs w:val="24"/>
        </w:rPr>
        <w:t xml:space="preserve"> przesyłania odpowiedzi na wezwanie Zamawiającego do złożenia/poprawienia/uzupełnienia oświadczenia, o którym mowa w art. 125 ust. 1, podmiotowych środków dowodowych, innych dokumentów lub oświadczeń składanych w postępowaniu;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 wyjaśnień dotyczących treści oświadczenia, o którym mowa w art. 125 ust. 1 lub złożonych podmiotowych środków dowodowych lub innych dokumentów lub oświadczeń składanych w postępowaniu;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 wyjaśnień dot. treści przedmiotowych środków dowodowych;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przesłania odpowiedzi na inne wezwania Zamawiającego wynikające z ustawy - Prawo zamówień publicznych;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wniosków, informacji, oświadczeń Wykonawcy; </w:t>
      </w:r>
    </w:p>
    <w:p w:rsidR="00350C20" w:rsidRPr="00F943BF" w:rsidRDefault="00DA4CA3" w:rsidP="004A7D9F">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odwołania/inne odbywa się za pośrednictwem </w:t>
      </w:r>
      <w:r w:rsidR="00350C20" w:rsidRPr="00F943BF">
        <w:rPr>
          <w:rFonts w:ascii="Times New Roman" w:hAnsi="Times New Roman" w:cs="Times New Roman"/>
          <w:color w:val="000000"/>
          <w:sz w:val="24"/>
          <w:szCs w:val="24"/>
        </w:rPr>
        <w:t>Platformy e-Zamówienia,</w:t>
      </w:r>
    </w:p>
    <w:p w:rsidR="00350C20" w:rsidRPr="00F943BF" w:rsidRDefault="00350C20" w:rsidP="004A7D9F">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color w:val="000000"/>
          <w:sz w:val="24"/>
          <w:szCs w:val="24"/>
        </w:rPr>
        <w:t xml:space="preserve">która jest dostępna pod </w:t>
      </w:r>
      <w:r w:rsidRPr="00F943BF">
        <w:rPr>
          <w:rFonts w:ascii="Times New Roman" w:hAnsi="Times New Roman" w:cs="Times New Roman"/>
          <w:sz w:val="24"/>
          <w:szCs w:val="24"/>
        </w:rPr>
        <w:t>adresem https://ezamowienia.gov.pl</w:t>
      </w:r>
      <w:r w:rsidR="00DA4CA3" w:rsidRPr="00F943BF">
        <w:rPr>
          <w:rFonts w:ascii="Times New Roman" w:hAnsi="Times New Roman" w:cs="Times New Roman"/>
          <w:color w:val="FF0000"/>
          <w:sz w:val="24"/>
          <w:szCs w:val="24"/>
        </w:rPr>
        <w:t xml:space="preserve"> </w:t>
      </w:r>
      <w:r w:rsidR="00DA4CA3" w:rsidRPr="00F943BF">
        <w:rPr>
          <w:rFonts w:ascii="Times New Roman" w:hAnsi="Times New Roman" w:cs="Times New Roman"/>
          <w:sz w:val="24"/>
          <w:szCs w:val="24"/>
        </w:rPr>
        <w:t xml:space="preserve">i formularza „Wyślij wiadomość do zamawiającego”. Za datę przekazania (wpływu) oświadczeń, wniosków, zawiadomień oraz informacji przyjmuje się datę ich przesłania za pośrednictwem </w:t>
      </w:r>
      <w:r w:rsidRPr="00F943BF">
        <w:rPr>
          <w:rFonts w:ascii="Times New Roman" w:hAnsi="Times New Roman" w:cs="Times New Roman"/>
          <w:color w:val="000000"/>
          <w:sz w:val="24"/>
          <w:szCs w:val="24"/>
        </w:rPr>
        <w:t>Platformy e-Zamówienia,</w:t>
      </w:r>
    </w:p>
    <w:p w:rsidR="00C31014" w:rsidRPr="00871302" w:rsidRDefault="00350C20" w:rsidP="004A7D9F">
      <w:pPr>
        <w:autoSpaceDE w:val="0"/>
        <w:autoSpaceDN w:val="0"/>
        <w:adjustRightInd w:val="0"/>
        <w:spacing w:after="0" w:line="276" w:lineRule="auto"/>
        <w:jc w:val="both"/>
        <w:rPr>
          <w:rFonts w:ascii="Times New Roman" w:hAnsi="Times New Roman" w:cs="Times New Roman"/>
          <w:sz w:val="24"/>
          <w:szCs w:val="24"/>
        </w:rPr>
      </w:pPr>
      <w:r w:rsidRPr="00F943BF">
        <w:rPr>
          <w:rFonts w:ascii="Times New Roman" w:hAnsi="Times New Roman" w:cs="Times New Roman"/>
          <w:color w:val="000000"/>
          <w:sz w:val="24"/>
          <w:szCs w:val="24"/>
        </w:rPr>
        <w:t xml:space="preserve">która jest dostępna pod </w:t>
      </w:r>
      <w:r w:rsidRPr="00F943BF">
        <w:rPr>
          <w:rFonts w:ascii="Times New Roman" w:hAnsi="Times New Roman" w:cs="Times New Roman"/>
          <w:sz w:val="24"/>
          <w:szCs w:val="24"/>
        </w:rPr>
        <w:t xml:space="preserve">adresem </w:t>
      </w:r>
      <w:r w:rsidRPr="00FB77E1">
        <w:rPr>
          <w:rFonts w:ascii="Times New Roman" w:hAnsi="Times New Roman" w:cs="Times New Roman"/>
          <w:sz w:val="24"/>
          <w:szCs w:val="24"/>
          <w:u w:color="FF0000"/>
        </w:rPr>
        <w:t>https://ezamowienia.gov.pl</w:t>
      </w:r>
      <w:r w:rsidRPr="00C31014">
        <w:rPr>
          <w:rFonts w:ascii="Times New Roman" w:hAnsi="Times New Roman" w:cs="Times New Roman"/>
          <w:sz w:val="24"/>
          <w:szCs w:val="24"/>
        </w:rPr>
        <w:t xml:space="preserve"> </w:t>
      </w:r>
      <w:r w:rsidR="00DA4CA3" w:rsidRPr="00C31014">
        <w:rPr>
          <w:rFonts w:ascii="Times New Roman" w:hAnsi="Times New Roman" w:cs="Times New Roman"/>
          <w:sz w:val="24"/>
          <w:szCs w:val="24"/>
        </w:rPr>
        <w:t xml:space="preserve">poprzez </w:t>
      </w:r>
      <w:r w:rsidR="00DA4CA3" w:rsidRPr="00F943BF">
        <w:rPr>
          <w:rFonts w:ascii="Times New Roman" w:hAnsi="Times New Roman" w:cs="Times New Roman"/>
          <w:sz w:val="24"/>
          <w:szCs w:val="24"/>
        </w:rPr>
        <w:t xml:space="preserve">kliknięcie przycisku „Wyślij wiadomość do zamawiającego” po których pojawi się komunikat, że wiadomość została wysłana do zamawiającego. </w:t>
      </w:r>
    </w:p>
    <w:p w:rsidR="00871302" w:rsidRDefault="00DA4CA3" w:rsidP="00871302">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3. Zamawiający będzie przekazywał wykonawcom informacje za pośrednictwem </w:t>
      </w:r>
      <w:r w:rsidR="00F5434D">
        <w:rPr>
          <w:rFonts w:ascii="Times New Roman" w:hAnsi="Times New Roman" w:cs="Times New Roman"/>
          <w:sz w:val="24"/>
          <w:szCs w:val="24"/>
        </w:rPr>
        <w:t>e- zamówienia.gov.pl</w:t>
      </w:r>
      <w:r w:rsidRPr="00F943BF">
        <w:rPr>
          <w:rFonts w:ascii="Times New Roman" w:hAnsi="Times New Roman" w:cs="Times New Roman"/>
          <w:sz w:val="24"/>
          <w:szCs w:val="24"/>
        </w:rPr>
        <w:t xml:space="preserve">. Informacje dotyczące odpowiedzi na pytania, zmiany specyfikacji, zmiany terminu składania i otwarcia ofert Zamawiający będzie zamieszczał na platformie w sekcji “Komunikaty”. Korespondencja, której zgodnie z obowiązującymi przepisami adresatem jest konkretny wykonawca, będzie przekazywana za pośrednictwem platformazakupowa.pl do konkretnego wykonawcy. </w:t>
      </w:r>
    </w:p>
    <w:p w:rsidR="00DA4CA3" w:rsidRPr="00F943BF" w:rsidRDefault="00DA4CA3" w:rsidP="00871302">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4. Wykonawca jako podmiot profesjonalny ma obowiązek sprawdzania komunikatów i wiadomości bezpośrednio na </w:t>
      </w:r>
      <w:r w:rsidR="00F5434D">
        <w:rPr>
          <w:rFonts w:ascii="Times New Roman" w:hAnsi="Times New Roman" w:cs="Times New Roman"/>
          <w:sz w:val="24"/>
          <w:szCs w:val="24"/>
        </w:rPr>
        <w:t>e-zamowienia.gov.pl</w:t>
      </w:r>
      <w:r w:rsidRPr="00F943BF">
        <w:rPr>
          <w:rFonts w:ascii="Times New Roman" w:hAnsi="Times New Roman" w:cs="Times New Roman"/>
          <w:sz w:val="24"/>
          <w:szCs w:val="24"/>
        </w:rPr>
        <w:t xml:space="preserve"> przesłanych przez zamawiającego, gdyż system powiadomień może ulec awarii lub powiadomienie może trafić do folderu SPAM.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zgodnie z Rozporządzeniem Prezesa Rady Ministrów z dnia 31 grudnia 2020r. w sprawie sposobu sporządzania i przekazywania informacji oraz wymagań technicznych dla dokumentów elektronicznych oraz środków komunikacji elektronicznej w postępowaniu o udzielenie zamówienia publicznego lub konkursie (Dz. U. z 2020r. poz. 2452), określa niezbędne wymagania sprzętowo - aplikacyjne umożliwiające pracę na </w:t>
      </w:r>
      <w:r w:rsidR="00F5434D">
        <w:rPr>
          <w:rFonts w:ascii="Times New Roman" w:hAnsi="Times New Roman" w:cs="Times New Roman"/>
          <w:sz w:val="24"/>
          <w:szCs w:val="24"/>
        </w:rPr>
        <w:t>e-zamówienia.</w:t>
      </w:r>
      <w:r w:rsidRPr="00F943BF">
        <w:rPr>
          <w:rFonts w:ascii="Times New Roman" w:hAnsi="Times New Roman" w:cs="Times New Roman"/>
          <w:sz w:val="24"/>
          <w:szCs w:val="24"/>
        </w:rPr>
        <w:t xml:space="preserve">, tj.: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a. stały dostęp do sieci Internet o gwarantowanej przepustowości nie mniejszej niż 512 </w:t>
      </w:r>
      <w:proofErr w:type="spellStart"/>
      <w:r w:rsidRPr="00F943BF">
        <w:rPr>
          <w:rFonts w:ascii="Times New Roman" w:hAnsi="Times New Roman" w:cs="Times New Roman"/>
          <w:sz w:val="24"/>
          <w:szCs w:val="24"/>
        </w:rPr>
        <w:t>kb</w:t>
      </w:r>
      <w:proofErr w:type="spellEnd"/>
      <w:r w:rsidRPr="00F943BF">
        <w:rPr>
          <w:rFonts w:ascii="Times New Roman" w:hAnsi="Times New Roman" w:cs="Times New Roman"/>
          <w:sz w:val="24"/>
          <w:szCs w:val="24"/>
        </w:rPr>
        <w:t xml:space="preserve">/s,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b. komputer klasy PC lub MAC o następującej konfiguracji: pamięć min. 2 GB Ram, procesor Intel IV 2 GHZ lub jego nowsza wersja, jeden z systemów operacyjnych - MS Windows 7, Mac Os x 10 4, Linux, lub ich nowsze wersje,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c. zainstalowana dowolna przeglądarka internetowa, w przypadku Internet Explorer minimalnie wersja 10.0,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d. włączona obsługa JavaScript,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e. zainstalowany program Adobe </w:t>
      </w:r>
      <w:proofErr w:type="spellStart"/>
      <w:r w:rsidRPr="00F943BF">
        <w:rPr>
          <w:rFonts w:ascii="Times New Roman" w:hAnsi="Times New Roman" w:cs="Times New Roman"/>
          <w:sz w:val="24"/>
          <w:szCs w:val="24"/>
        </w:rPr>
        <w:t>Acrobat</w:t>
      </w:r>
      <w:proofErr w:type="spellEnd"/>
      <w:r w:rsidRPr="00F943BF">
        <w:rPr>
          <w:rFonts w:ascii="Times New Roman" w:hAnsi="Times New Roman" w:cs="Times New Roman"/>
          <w:sz w:val="24"/>
          <w:szCs w:val="24"/>
        </w:rPr>
        <w:t xml:space="preserve"> Reader lub inny obsługujący format plików .pdf,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f. Szyfrowanie na </w:t>
      </w:r>
      <w:r w:rsidR="00F5434D">
        <w:rPr>
          <w:rFonts w:ascii="Times New Roman" w:hAnsi="Times New Roman" w:cs="Times New Roman"/>
          <w:sz w:val="24"/>
          <w:szCs w:val="24"/>
        </w:rPr>
        <w:t>e-zamówienia</w:t>
      </w:r>
      <w:r w:rsidRPr="00F943BF">
        <w:rPr>
          <w:rFonts w:ascii="Times New Roman" w:hAnsi="Times New Roman" w:cs="Times New Roman"/>
          <w:sz w:val="24"/>
          <w:szCs w:val="24"/>
        </w:rPr>
        <w:t xml:space="preserve"> odbywa się za pomocą protokołu TLS 1.3.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g. Oznaczenie czasu</w:t>
      </w:r>
      <w:r w:rsidR="00F5434D">
        <w:rPr>
          <w:rFonts w:ascii="Times New Roman" w:hAnsi="Times New Roman" w:cs="Times New Roman"/>
          <w:sz w:val="24"/>
          <w:szCs w:val="24"/>
        </w:rPr>
        <w:t xml:space="preserve"> odbioru danych przez platformę</w:t>
      </w:r>
      <w:r w:rsidRPr="00F943BF">
        <w:rPr>
          <w:rFonts w:ascii="Times New Roman" w:hAnsi="Times New Roman" w:cs="Times New Roman"/>
          <w:sz w:val="24"/>
          <w:szCs w:val="24"/>
        </w:rPr>
        <w:t xml:space="preserve"> stanowi datę oraz dokładny czas (</w:t>
      </w:r>
      <w:proofErr w:type="spellStart"/>
      <w:r w:rsidRPr="00F943BF">
        <w:rPr>
          <w:rFonts w:ascii="Times New Roman" w:hAnsi="Times New Roman" w:cs="Times New Roman"/>
          <w:sz w:val="24"/>
          <w:szCs w:val="24"/>
        </w:rPr>
        <w:t>hh:mm:ss</w:t>
      </w:r>
      <w:proofErr w:type="spellEnd"/>
      <w:r w:rsidRPr="00F943BF">
        <w:rPr>
          <w:rFonts w:ascii="Times New Roman" w:hAnsi="Times New Roman" w:cs="Times New Roman"/>
          <w:sz w:val="24"/>
          <w:szCs w:val="24"/>
        </w:rPr>
        <w:t xml:space="preserve">) generowany wg. czasu lokalnego serwera synchronizowanego z zegarem Głównego Urzędu Miar.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6. Wykonawca, przystępując do niniejszego postępowania o udzielenie zamówienia publicznego: </w:t>
      </w:r>
    </w:p>
    <w:p w:rsidR="00DA4CA3" w:rsidRPr="00F943BF" w:rsidRDefault="00DA4CA3" w:rsidP="004A7D9F">
      <w:pPr>
        <w:autoSpaceDE w:val="0"/>
        <w:autoSpaceDN w:val="0"/>
        <w:adjustRightInd w:val="0"/>
        <w:spacing w:after="0" w:line="276" w:lineRule="auto"/>
        <w:jc w:val="both"/>
        <w:rPr>
          <w:rFonts w:ascii="Times New Roman" w:hAnsi="Times New Roman" w:cs="Times New Roman"/>
          <w:color w:val="FF0000"/>
          <w:sz w:val="24"/>
          <w:szCs w:val="24"/>
        </w:rPr>
      </w:pPr>
      <w:r w:rsidRPr="00F943BF">
        <w:rPr>
          <w:rFonts w:ascii="Times New Roman" w:hAnsi="Times New Roman" w:cs="Times New Roman"/>
          <w:sz w:val="24"/>
          <w:szCs w:val="24"/>
        </w:rPr>
        <w:t xml:space="preserve">a) akceptuje warunki korzystania </w:t>
      </w:r>
      <w:r w:rsidR="00350C20" w:rsidRPr="00F943BF">
        <w:rPr>
          <w:rFonts w:ascii="Times New Roman" w:hAnsi="Times New Roman" w:cs="Times New Roman"/>
          <w:sz w:val="24"/>
          <w:szCs w:val="24"/>
        </w:rPr>
        <w:t xml:space="preserve">z </w:t>
      </w:r>
      <w:r w:rsidR="00350C20" w:rsidRPr="00F943BF">
        <w:rPr>
          <w:rFonts w:ascii="Times New Roman" w:hAnsi="Times New Roman" w:cs="Times New Roman"/>
          <w:color w:val="000000"/>
          <w:sz w:val="24"/>
          <w:szCs w:val="24"/>
        </w:rPr>
        <w:t xml:space="preserve">Platformy e-Zamówienia, </w:t>
      </w:r>
      <w:r w:rsidRPr="00F943BF">
        <w:rPr>
          <w:rFonts w:ascii="Times New Roman" w:hAnsi="Times New Roman" w:cs="Times New Roman"/>
          <w:sz w:val="24"/>
          <w:szCs w:val="24"/>
        </w:rPr>
        <w:t xml:space="preserve">określone w Regulaminie </w:t>
      </w:r>
      <w:r w:rsidRPr="00C31014">
        <w:rPr>
          <w:rFonts w:ascii="Times New Roman" w:hAnsi="Times New Roman" w:cs="Times New Roman"/>
          <w:sz w:val="24"/>
          <w:szCs w:val="24"/>
        </w:rPr>
        <w:t xml:space="preserve">zamieszczonym na stronie internetowej pod linkiem w zakładce „Regulamin" oraz uznaje go za wiążący,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b) zapoznał i stosuje się do Instrukcji składania ofert/wniosków dostępnej pod linkiem.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7. Zamawiający nie ponosi odpowiedzialności za złożenie oferty w sposób niezgodny z Instrukcją korzystania z </w:t>
      </w:r>
      <w:r w:rsidR="00F5434D">
        <w:rPr>
          <w:rFonts w:ascii="Times New Roman" w:hAnsi="Times New Roman" w:cs="Times New Roman"/>
          <w:sz w:val="24"/>
          <w:szCs w:val="24"/>
        </w:rPr>
        <w:t>e-zamówienia</w:t>
      </w:r>
      <w:r w:rsidRPr="00F943BF">
        <w:rPr>
          <w:rFonts w:ascii="Times New Roman" w:hAnsi="Times New Roman" w:cs="Times New Roman"/>
          <w:sz w:val="24"/>
          <w:szCs w:val="24"/>
        </w:rPr>
        <w:t xml:space="preserve">, w szczególności za sytuację, gdy Zamawiający zapozna się z treścią oferty przed upływem terminu składania ofert (np. złożenie oferty w zakładce „Wyślij wiadomość do zamawiającego”). Taka oferta zostanie uznana przez Zamawiającego za ofertę handlową i nie będzie brana pod uwagę w przedmiotowym postępowaniu ponieważ nie został spełniony obowiązek narzucony w art. 221 Ustawy Prawo Zamówień Publicznych. </w:t>
      </w:r>
    </w:p>
    <w:p w:rsidR="00FB77E1" w:rsidRPr="00FB77E1" w:rsidRDefault="00DA4CA3" w:rsidP="00FB77E1">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 xml:space="preserve">8. Zamawiający informuje, że instrukcje korzystania z </w:t>
      </w:r>
      <w:r w:rsidR="00F5434D">
        <w:rPr>
          <w:rFonts w:ascii="Times New Roman" w:hAnsi="Times New Roman" w:cs="Times New Roman"/>
          <w:sz w:val="24"/>
          <w:szCs w:val="24"/>
        </w:rPr>
        <w:t xml:space="preserve">e-zamówienia </w:t>
      </w:r>
      <w:r w:rsidRPr="00F943BF">
        <w:rPr>
          <w:rFonts w:ascii="Times New Roman" w:hAnsi="Times New Roman" w:cs="Times New Roman"/>
          <w:sz w:val="24"/>
          <w:szCs w:val="24"/>
        </w:rPr>
        <w:t xml:space="preserve"> dotyczące w szczególności logowania, składania wniosków o wyjaśnienie treści SWZ, składania ofert oraz innych czynności podejmowanych w niniejszym postępowaniu przy użyciu </w:t>
      </w:r>
      <w:r w:rsidR="00350C20" w:rsidRPr="00F943BF">
        <w:rPr>
          <w:rFonts w:ascii="Times New Roman" w:hAnsi="Times New Roman" w:cs="Times New Roman"/>
          <w:color w:val="000000"/>
          <w:sz w:val="24"/>
          <w:szCs w:val="24"/>
        </w:rPr>
        <w:t xml:space="preserve">Platformy e-Zamówienia, która jest dostępna pod </w:t>
      </w:r>
      <w:r w:rsidR="00350C20" w:rsidRPr="00F943BF">
        <w:rPr>
          <w:rFonts w:ascii="Times New Roman" w:hAnsi="Times New Roman" w:cs="Times New Roman"/>
          <w:sz w:val="24"/>
          <w:szCs w:val="24"/>
        </w:rPr>
        <w:t xml:space="preserve">adresem </w:t>
      </w:r>
      <w:r w:rsidR="00FB77E1" w:rsidRPr="00FB77E1">
        <w:rPr>
          <w:rFonts w:ascii="Times New Roman" w:hAnsi="Times New Roman" w:cs="Times New Roman"/>
          <w:sz w:val="24"/>
          <w:szCs w:val="24"/>
        </w:rPr>
        <w:t>https://ezamowienia.gov.pl</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1)Zalecenia Formaty plików wykorzystywanych przez wykonawców powinny być zgodne z “OBWIESZCZENIEM PREZESA RADY MINISTRÓW z dnia 9 listopada 2017 r. w sprawie ogłoszenia jednolitego tekstu rozporządzenia Rady Ministrów w sprawie Krajowych Ram Interoperacyjności, minimalnych wymagań dla rejestrów publicznych i wymiany informacji w postaci elektronicznej oraz minimalnych wymagań dla systemów teleinformatycznych”.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2) Zamawiający rekomenduje wykorzystanie formatów: .pdf .</w:t>
      </w:r>
      <w:proofErr w:type="spellStart"/>
      <w:r w:rsidRPr="00F943BF">
        <w:rPr>
          <w:rFonts w:ascii="Times New Roman" w:hAnsi="Times New Roman" w:cs="Times New Roman"/>
          <w:sz w:val="24"/>
          <w:szCs w:val="24"/>
        </w:rPr>
        <w:t>doc</w:t>
      </w:r>
      <w:proofErr w:type="spellEnd"/>
      <w:r w:rsidRPr="00F943BF">
        <w:rPr>
          <w:rFonts w:ascii="Times New Roman" w:hAnsi="Times New Roman" w:cs="Times New Roman"/>
          <w:sz w:val="24"/>
          <w:szCs w:val="24"/>
        </w:rPr>
        <w:t xml:space="preserve"> .xls .jpg (.</w:t>
      </w:r>
      <w:proofErr w:type="spellStart"/>
      <w:r w:rsidRPr="00F943BF">
        <w:rPr>
          <w:rFonts w:ascii="Times New Roman" w:hAnsi="Times New Roman" w:cs="Times New Roman"/>
          <w:sz w:val="24"/>
          <w:szCs w:val="24"/>
        </w:rPr>
        <w:t>jpeg</w:t>
      </w:r>
      <w:proofErr w:type="spellEnd"/>
      <w:r w:rsidRPr="00F943BF">
        <w:rPr>
          <w:rFonts w:ascii="Times New Roman" w:hAnsi="Times New Roman" w:cs="Times New Roman"/>
          <w:sz w:val="24"/>
          <w:szCs w:val="24"/>
        </w:rPr>
        <w:t xml:space="preserve">) ze szczególnym wskazaniem na .pdf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3) W celu ewentualnej kompresji danych Zamawiający rekomenduje wykorzystanie jednego z formatów: a) .zip b) .7Z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4) Wśród formatów powszechnych a NIE występujących w rozporządzeniu występują: .</w:t>
      </w:r>
      <w:proofErr w:type="spellStart"/>
      <w:r w:rsidRPr="00F943BF">
        <w:rPr>
          <w:rFonts w:ascii="Times New Roman" w:hAnsi="Times New Roman" w:cs="Times New Roman"/>
          <w:sz w:val="24"/>
          <w:szCs w:val="24"/>
        </w:rPr>
        <w:t>rar</w:t>
      </w:r>
      <w:proofErr w:type="spellEnd"/>
      <w:r w:rsidRPr="00F943BF">
        <w:rPr>
          <w:rFonts w:ascii="Times New Roman" w:hAnsi="Times New Roman" w:cs="Times New Roman"/>
          <w:sz w:val="24"/>
          <w:szCs w:val="24"/>
        </w:rPr>
        <w:t xml:space="preserve"> .gif .</w:t>
      </w:r>
      <w:proofErr w:type="spellStart"/>
      <w:r w:rsidRPr="00F943BF">
        <w:rPr>
          <w:rFonts w:ascii="Times New Roman" w:hAnsi="Times New Roman" w:cs="Times New Roman"/>
          <w:sz w:val="24"/>
          <w:szCs w:val="24"/>
        </w:rPr>
        <w:t>bmp</w:t>
      </w:r>
      <w:proofErr w:type="spellEnd"/>
      <w:r w:rsidRPr="00F943BF">
        <w:rPr>
          <w:rFonts w:ascii="Times New Roman" w:hAnsi="Times New Roman" w:cs="Times New Roman"/>
          <w:sz w:val="24"/>
          <w:szCs w:val="24"/>
        </w:rPr>
        <w:t xml:space="preserve"> .</w:t>
      </w:r>
      <w:proofErr w:type="spellStart"/>
      <w:r w:rsidRPr="00F943BF">
        <w:rPr>
          <w:rFonts w:ascii="Times New Roman" w:hAnsi="Times New Roman" w:cs="Times New Roman"/>
          <w:sz w:val="24"/>
          <w:szCs w:val="24"/>
        </w:rPr>
        <w:t>numbers</w:t>
      </w:r>
      <w:proofErr w:type="spellEnd"/>
      <w:r w:rsidRPr="00F943BF">
        <w:rPr>
          <w:rFonts w:ascii="Times New Roman" w:hAnsi="Times New Roman" w:cs="Times New Roman"/>
          <w:sz w:val="24"/>
          <w:szCs w:val="24"/>
        </w:rPr>
        <w:t xml:space="preserve"> .</w:t>
      </w:r>
      <w:proofErr w:type="spellStart"/>
      <w:r w:rsidRPr="00F943BF">
        <w:rPr>
          <w:rFonts w:ascii="Times New Roman" w:hAnsi="Times New Roman" w:cs="Times New Roman"/>
          <w:sz w:val="24"/>
          <w:szCs w:val="24"/>
        </w:rPr>
        <w:t>pages</w:t>
      </w:r>
      <w:proofErr w:type="spellEnd"/>
      <w:r w:rsidRPr="00F943BF">
        <w:rPr>
          <w:rFonts w:ascii="Times New Roman" w:hAnsi="Times New Roman" w:cs="Times New Roman"/>
          <w:sz w:val="24"/>
          <w:szCs w:val="24"/>
        </w:rPr>
        <w:t xml:space="preserve">. Dokumenty złożone w takich plikach zostaną uznane za złożone nieskutecznie.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zwraca uwagę na ograniczenia wielkości plików podpisywanych profilem zaufanym, który wynosi max 10MB, oraz na ograniczenie wielkości plików podpisywanych w aplikacji </w:t>
      </w:r>
      <w:proofErr w:type="spellStart"/>
      <w:r w:rsidRPr="00F943BF">
        <w:rPr>
          <w:rFonts w:ascii="Times New Roman" w:hAnsi="Times New Roman" w:cs="Times New Roman"/>
          <w:sz w:val="24"/>
          <w:szCs w:val="24"/>
        </w:rPr>
        <w:t>eDoApp</w:t>
      </w:r>
      <w:proofErr w:type="spellEnd"/>
      <w:r w:rsidRPr="00F943BF">
        <w:rPr>
          <w:rFonts w:ascii="Times New Roman" w:hAnsi="Times New Roman" w:cs="Times New Roman"/>
          <w:sz w:val="24"/>
          <w:szCs w:val="24"/>
        </w:rPr>
        <w:t xml:space="preserve"> służącej do składania podpisu osobistego, który wynosi max 5MB.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6) Ze względu na niskie ryzyko naruszenia integralności pliku oraz łatwiejszą weryfikację podpisu, zamawiający zaleca, w miarę możliwości, przekonwertowanie plików składających się na ofertę na format .pdf i opatrzenie ich podpisem kwalifikowanym </w:t>
      </w:r>
      <w:proofErr w:type="spellStart"/>
      <w:r w:rsidRPr="00F943BF">
        <w:rPr>
          <w:rFonts w:ascii="Times New Roman" w:hAnsi="Times New Roman" w:cs="Times New Roman"/>
          <w:sz w:val="24"/>
          <w:szCs w:val="24"/>
        </w:rPr>
        <w:t>PAdES</w:t>
      </w:r>
      <w:proofErr w:type="spellEnd"/>
      <w:r w:rsidRPr="00F943BF">
        <w:rPr>
          <w:rFonts w:ascii="Times New Roman" w:hAnsi="Times New Roman" w:cs="Times New Roman"/>
          <w:sz w:val="24"/>
          <w:szCs w:val="24"/>
        </w:rPr>
        <w:t xml:space="preserve">.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7) Pliki w innych formatach niż PDF zaleca się opatrzyć zewnętrznym podpisem </w:t>
      </w:r>
      <w:proofErr w:type="spellStart"/>
      <w:r w:rsidRPr="00F943BF">
        <w:rPr>
          <w:rFonts w:ascii="Times New Roman" w:hAnsi="Times New Roman" w:cs="Times New Roman"/>
          <w:sz w:val="24"/>
          <w:szCs w:val="24"/>
        </w:rPr>
        <w:t>XAdES</w:t>
      </w:r>
      <w:proofErr w:type="spellEnd"/>
      <w:r w:rsidRPr="00F943BF">
        <w:rPr>
          <w:rFonts w:ascii="Times New Roman" w:hAnsi="Times New Roman" w:cs="Times New Roman"/>
          <w:sz w:val="24"/>
          <w:szCs w:val="24"/>
        </w:rPr>
        <w:t xml:space="preserve">. Wykonawca powinien pamiętać, aby plik z podpisem przekazywać łącznie z dokumentem podpisywanym.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8) Zamawiający zaleca aby w przypadku podpisywania pliku przez kilka osób, stosować podpisy tego samego rodzaju. Podpisywanie różnymi rodzajami podpisów np. osobistym i kwalifikowanym może doprowadzić do problemów w weryfikacji plików.</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9) Zamawiający zaleca, aby Wykonawca z odpowiednim wyprzedzeniem przetestował możliwość prawidłowego wykorzystania wybranej metody podpisania plików oferty.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10) Zaleca się, aby komunikacja z wykonawcami odbywała się tylko na Platformie za pośrednictwem formularza “Wyślij wiadomość do zamawiającego”, nie za pośrednictwem adresu email.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11) Osobą składającą ofertę powinna być osoba kontaktowa podawana w dokumentacji. </w:t>
      </w:r>
    </w:p>
    <w:p w:rsidR="0013392D"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12) Ofertę należy przygotować z należytą starannością dla podmiotu ubiegającego się o udzielenie zamówienia publicznego i zachowaniem odpowiedniego odstępu czasu do zakończenia przyjmowania ofert/wniosków. Sugerujemy złożenie oferty na 24 godziny przed terminem składania ofert/wniosków.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13) Podczas podpisywania plików zaleca się stosowanie algorytmu skrótu SHA2 zamiast SHA1.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14) Jeśli wykonawca pakuje dokumenty np. w plik ZIP zalecamy wcześniejsze podpisanie każdego ze skompresowanych plików.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15) Zamawiający rekomenduje wykorzystanie podpisu z kwalifikowanym znacznikiem czasu. </w:t>
      </w:r>
    </w:p>
    <w:p w:rsidR="006902CF" w:rsidRPr="003D7713"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16) Zamawiający zaleca aby nie wprowadzać jakichkolwiek zmian w plikach po podpisaniu ich podpisem kwalifikowanym. Może to skutkować naruszeniem integralności plików co równoważne będzie z koniecznością odrzucenia oferty w postępowaniu</w:t>
      </w:r>
    </w:p>
    <w:p w:rsidR="004D0846" w:rsidRDefault="00DA4CA3"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XII. Wskazanie osób uprawnionych do komunikowania się z Wykonawcami</w:t>
      </w:r>
    </w:p>
    <w:p w:rsidR="008A1AE0" w:rsidRPr="0099224C" w:rsidRDefault="008A1AE0" w:rsidP="0099224C">
      <w:pPr>
        <w:autoSpaceDE w:val="0"/>
        <w:autoSpaceDN w:val="0"/>
        <w:adjustRightInd w:val="0"/>
        <w:spacing w:after="0" w:line="240" w:lineRule="auto"/>
        <w:ind w:firstLine="284"/>
        <w:jc w:val="both"/>
        <w:rPr>
          <w:rFonts w:ascii="Times New Roman" w:hAnsi="Times New Roman" w:cs="Times New Roman"/>
          <w:sz w:val="24"/>
          <w:szCs w:val="24"/>
        </w:rPr>
      </w:pPr>
      <w:r w:rsidRPr="0099224C">
        <w:rPr>
          <w:rFonts w:ascii="Times New Roman" w:hAnsi="Times New Roman" w:cs="Times New Roman"/>
          <w:color w:val="000000"/>
          <w:sz w:val="24"/>
          <w:szCs w:val="24"/>
        </w:rPr>
        <w:t xml:space="preserve">W postępowaniu o udzielenie zamówienia publicznego komunikacja między </w:t>
      </w:r>
      <w:r w:rsidR="0099224C" w:rsidRPr="0099224C">
        <w:rPr>
          <w:rFonts w:ascii="Times New Roman" w:hAnsi="Times New Roman" w:cs="Times New Roman"/>
          <w:color w:val="000000"/>
          <w:sz w:val="24"/>
          <w:szCs w:val="24"/>
        </w:rPr>
        <w:t>Zamawiającym a W</w:t>
      </w:r>
      <w:r w:rsidRPr="0099224C">
        <w:rPr>
          <w:rFonts w:ascii="Times New Roman" w:hAnsi="Times New Roman" w:cs="Times New Roman"/>
          <w:color w:val="000000"/>
          <w:sz w:val="24"/>
          <w:szCs w:val="24"/>
        </w:rPr>
        <w:t xml:space="preserve">ykonawcami odbywa się przy użyciu Platformy e-Zamówienia, która jest dostępna pod adresem </w:t>
      </w:r>
      <w:r w:rsidRPr="0099224C">
        <w:rPr>
          <w:rFonts w:ascii="Times New Roman" w:hAnsi="Times New Roman" w:cs="Times New Roman"/>
          <w:sz w:val="24"/>
          <w:szCs w:val="24"/>
        </w:rPr>
        <w:t>https://ezamowienia.gov.pl</w:t>
      </w:r>
    </w:p>
    <w:p w:rsidR="008A1AE0" w:rsidRPr="0007523C" w:rsidRDefault="008A1AE0" w:rsidP="008A1AE0">
      <w:pPr>
        <w:autoSpaceDE w:val="0"/>
        <w:autoSpaceDN w:val="0"/>
        <w:adjustRightInd w:val="0"/>
        <w:spacing w:after="0" w:line="240" w:lineRule="auto"/>
        <w:jc w:val="both"/>
        <w:rPr>
          <w:rFonts w:ascii="Times New Roman" w:hAnsi="Times New Roman" w:cs="Times New Roman"/>
          <w:color w:val="000000"/>
          <w:sz w:val="24"/>
          <w:szCs w:val="24"/>
        </w:rPr>
      </w:pPr>
    </w:p>
    <w:p w:rsidR="006902CF" w:rsidRPr="00F943BF" w:rsidRDefault="002258A8" w:rsidP="00871302">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XIII. Termin związania ofertą</w:t>
      </w:r>
    </w:p>
    <w:p w:rsidR="00350C20"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Wykonawca jest związany ofertą od dnia upływu terminu składania ofert </w:t>
      </w:r>
      <w:r w:rsidRPr="007450CA">
        <w:rPr>
          <w:rFonts w:ascii="Times New Roman" w:hAnsi="Times New Roman" w:cs="Times New Roman"/>
          <w:sz w:val="24"/>
          <w:szCs w:val="24"/>
        </w:rPr>
        <w:t xml:space="preserve">do dnia </w:t>
      </w:r>
      <w:r w:rsidR="002E3889">
        <w:rPr>
          <w:rFonts w:ascii="Times New Roman" w:hAnsi="Times New Roman" w:cs="Times New Roman"/>
          <w:b/>
          <w:sz w:val="24"/>
          <w:szCs w:val="24"/>
        </w:rPr>
        <w:t>23</w:t>
      </w:r>
      <w:r w:rsidR="0013392D">
        <w:rPr>
          <w:rFonts w:ascii="Times New Roman" w:hAnsi="Times New Roman" w:cs="Times New Roman"/>
          <w:b/>
          <w:sz w:val="24"/>
          <w:szCs w:val="24"/>
        </w:rPr>
        <w:t>.08</w:t>
      </w:r>
      <w:r w:rsidR="007450CA" w:rsidRPr="00F272EE">
        <w:rPr>
          <w:rFonts w:ascii="Times New Roman" w:hAnsi="Times New Roman" w:cs="Times New Roman"/>
          <w:b/>
          <w:sz w:val="24"/>
          <w:szCs w:val="24"/>
        </w:rPr>
        <w:t>.</w:t>
      </w:r>
      <w:r w:rsidR="0013392D">
        <w:rPr>
          <w:rFonts w:ascii="Times New Roman" w:hAnsi="Times New Roman" w:cs="Times New Roman"/>
          <w:b/>
          <w:sz w:val="24"/>
          <w:szCs w:val="24"/>
        </w:rPr>
        <w:t>2024</w:t>
      </w:r>
      <w:r w:rsidRPr="00F272EE">
        <w:rPr>
          <w:rFonts w:ascii="Times New Roman" w:hAnsi="Times New Roman" w:cs="Times New Roman"/>
          <w:sz w:val="24"/>
          <w:szCs w:val="24"/>
        </w:rPr>
        <w:t xml:space="preserve"> </w:t>
      </w:r>
      <w:r w:rsidRPr="007450CA">
        <w:rPr>
          <w:rFonts w:ascii="Times New Roman" w:hAnsi="Times New Roman" w:cs="Times New Roman"/>
          <w:b/>
          <w:sz w:val="24"/>
          <w:szCs w:val="24"/>
        </w:rPr>
        <w:t>r.</w:t>
      </w:r>
      <w:r w:rsidR="007450CA">
        <w:rPr>
          <w:rFonts w:ascii="Times New Roman" w:hAnsi="Times New Roman" w:cs="Times New Roman"/>
          <w:sz w:val="24"/>
          <w:szCs w:val="24"/>
        </w:rPr>
        <w:t xml:space="preserve"> włącznie.</w:t>
      </w:r>
    </w:p>
    <w:p w:rsidR="00005C22"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W przypadku gdy wybór najkorzystniejszej oferty nie nastąpi przed upływem terminu związania oferta określonego w SWZ, Zamawiający przed upływem terminu związania ofertą zwraca się jednokrotnie do Wykonawców o wyrażenie zgody na przedłużenie tego terminu o wskazywany przez niego okres, nie dłuższy niż 30 dni.</w:t>
      </w:r>
    </w:p>
    <w:p w:rsidR="002258A8"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3. Przedłużenie terminu związania ofertą, o którym mowa w ust. 2, wymaga złoż</w:t>
      </w:r>
      <w:r w:rsidR="00767060">
        <w:rPr>
          <w:rFonts w:ascii="Times New Roman" w:hAnsi="Times New Roman" w:cs="Times New Roman"/>
          <w:sz w:val="24"/>
          <w:szCs w:val="24"/>
        </w:rPr>
        <w:t xml:space="preserve">enia przez Wykonawcę pisemnego </w:t>
      </w:r>
      <w:r w:rsidRPr="00F943BF">
        <w:rPr>
          <w:rFonts w:ascii="Times New Roman" w:hAnsi="Times New Roman" w:cs="Times New Roman"/>
          <w:sz w:val="24"/>
          <w:szCs w:val="24"/>
        </w:rPr>
        <w:t xml:space="preserve"> oświadczenia o wyrażeniu zgody na przedłużenie terminu związania </w:t>
      </w:r>
      <w:r w:rsidRPr="00F943BF">
        <w:rPr>
          <w:rFonts w:ascii="Times New Roman" w:hAnsi="Times New Roman" w:cs="Times New Roman"/>
          <w:sz w:val="24"/>
          <w:szCs w:val="24"/>
        </w:rPr>
        <w:lastRenderedPageBreak/>
        <w:t>ofertą. [Zamawiający określa w dokumentach zamówienia termin związania ofertą przez wskazanie daty].</w:t>
      </w:r>
    </w:p>
    <w:p w:rsidR="007450CA" w:rsidRPr="00F943BF" w:rsidRDefault="007450CA" w:rsidP="004A7D9F">
      <w:pPr>
        <w:spacing w:after="0" w:line="276" w:lineRule="auto"/>
        <w:contextualSpacing/>
        <w:jc w:val="both"/>
        <w:rPr>
          <w:rFonts w:ascii="Times New Roman" w:hAnsi="Times New Roman" w:cs="Times New Roman"/>
          <w:sz w:val="24"/>
          <w:szCs w:val="24"/>
        </w:rPr>
      </w:pPr>
    </w:p>
    <w:p w:rsidR="007450CA" w:rsidRPr="00F943BF" w:rsidRDefault="002258A8" w:rsidP="006902C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XIV. Opis sposobu przygotowania oferty</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Na ofertę składają się: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w:t>
      </w:r>
      <w:r w:rsidRPr="00CA6301">
        <w:rPr>
          <w:rFonts w:ascii="Times New Roman" w:hAnsi="Times New Roman" w:cs="Times New Roman"/>
          <w:b/>
          <w:sz w:val="24"/>
          <w:szCs w:val="24"/>
        </w:rPr>
        <w:t>formularz oferty, kt</w:t>
      </w:r>
      <w:r w:rsidR="00C31014" w:rsidRPr="00CA6301">
        <w:rPr>
          <w:rFonts w:ascii="Times New Roman" w:hAnsi="Times New Roman" w:cs="Times New Roman"/>
          <w:b/>
          <w:sz w:val="24"/>
          <w:szCs w:val="24"/>
        </w:rPr>
        <w:t>órej wzór stanowi załącznik nr 1</w:t>
      </w:r>
      <w:r w:rsidR="004A7D9F" w:rsidRPr="00CA6301">
        <w:rPr>
          <w:rFonts w:ascii="Times New Roman" w:hAnsi="Times New Roman" w:cs="Times New Roman"/>
          <w:b/>
          <w:sz w:val="24"/>
          <w:szCs w:val="24"/>
        </w:rPr>
        <w:t xml:space="preserve"> do SWZ </w:t>
      </w:r>
      <w:r w:rsidR="00767060">
        <w:rPr>
          <w:rFonts w:ascii="Times New Roman" w:hAnsi="Times New Roman" w:cs="Times New Roman"/>
          <w:b/>
          <w:sz w:val="24"/>
          <w:szCs w:val="24"/>
        </w:rPr>
        <w:t>(dla zadania nr 1,2,3)</w:t>
      </w:r>
      <w:r w:rsidR="003E31EC">
        <w:rPr>
          <w:rFonts w:ascii="Times New Roman" w:hAnsi="Times New Roman" w:cs="Times New Roman"/>
          <w:b/>
          <w:sz w:val="24"/>
          <w:szCs w:val="24"/>
        </w:rPr>
        <w:t xml:space="preserve"> </w:t>
      </w:r>
      <w:r w:rsidR="004A7D9F" w:rsidRPr="00CA6301">
        <w:rPr>
          <w:rFonts w:ascii="Times New Roman" w:hAnsi="Times New Roman" w:cs="Times New Roman"/>
          <w:b/>
          <w:sz w:val="24"/>
          <w:szCs w:val="24"/>
        </w:rPr>
        <w:t>wraz z t</w:t>
      </w:r>
      <w:r w:rsidR="00D02561">
        <w:rPr>
          <w:rFonts w:ascii="Times New Roman" w:hAnsi="Times New Roman" w:cs="Times New Roman"/>
          <w:b/>
          <w:sz w:val="24"/>
          <w:szCs w:val="24"/>
        </w:rPr>
        <w:t>abelą zgodności – załącznik 4</w:t>
      </w:r>
      <w:r w:rsidR="00767060">
        <w:rPr>
          <w:rFonts w:ascii="Times New Roman" w:hAnsi="Times New Roman" w:cs="Times New Roman"/>
          <w:b/>
          <w:sz w:val="24"/>
          <w:szCs w:val="24"/>
        </w:rPr>
        <w:t>a (</w:t>
      </w:r>
      <w:r w:rsidR="003E31EC">
        <w:rPr>
          <w:rFonts w:ascii="Times New Roman" w:hAnsi="Times New Roman" w:cs="Times New Roman"/>
          <w:b/>
          <w:sz w:val="24"/>
          <w:szCs w:val="24"/>
        </w:rPr>
        <w:t>dla zadania nr 1), załą</w:t>
      </w:r>
      <w:r w:rsidR="00D02561">
        <w:rPr>
          <w:rFonts w:ascii="Times New Roman" w:hAnsi="Times New Roman" w:cs="Times New Roman"/>
          <w:b/>
          <w:sz w:val="24"/>
          <w:szCs w:val="24"/>
        </w:rPr>
        <w:t>cznik nr 4</w:t>
      </w:r>
      <w:r w:rsidR="003E31EC">
        <w:rPr>
          <w:rFonts w:ascii="Times New Roman" w:hAnsi="Times New Roman" w:cs="Times New Roman"/>
          <w:b/>
          <w:sz w:val="24"/>
          <w:szCs w:val="24"/>
        </w:rPr>
        <w:t>b (dla zadania nr 2);</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oświadczenie o spełnianiu warunków udziału w postępowaniu, któr</w:t>
      </w:r>
      <w:r w:rsidR="004A7D9F">
        <w:rPr>
          <w:rFonts w:ascii="Times New Roman" w:hAnsi="Times New Roman" w:cs="Times New Roman"/>
          <w:sz w:val="24"/>
          <w:szCs w:val="24"/>
        </w:rPr>
        <w:t xml:space="preserve">ego wzór stanowi załącznik nr 2a </w:t>
      </w:r>
      <w:r w:rsidRPr="00F943BF">
        <w:rPr>
          <w:rFonts w:ascii="Times New Roman" w:hAnsi="Times New Roman" w:cs="Times New Roman"/>
          <w:sz w:val="24"/>
          <w:szCs w:val="24"/>
        </w:rPr>
        <w:t xml:space="preserve">do SWZ;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3) oświadczenie o niepodleganiu wykluczeniu, któ</w:t>
      </w:r>
      <w:r w:rsidR="004A7D9F">
        <w:rPr>
          <w:rFonts w:ascii="Times New Roman" w:hAnsi="Times New Roman" w:cs="Times New Roman"/>
          <w:sz w:val="24"/>
          <w:szCs w:val="24"/>
        </w:rPr>
        <w:t>rego wzór stanowi załącznik nr 3a</w:t>
      </w:r>
      <w:r w:rsidRPr="00F943BF">
        <w:rPr>
          <w:rFonts w:ascii="Times New Roman" w:hAnsi="Times New Roman" w:cs="Times New Roman"/>
          <w:sz w:val="24"/>
          <w:szCs w:val="24"/>
        </w:rPr>
        <w:t xml:space="preserve"> do SWZ; </w:t>
      </w:r>
    </w:p>
    <w:p w:rsidR="002258A8" w:rsidRPr="00F943BF" w:rsidRDefault="002258A8" w:rsidP="004A7D9F">
      <w:pPr>
        <w:spacing w:after="0" w:line="276" w:lineRule="auto"/>
        <w:contextualSpacing/>
        <w:jc w:val="both"/>
        <w:rPr>
          <w:rFonts w:ascii="Times New Roman" w:hAnsi="Times New Roman" w:cs="Times New Roman"/>
          <w:b/>
          <w:sz w:val="24"/>
          <w:szCs w:val="24"/>
        </w:rPr>
      </w:pP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o ile nie wynika to ze złożonych dokumentów do oferty lub z bezpłatnych i ogólnodostępnych baz danych, w szczególności rejestrów publicznych w rozumieniu ustawy z dnia 17 lutego 2005 r. o informatyzacji działalności podmiotów realizujących zadania publiczne (Dz. U. z 2020 r. poz. 346 z </w:t>
      </w:r>
      <w:proofErr w:type="spellStart"/>
      <w:r w:rsidRPr="00F943BF">
        <w:rPr>
          <w:rFonts w:ascii="Times New Roman" w:hAnsi="Times New Roman" w:cs="Times New Roman"/>
          <w:sz w:val="24"/>
          <w:szCs w:val="24"/>
        </w:rPr>
        <w:t>późn</w:t>
      </w:r>
      <w:proofErr w:type="spellEnd"/>
      <w:r w:rsidRPr="00F943BF">
        <w:rPr>
          <w:rFonts w:ascii="Times New Roman" w:hAnsi="Times New Roman" w:cs="Times New Roman"/>
          <w:sz w:val="24"/>
          <w:szCs w:val="24"/>
        </w:rPr>
        <w:t xml:space="preserve">. zm.) do oferty należy załączyć pełnomocnictwo lub inny dokument potwierdzający umocowanie osoby lub osób podpisujących ofertę do reprezentowania Wykonawcy.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gdy Wykonawca powołuje się na zasoby innych podmiotów, w celu wykazania braku istnienia wobec nich podstaw wykluczenia jest zobowiązany do złożenia oświadczenia, którego </w:t>
      </w:r>
      <w:r w:rsidRPr="004A7D9F">
        <w:rPr>
          <w:rFonts w:ascii="Times New Roman" w:hAnsi="Times New Roman" w:cs="Times New Roman"/>
          <w:sz w:val="24"/>
          <w:szCs w:val="24"/>
        </w:rPr>
        <w:t xml:space="preserve">wzór stanowi </w:t>
      </w:r>
      <w:r w:rsidR="004A7D9F" w:rsidRPr="004A7D9F">
        <w:rPr>
          <w:rFonts w:ascii="Times New Roman" w:hAnsi="Times New Roman" w:cs="Times New Roman"/>
          <w:sz w:val="24"/>
          <w:szCs w:val="24"/>
        </w:rPr>
        <w:t xml:space="preserve">załącznik nr 3b </w:t>
      </w:r>
      <w:r w:rsidRPr="004A7D9F">
        <w:rPr>
          <w:rFonts w:ascii="Times New Roman" w:hAnsi="Times New Roman" w:cs="Times New Roman"/>
          <w:sz w:val="24"/>
          <w:szCs w:val="24"/>
        </w:rPr>
        <w:t xml:space="preserve">do SWZ, w </w:t>
      </w:r>
      <w:r w:rsidRPr="00F943BF">
        <w:rPr>
          <w:rFonts w:ascii="Times New Roman" w:hAnsi="Times New Roman" w:cs="Times New Roman"/>
          <w:sz w:val="24"/>
          <w:szCs w:val="24"/>
        </w:rPr>
        <w:t xml:space="preserve">części dotyczącej podmiotów trzecich;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w przypadku wspólnego ubiegania się o zamówienie przez Wykonawców, oświadczenie w celu potwierdzenia braku podstaw do wykluczenia, którego </w:t>
      </w:r>
      <w:r w:rsidRPr="004A7D9F">
        <w:rPr>
          <w:rFonts w:ascii="Times New Roman" w:hAnsi="Times New Roman" w:cs="Times New Roman"/>
          <w:sz w:val="24"/>
          <w:szCs w:val="24"/>
        </w:rPr>
        <w:t xml:space="preserve">wzór stanowi </w:t>
      </w:r>
      <w:r w:rsidR="004A7D9F" w:rsidRPr="004A7D9F">
        <w:rPr>
          <w:rFonts w:ascii="Times New Roman" w:hAnsi="Times New Roman" w:cs="Times New Roman"/>
          <w:sz w:val="24"/>
          <w:szCs w:val="24"/>
        </w:rPr>
        <w:t>załącznik 2b</w:t>
      </w:r>
      <w:r w:rsidRPr="004A7D9F">
        <w:rPr>
          <w:rFonts w:ascii="Times New Roman" w:hAnsi="Times New Roman" w:cs="Times New Roman"/>
          <w:sz w:val="24"/>
          <w:szCs w:val="24"/>
        </w:rPr>
        <w:t xml:space="preserve"> do SWZ, </w:t>
      </w:r>
      <w:r w:rsidRPr="00F943BF">
        <w:rPr>
          <w:rFonts w:ascii="Times New Roman" w:hAnsi="Times New Roman" w:cs="Times New Roman"/>
          <w:sz w:val="24"/>
          <w:szCs w:val="24"/>
        </w:rPr>
        <w:t xml:space="preserve">składa każdy z Wykonawców wspólnie ubiegających się o zamówienie.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5. Jeżeli Wykonawca nie złożył dokumentów lub oświadczeń składanych w postępowaniu lub złożone dokumenty lub oświadczenia są niekompletne lub zawierają błędy, Zamawiający wezwie Wykonawcę odpowiednio do ich złożenia, poprawienia lub uzupełnienia w wyznaczonym terminie, chyba że:</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oferta Wykonawcy podlegają odrzuceniu bez względu na ich złożenie, uzupełnienie lub poprawienie, lub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zachodzą przesłanki unieważnienia postępowania.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Oferta, wniosek oraz przedmiotowe środki dowodowe (jeżeli były wymagane) składane elektronicznie muszą zostać podpisane elektronicznym kwalifikowanym podpisem lub podpisem zaufanym lub podpisem osobistym. W procesie składania oferty, wniosku w tym przedmiotowych środków dowodowych na platformie, kwalifikowany podpis elektroniczny lub podpis zaufany lub podpis osobisty Wykonawca składa bezpośrednio na dokumencie, który następnie przesyła do systemu.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7.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Poprzez oryginał należy rozumieć dokument podpisany kwalifikowanym podpisem elektronicznym lub podpisem zaufanym lub podpisem osobistym przez osobę/osoby upoważnioną/upoważnione. Poświadczenie za zgodność z oryginałem </w:t>
      </w:r>
      <w:r w:rsidRPr="00F943BF">
        <w:rPr>
          <w:rFonts w:ascii="Times New Roman" w:hAnsi="Times New Roman" w:cs="Times New Roman"/>
          <w:sz w:val="24"/>
          <w:szCs w:val="24"/>
        </w:rPr>
        <w:lastRenderedPageBreak/>
        <w:t xml:space="preserve">następuje w formie elektronicznej podpisane kwalifikowanym podpisem elektronicznym lub podpisem zaufanym lub podpisem osobistym przez osobę/osoby upoważnioną/upoważnione.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8. Oferta powinna być: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sporządzona na podstawie załączników niniejszej SWZ w języku polskim,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złożona przy użyciu środków komunikacji elektronicznej tzn. za pośrednictwem </w:t>
      </w:r>
      <w:r w:rsidR="00F272EE">
        <w:rPr>
          <w:rFonts w:ascii="Times New Roman" w:hAnsi="Times New Roman" w:cs="Times New Roman"/>
          <w:sz w:val="24"/>
          <w:szCs w:val="24"/>
        </w:rPr>
        <w:t>e-zamówienia</w:t>
      </w:r>
      <w:r w:rsidRPr="00F943BF">
        <w:rPr>
          <w:rFonts w:ascii="Times New Roman" w:hAnsi="Times New Roman" w:cs="Times New Roman"/>
          <w:sz w:val="24"/>
          <w:szCs w:val="24"/>
        </w:rPr>
        <w:t xml:space="preserv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c) podpisana kwalifikowanym podpisem elektronicznym lub podpisem zaufanym lub podpisem osobistym przez osobę/osoby upoważnioną/upoważnione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9. Podpisy kwalifikowane wykorzystywane przez wykonawców do podpisywania wszelkich plików muszą spełniać “Rozporządzenie Parlamentu Europejskiego i Rady w sprawie identyfikacji elektronicznej i usług zaufania w odniesieniu do transakcji elektronicznych na rynku wewnętrznym (</w:t>
      </w:r>
      <w:proofErr w:type="spellStart"/>
      <w:r w:rsidRPr="00F943BF">
        <w:rPr>
          <w:rFonts w:ascii="Times New Roman" w:hAnsi="Times New Roman" w:cs="Times New Roman"/>
          <w:sz w:val="24"/>
          <w:szCs w:val="24"/>
        </w:rPr>
        <w:t>eIDAS</w:t>
      </w:r>
      <w:proofErr w:type="spellEnd"/>
      <w:r w:rsidRPr="00F943BF">
        <w:rPr>
          <w:rFonts w:ascii="Times New Roman" w:hAnsi="Times New Roman" w:cs="Times New Roman"/>
          <w:sz w:val="24"/>
          <w:szCs w:val="24"/>
        </w:rPr>
        <w:t xml:space="preserve">) (UE) nr 910/2014 - od 1 lipca 2016 roku”.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10. W przypadku wykorzystania formatu podpisu </w:t>
      </w:r>
      <w:proofErr w:type="spellStart"/>
      <w:r w:rsidRPr="00F943BF">
        <w:rPr>
          <w:rFonts w:ascii="Times New Roman" w:hAnsi="Times New Roman" w:cs="Times New Roman"/>
          <w:sz w:val="24"/>
          <w:szCs w:val="24"/>
        </w:rPr>
        <w:t>XAdES</w:t>
      </w:r>
      <w:proofErr w:type="spellEnd"/>
      <w:r w:rsidRPr="00F943BF">
        <w:rPr>
          <w:rFonts w:ascii="Times New Roman" w:hAnsi="Times New Roman" w:cs="Times New Roman"/>
          <w:sz w:val="24"/>
          <w:szCs w:val="24"/>
        </w:rPr>
        <w:t xml:space="preserve"> zewnętrzny. Zamawiający wymaga dołączenia odpowiedniej ilości plików tj. podpisywanych plików z danymi oraz plików podpisu w formacie </w:t>
      </w:r>
      <w:proofErr w:type="spellStart"/>
      <w:r w:rsidRPr="00F943BF">
        <w:rPr>
          <w:rFonts w:ascii="Times New Roman" w:hAnsi="Times New Roman" w:cs="Times New Roman"/>
          <w:sz w:val="24"/>
          <w:szCs w:val="24"/>
        </w:rPr>
        <w:t>XAdES</w:t>
      </w:r>
      <w:proofErr w:type="spellEnd"/>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 Zgodnie z art. 18 ust. 3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Na platformie w formularzu składania oferty znajduje się miejsce wyznaczone do dołączenia części oferty stanowiącej tajemnicę przedsiębiorstwa. </w:t>
      </w:r>
    </w:p>
    <w:p w:rsidR="002258A8" w:rsidRPr="00BD3107" w:rsidRDefault="002258A8" w:rsidP="004A7D9F">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 xml:space="preserve">12. Wykonawca, za pośrednictwem </w:t>
      </w:r>
      <w:r w:rsidR="00F272EE">
        <w:rPr>
          <w:rFonts w:ascii="Times New Roman" w:hAnsi="Times New Roman" w:cs="Times New Roman"/>
          <w:sz w:val="24"/>
          <w:szCs w:val="24"/>
        </w:rPr>
        <w:t>e-zamówienia</w:t>
      </w:r>
      <w:r w:rsidRPr="00F943BF">
        <w:rPr>
          <w:rFonts w:ascii="Times New Roman" w:hAnsi="Times New Roman" w:cs="Times New Roman"/>
          <w:sz w:val="24"/>
          <w:szCs w:val="24"/>
        </w:rPr>
        <w:t xml:space="preserve"> może przed upływem terminu do składania wycofać ofertę. Sposób dokonywania wycofania oferty zamieszczono w instrukcji zamieszczonej na stronie internetowej pod adresem</w:t>
      </w:r>
      <w:r w:rsidR="00350C20" w:rsidRPr="00F943BF">
        <w:rPr>
          <w:rFonts w:ascii="Times New Roman" w:hAnsi="Times New Roman" w:cs="Times New Roman"/>
          <w:color w:val="000000"/>
          <w:sz w:val="24"/>
          <w:szCs w:val="24"/>
        </w:rPr>
        <w:t xml:space="preserve"> pod </w:t>
      </w:r>
      <w:r w:rsidR="00350C20" w:rsidRPr="00F943BF">
        <w:rPr>
          <w:rFonts w:ascii="Times New Roman" w:hAnsi="Times New Roman" w:cs="Times New Roman"/>
          <w:sz w:val="24"/>
          <w:szCs w:val="24"/>
        </w:rPr>
        <w:t>adresem https://ezamowienia.gov.pl</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13. Każdy z wykonawców może złożyć tylko jedną ofertę. Złożenie większej liczby ofert lub oferty zawierającej propozycje wariantowe spowoduje podlegać będzie odrzuceniu.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14. Ceny oferty muszą zawierać wszystkie koszty, jakie musi ponieść wykonawca, aby zrealizować zamówienie z najwyższą starannością oraz ewentualne rabaty.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15. Dokumenty i oświadczenia składane przez wykonawcę powinny być w języku polskim, chyba że w SWZ dopuszczono inaczej. W przypadku załączenia dokumentów sporządzonych w innym języku niż dopuszczony, wykonawca zobowiązany jest załączyć tłumaczenie na język polski.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16. Zgodnie z definicją dokumentu elektronicznego z art.3 ustęp 2 Ustawy o informatyzacji działalności podmiotów realizujących zadania publiczne, opatrzenie pliku zawierającego skompresowane dane kwalifikowanym podpisem elektronicznym jest jednoznaczne z podpisaniem oryginału dokumentu, z wyjątkiem kopii poświadczonych odpowiednio przez innego wykonawcę ubiegającego się wspólnie z nim o udzielenie zamówienia, przez podmiot, na którego zdolnościach lub sytuacji polega wykonawca, albo przez podwykonawcę.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17. Maksymalny rozmiar jednego pliku przesyłanego za pośrednictwem dedykowanych formularzy do: złożenia, zmiany, wycofania oferty wynosi 150 MB natomiast przy komunikacji wielkość pliku to maksymalnie 500 MB.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18. Do oferty należy dołączyć oświadczenie o niepodleganiu wykluczeniu w postaci elektronicznej opatrzone kwalifikowanym podpisem elektronicznym, podpisem zaufanym lub </w:t>
      </w:r>
      <w:r w:rsidRPr="00F943BF">
        <w:rPr>
          <w:rFonts w:ascii="Times New Roman" w:hAnsi="Times New Roman" w:cs="Times New Roman"/>
          <w:sz w:val="24"/>
          <w:szCs w:val="24"/>
        </w:rPr>
        <w:lastRenderedPageBreak/>
        <w:t xml:space="preserve">podpisem osobistym, a następnie wraz z plikami stanowiącymi ofertę skompresować do jednego pliku archiwum (ZIP).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19. Do przygotowania oferty zaleca się wykorzystanie Formularza Oferty, któ</w:t>
      </w:r>
      <w:r w:rsidR="00BD3107">
        <w:rPr>
          <w:rFonts w:ascii="Times New Roman" w:hAnsi="Times New Roman" w:cs="Times New Roman"/>
          <w:sz w:val="24"/>
          <w:szCs w:val="24"/>
        </w:rPr>
        <w:t>rego wzór stanowi Załącznik nr 1</w:t>
      </w:r>
      <w:r w:rsidRPr="00F943BF">
        <w:rPr>
          <w:rFonts w:ascii="Times New Roman" w:hAnsi="Times New Roman" w:cs="Times New Roman"/>
          <w:sz w:val="24"/>
          <w:szCs w:val="24"/>
        </w:rPr>
        <w:t xml:space="preserve"> do SWZ. W przypadku, gdy Wykonawca nie korzysta z przygotowanego przez Zamawiającego wzoru, w treści oferty należy zamieścić wszystkie informacje wymagane w Formularzu Ofertowym.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20. Do oferty należy dołączyć: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Pełnomocnictwo upoważniające do złożenia oferty, o ile ofertę składa pełnomocnik;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Pełnomocnictwo dla pełnomocnika do reprezentowania w postępowaniu Wykonawców wspólnie ubiegających się o udzielenie zamówienia - dotyczy ofert składanych przez Wykonawców wspólnie ubiegających się o udzielenie zamówienia;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c) Oświadczenie Wykonawcy o niepodleganiu wykluczeniu z postępowania - wzór oświadczenia o niepodleganiu wykluczeniu stanowi Załącznik nr 3</w:t>
      </w:r>
      <w:r w:rsidR="00524702">
        <w:rPr>
          <w:rFonts w:ascii="Times New Roman" w:hAnsi="Times New Roman" w:cs="Times New Roman"/>
          <w:sz w:val="24"/>
          <w:szCs w:val="24"/>
        </w:rPr>
        <w:t>a</w:t>
      </w:r>
      <w:r w:rsidRPr="00F943BF">
        <w:rPr>
          <w:rFonts w:ascii="Times New Roman" w:hAnsi="Times New Roman" w:cs="Times New Roman"/>
          <w:sz w:val="24"/>
          <w:szCs w:val="24"/>
        </w:rPr>
        <w:t xml:space="preserve"> do SWZ. W przypadku wspólnego ubiegania się o zamówienie przez Wykonawców, oświadczenie o niepoleganiu wykluczeniu składa każdy z Wykonawców.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21. Pełnomocnictwo do złożenia oferty musi być złożone w oryginale w takiej samej formie, jak składana oferta (</w:t>
      </w:r>
      <w:proofErr w:type="spellStart"/>
      <w:r w:rsidRPr="00F943BF">
        <w:rPr>
          <w:rFonts w:ascii="Times New Roman" w:hAnsi="Times New Roman" w:cs="Times New Roman"/>
          <w:sz w:val="24"/>
          <w:szCs w:val="24"/>
        </w:rPr>
        <w:t>t.j</w:t>
      </w:r>
      <w:proofErr w:type="spellEnd"/>
      <w:r w:rsidRPr="00F943BF">
        <w:rPr>
          <w:rFonts w:ascii="Times New Roman" w:hAnsi="Times New Roman" w:cs="Times New Roman"/>
          <w:sz w:val="24"/>
          <w:szCs w:val="24"/>
        </w:rPr>
        <w:t xml:space="preserve">.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art.97 § 2 ustawy z dnia 14 lutego 1991 r.-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22. Jeżeli Wykonawca nie złoży przedmiotowych środków dowodowych lub złożone przedmiotowe środki dowodowe będą niekompletne, Zamawiający wezwie do ich złożenia lub uzupełnienia w wyznaczonym terminie. </w:t>
      </w:r>
    </w:p>
    <w:p w:rsidR="002258A8"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23. Postanowień ust. 17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p>
    <w:p w:rsidR="002258A8" w:rsidRPr="00F943BF" w:rsidRDefault="002258A8" w:rsidP="004A7D9F">
      <w:pPr>
        <w:spacing w:after="0" w:line="276" w:lineRule="auto"/>
        <w:contextualSpacing/>
        <w:jc w:val="both"/>
        <w:rPr>
          <w:rFonts w:ascii="Times New Roman" w:hAnsi="Times New Roman" w:cs="Times New Roman"/>
          <w:sz w:val="24"/>
          <w:szCs w:val="24"/>
        </w:rPr>
      </w:pPr>
    </w:p>
    <w:p w:rsidR="007450CA" w:rsidRPr="00F943BF" w:rsidRDefault="002258A8" w:rsidP="007450CA">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 Sposób oraz termin składania ofert</w:t>
      </w:r>
    </w:p>
    <w:p w:rsidR="002258A8" w:rsidRPr="00F943BF" w:rsidRDefault="002258A8" w:rsidP="004A7D9F">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1. Ofertę wraz z wymaganymi</w:t>
      </w:r>
      <w:r w:rsidR="006902CF">
        <w:rPr>
          <w:rFonts w:ascii="Times New Roman" w:hAnsi="Times New Roman" w:cs="Times New Roman"/>
          <w:sz w:val="24"/>
          <w:szCs w:val="24"/>
        </w:rPr>
        <w:t xml:space="preserve"> dokumentami należy umieścić pod </w:t>
      </w:r>
      <w:r w:rsidRPr="00F943BF">
        <w:rPr>
          <w:rFonts w:ascii="Times New Roman" w:hAnsi="Times New Roman" w:cs="Times New Roman"/>
          <w:sz w:val="24"/>
          <w:szCs w:val="24"/>
        </w:rPr>
        <w:t xml:space="preserve">adresem: </w:t>
      </w:r>
      <w:r w:rsidR="003B10D0" w:rsidRPr="00F943BF">
        <w:rPr>
          <w:rFonts w:ascii="Times New Roman" w:hAnsi="Times New Roman" w:cs="Times New Roman"/>
          <w:color w:val="000000"/>
          <w:sz w:val="24"/>
          <w:szCs w:val="24"/>
        </w:rPr>
        <w:t xml:space="preserve">Platformy e-Zamówienia, która jest dostępna pod </w:t>
      </w:r>
      <w:r w:rsidR="003B10D0" w:rsidRPr="00F943BF">
        <w:rPr>
          <w:rFonts w:ascii="Times New Roman" w:hAnsi="Times New Roman" w:cs="Times New Roman"/>
          <w:sz w:val="24"/>
          <w:szCs w:val="24"/>
        </w:rPr>
        <w:t xml:space="preserve">adresem </w:t>
      </w:r>
      <w:r w:rsidR="003B10D0" w:rsidRPr="00BD3107">
        <w:rPr>
          <w:rFonts w:ascii="Times New Roman" w:hAnsi="Times New Roman" w:cs="Times New Roman"/>
          <w:sz w:val="24"/>
          <w:szCs w:val="24"/>
          <w:u w:color="FF0000"/>
        </w:rPr>
        <w:t>https://ezamowienia.gov.pl</w:t>
      </w:r>
      <w:r w:rsidR="003B10D0" w:rsidRPr="00BD3107">
        <w:rPr>
          <w:rFonts w:ascii="Times New Roman" w:hAnsi="Times New Roman" w:cs="Times New Roman"/>
          <w:sz w:val="24"/>
          <w:szCs w:val="24"/>
        </w:rPr>
        <w:t xml:space="preserve"> </w:t>
      </w:r>
      <w:r w:rsidRPr="00BD3107">
        <w:rPr>
          <w:rFonts w:ascii="Times New Roman" w:hAnsi="Times New Roman" w:cs="Times New Roman"/>
          <w:sz w:val="24"/>
          <w:szCs w:val="24"/>
        </w:rPr>
        <w:t xml:space="preserve">prowadzonego </w:t>
      </w:r>
      <w:r w:rsidRPr="00F272EE">
        <w:rPr>
          <w:rFonts w:ascii="Times New Roman" w:hAnsi="Times New Roman" w:cs="Times New Roman"/>
          <w:sz w:val="24"/>
          <w:szCs w:val="24"/>
        </w:rPr>
        <w:t xml:space="preserve">postępowania </w:t>
      </w:r>
      <w:r w:rsidRPr="00F272EE">
        <w:rPr>
          <w:rFonts w:ascii="Times New Roman" w:hAnsi="Times New Roman" w:cs="Times New Roman"/>
          <w:b/>
          <w:sz w:val="24"/>
          <w:szCs w:val="24"/>
        </w:rPr>
        <w:t>do dn</w:t>
      </w:r>
      <w:r w:rsidR="00524702">
        <w:rPr>
          <w:rFonts w:ascii="Times New Roman" w:hAnsi="Times New Roman" w:cs="Times New Roman"/>
          <w:b/>
          <w:sz w:val="24"/>
          <w:szCs w:val="24"/>
        </w:rPr>
        <w:t xml:space="preserve">ia </w:t>
      </w:r>
      <w:r w:rsidR="000A0FE6">
        <w:rPr>
          <w:rFonts w:ascii="Times New Roman" w:hAnsi="Times New Roman" w:cs="Times New Roman"/>
          <w:b/>
          <w:sz w:val="24"/>
          <w:szCs w:val="24"/>
        </w:rPr>
        <w:t>25</w:t>
      </w:r>
      <w:r w:rsidR="00524702">
        <w:rPr>
          <w:rFonts w:ascii="Times New Roman" w:hAnsi="Times New Roman" w:cs="Times New Roman"/>
          <w:b/>
          <w:sz w:val="24"/>
          <w:szCs w:val="24"/>
        </w:rPr>
        <w:t>.07.2024</w:t>
      </w:r>
      <w:r w:rsidR="00FB77E1" w:rsidRPr="00F272EE">
        <w:rPr>
          <w:rFonts w:ascii="Times New Roman" w:hAnsi="Times New Roman" w:cs="Times New Roman"/>
          <w:b/>
          <w:sz w:val="24"/>
          <w:szCs w:val="24"/>
        </w:rPr>
        <w:t xml:space="preserve"> r. </w:t>
      </w:r>
      <w:r w:rsidR="006902CF" w:rsidRPr="00F272EE">
        <w:rPr>
          <w:rFonts w:ascii="Times New Roman" w:hAnsi="Times New Roman" w:cs="Times New Roman"/>
          <w:b/>
          <w:sz w:val="24"/>
          <w:szCs w:val="24"/>
        </w:rPr>
        <w:t>do godz. 10</w:t>
      </w:r>
      <w:r w:rsidRPr="00F272EE">
        <w:rPr>
          <w:rFonts w:ascii="Times New Roman" w:hAnsi="Times New Roman" w:cs="Times New Roman"/>
          <w:b/>
          <w:sz w:val="24"/>
          <w:szCs w:val="24"/>
        </w:rPr>
        <w:t>.00.</w:t>
      </w:r>
      <w:r w:rsidRPr="00F272EE">
        <w:rPr>
          <w:rFonts w:ascii="Times New Roman" w:hAnsi="Times New Roman" w:cs="Times New Roman"/>
          <w:sz w:val="24"/>
          <w:szCs w:val="24"/>
        </w:rPr>
        <w:t xml:space="preserv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Do oferty należy dołączyć wszystkie wymagane w SWZ dokumenty.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Po wypełnieniu Formularza składania oferty lub wniosku i dołączenia wszystkich wymaganych załączników należy kliknąć przycisk „Przejdź do podsumowania”.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Oferta lub wniosek składana elektronicznie musi zostać podpisana elektronicznym podpisem kwalifikowanym, podpisem zaufanym lub podpisem osobistym. W procesie składania oferty za pośrednictwem platformazakupowa.pl, wykonawca powinien złożyć podpis bezpośrednio na dokumentach przesłanych za pośrednictwem platformazakupowa.pl. Zalecamy stosowanie </w:t>
      </w:r>
      <w:r w:rsidRPr="00F943BF">
        <w:rPr>
          <w:rFonts w:ascii="Times New Roman" w:hAnsi="Times New Roman" w:cs="Times New Roman"/>
          <w:sz w:val="24"/>
          <w:szCs w:val="24"/>
        </w:rPr>
        <w:lastRenderedPageBreak/>
        <w:t xml:space="preserve">podpisu na każdym załączonym pliku osobno, w szczególności wskazanych w art. 63 ust 1 oraz ust.2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gdzie zaznaczono, iż oferty, wnioski o dopuszczenie do udziału w postępowaniu oraz oświadczenie, o którym mowa w art. 125 ust.1 sporządza się, pod rygorem nieważności, w postaci lub formie elektronicznej i opatruje się odpowiednio w odniesieniu do wartości postępowania kwalifikowanym podpisem elektronicznym, podpisem zaufanym lub podpisem osobistym.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Za datę złożenia oferty przyjmuje się datę jej przekazania w systemie (platformie) w drugim kroku składania oferty poprzez kliknięcie przycisku “Złóż ofertę” i wyświetlenie się komunikatu, że oferta została zaszyfrowana i złożona. </w:t>
      </w:r>
    </w:p>
    <w:p w:rsidR="007B3614"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Szczegółowa instrukcja dla Wykonawców dotycząca złożenia, zmiany i wycofania oferty znajduje się na stronie internetowej pod adresem: https://platformazakupowa.pl/strona/45- instrukcje . </w:t>
      </w:r>
    </w:p>
    <w:p w:rsidR="007B3614" w:rsidRPr="00F943BF" w:rsidRDefault="007B3614" w:rsidP="004A7D9F">
      <w:pPr>
        <w:spacing w:after="0" w:line="276" w:lineRule="auto"/>
        <w:contextualSpacing/>
        <w:jc w:val="both"/>
        <w:rPr>
          <w:rFonts w:ascii="Times New Roman" w:hAnsi="Times New Roman" w:cs="Times New Roman"/>
          <w:sz w:val="24"/>
          <w:szCs w:val="24"/>
        </w:rPr>
      </w:pPr>
    </w:p>
    <w:p w:rsidR="007450CA" w:rsidRPr="00F943BF" w:rsidRDefault="002258A8"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XVI. Termin otwarcia ofert</w:t>
      </w:r>
      <w:r w:rsidR="00BD3107">
        <w:rPr>
          <w:rFonts w:ascii="Times New Roman" w:hAnsi="Times New Roman" w:cs="Times New Roman"/>
          <w:b/>
          <w:sz w:val="24"/>
          <w:szCs w:val="24"/>
        </w:rPr>
        <w:t>.</w:t>
      </w:r>
    </w:p>
    <w:p w:rsidR="002258A8" w:rsidRPr="00F943BF" w:rsidRDefault="002258A8" w:rsidP="004A7D9F">
      <w:pPr>
        <w:spacing w:after="0"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 Otwarcie ofert następuje niezwłocznie po upływie terminu składania ofert w którym upłynął termin składania </w:t>
      </w:r>
      <w:r w:rsidRPr="00F272EE">
        <w:rPr>
          <w:rFonts w:ascii="Times New Roman" w:hAnsi="Times New Roman" w:cs="Times New Roman"/>
          <w:sz w:val="24"/>
          <w:szCs w:val="24"/>
        </w:rPr>
        <w:t xml:space="preserve">ofert </w:t>
      </w:r>
      <w:r w:rsidRPr="00F272EE">
        <w:rPr>
          <w:rFonts w:ascii="Times New Roman" w:hAnsi="Times New Roman" w:cs="Times New Roman"/>
          <w:b/>
          <w:sz w:val="24"/>
          <w:szCs w:val="24"/>
        </w:rPr>
        <w:t xml:space="preserve">tj. </w:t>
      </w:r>
      <w:r w:rsidR="000A0FE6">
        <w:rPr>
          <w:rFonts w:ascii="Times New Roman" w:hAnsi="Times New Roman" w:cs="Times New Roman"/>
          <w:b/>
          <w:sz w:val="24"/>
          <w:szCs w:val="24"/>
        </w:rPr>
        <w:t>25</w:t>
      </w:r>
      <w:r w:rsidR="00AB4EBA">
        <w:rPr>
          <w:rFonts w:ascii="Times New Roman" w:hAnsi="Times New Roman" w:cs="Times New Roman"/>
          <w:b/>
          <w:sz w:val="24"/>
          <w:szCs w:val="24"/>
        </w:rPr>
        <w:t>.07</w:t>
      </w:r>
      <w:r w:rsidR="006902CF" w:rsidRPr="00F272EE">
        <w:rPr>
          <w:rFonts w:ascii="Times New Roman" w:hAnsi="Times New Roman" w:cs="Times New Roman"/>
          <w:b/>
          <w:sz w:val="24"/>
          <w:szCs w:val="24"/>
        </w:rPr>
        <w:t>.</w:t>
      </w:r>
      <w:r w:rsidR="00AB4EBA">
        <w:rPr>
          <w:rFonts w:ascii="Times New Roman" w:hAnsi="Times New Roman" w:cs="Times New Roman"/>
          <w:b/>
          <w:sz w:val="24"/>
          <w:szCs w:val="24"/>
        </w:rPr>
        <w:t>2024</w:t>
      </w:r>
      <w:r w:rsidRPr="00F272EE">
        <w:rPr>
          <w:rFonts w:ascii="Times New Roman" w:hAnsi="Times New Roman" w:cs="Times New Roman"/>
          <w:b/>
          <w:sz w:val="24"/>
          <w:szCs w:val="24"/>
        </w:rPr>
        <w:t xml:space="preserve"> r.</w:t>
      </w:r>
      <w:r w:rsidR="006902CF" w:rsidRPr="00F272EE">
        <w:rPr>
          <w:rFonts w:ascii="Times New Roman" w:hAnsi="Times New Roman" w:cs="Times New Roman"/>
          <w:b/>
          <w:sz w:val="24"/>
          <w:szCs w:val="24"/>
        </w:rPr>
        <w:t xml:space="preserve"> o godz. 11.00.</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Jeżeli otwarcie ofert następuje przy użyciu systemu teleinformatycznego, w przypadku awarii tego systemu, która powoduje brak możliwości otwarcia ofert w terminie określonym przez zamawiającego, otwarcie ofert następuje niezwłocznie po usunięciu awarii.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Zamawiający poinformuje o zmianie terminu otwarcia ofert na stronie internetowej prowadzonego postępowania.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Zamawiający, najpóźniej przed otwarciem ofert, udostępnia na stronie internetowej prowadzonego postępowania informację o kwocie, jaką zamierza przeznaczyć na sfinansowanie zamówienia.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niezwłocznie po otwarciu ofert, udostępnia na stronie internetowej prowadzonego postępowania informacje o: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nazwach albo imionach i nazwiskach oraz siedzibach lub miejscach prowadzonej działalności gospodarczej albo miejscach zamieszkania wykonawców, których oferty zostały otwarte;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cenach lub kosztach zawartych w ofertach. Informacja zostanie opublikowana na stronie postępowania na platformazakupowa.pl w sekcji ,,Komunikaty” .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W przypadku ofert, które podlegają negocjacjom, zamawiający udostępnia informacje, o których mowa w ust. 5 pkt 2, niezwłocznie po otwarciu ofert ostatecznych albo unieważnieniu postępowania. Zgodnie z Ustawą Prawo Zamówień Publicznych Zamawiający nie ma obowiązku przeprowadzania jawnej sesji otwarcia ofert w sposób jawny z udziałem wykonawców lub transmitowania sesji otwarcia za pośrednictwem elektronicznych narzędzi do przekazu wideo on-line a ma jedynie takie uprawnienie. </w:t>
      </w:r>
    </w:p>
    <w:p w:rsidR="002258A8" w:rsidRPr="00F943BF" w:rsidRDefault="002258A8" w:rsidP="004A7D9F">
      <w:pPr>
        <w:spacing w:after="0" w:line="276" w:lineRule="auto"/>
        <w:contextualSpacing/>
        <w:jc w:val="both"/>
        <w:rPr>
          <w:rFonts w:ascii="Times New Roman" w:hAnsi="Times New Roman" w:cs="Times New Roman"/>
          <w:sz w:val="24"/>
          <w:szCs w:val="24"/>
        </w:rPr>
      </w:pPr>
    </w:p>
    <w:p w:rsidR="00424D9B" w:rsidRPr="00F943BF" w:rsidRDefault="002258A8"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XVII. Podstawy wykluczenia</w:t>
      </w:r>
      <w:r w:rsidR="00BD3107">
        <w:rPr>
          <w:rFonts w:ascii="Times New Roman" w:hAnsi="Times New Roman" w:cs="Times New Roman"/>
          <w:b/>
          <w:sz w:val="24"/>
          <w:szCs w:val="24"/>
        </w:rPr>
        <w:t>.</w:t>
      </w:r>
    </w:p>
    <w:p w:rsidR="007B19FF"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Z postępowania o udzielenie zamówienia Zamawiający wykluczy w oparciu o obligatoryjne podstawy wykluczenia określone w art. 108 ust. 1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z zastrzeżeniem art. 110 ust. 2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Wykonawcę: </w:t>
      </w:r>
    </w:p>
    <w:p w:rsidR="007B19FF"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1.1. będącego osobą fizyczną, którego prawomocnie skazano za przestępstwo</w:t>
      </w:r>
      <w:r w:rsidR="007B19FF" w:rsidRPr="00F943BF">
        <w:rPr>
          <w:rFonts w:ascii="Times New Roman" w:hAnsi="Times New Roman" w:cs="Times New Roman"/>
          <w:sz w:val="24"/>
          <w:szCs w:val="24"/>
        </w:rPr>
        <w:t xml:space="preserve">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1.1.1. udziału w zorganizowanej grupie przestępczej albo związku mającym na celu popełnienie przestępstwa lub przestępstwa skarbowego, o którym mowa w art. 258 Kodeksu karnego,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1.1.2. handlu ludźmi, o którym mowa w art. 189a Kodeksu karnego,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1.1.3. o którym mowa w art. 228–230a, art. 250a Kodeksu karnego lub w art. 46 lub art. 48 ustawy z dnia 25 czerwca 2010 r. o sporcie,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1.1.4.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1.1.5. o charakterze terrorystycznym, o którym mowa w art. 115 § 20 Kodeksu karnego, lub mające na celu popełnienie tego przestępstwa,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1.1.6. powierzenia wykonywania pracy małoletniemu cudzoziemcowi, o którym mowa w art. 9 ust. 2 ustawy z dnia 15 czerwca 2012 r. o skutkach powierzania wykonywania pracy cudzoziemcom przebywającym wbrew przepisom na terytorium Rzeczypospolitej Polskiej (Dz. U. poz. 769),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1.1.7.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F272EE"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1.1.8. o którym mowa w art. 9 ust. 1 i 3 lub art. 10 ustawy z dnia 15 czerwca 2012 r. o skutkach powierzania wykonywania pracy cudzoziemcom przebywającym wbrew przepisom na terytorium Rzeczypospolitej Polskiej </w:t>
      </w: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lub za odpowiedni czyn zabroniony określony w przepisach prawa obcego;</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 1.2.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1.3. wobec którego wydano prawomocny wyrok sądu lub ostateczną decyzję administracyjną o zaleganiu z uiszczeniem podatków, opłat lub składek na ubezpieczenie społeczne lub zdrowotne, chyba że Wykonawca przed upływem terminu składania ofert dokonał płatności należnych podatków, opłat lub składek na ubezpieczenie społeczne lub zdrowotne wraz z odsetkami lub grzywnami lub zawarł wiążące porozumienie w sprawie spłaty tych należności;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1.4. wobec którego prawomocnie orzeczono zakaz ubiegania się o zamówienia publiczne; </w:t>
      </w:r>
    </w:p>
    <w:p w:rsidR="00F272EE"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1.6. jeżeli, w przypadkach, o których mowa w art. 85 ust. 1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w:t>
      </w:r>
      <w:r w:rsidRPr="00F943BF">
        <w:rPr>
          <w:rFonts w:ascii="Times New Roman" w:hAnsi="Times New Roman" w:cs="Times New Roman"/>
          <w:sz w:val="24"/>
          <w:szCs w:val="24"/>
        </w:rPr>
        <w:lastRenderedPageBreak/>
        <w:t xml:space="preserve">udziału w postępowaniu o udzielenie zamówienia; w oparciu o obligatoryjne podstawy wykluczenia określone w art. 7 ust. 1 ustawy z dnia 13 kwietnia 2022 r. o szczególnych rozwiązaniach w zakresie przeciwdziałania wspieraniu agresji na Ukrainę oraz służących ochronie bezpieczeństwa narodowego, zwana dalej „ustawą sankcyjną” (Dz.U. z 2022 r. poz. 835), Zamawiający wykluczy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1.7. wykonawcę oraz uczestnika konkursu wymienionego w wykazach określonych w rozporządzeniu 765/2006 i rozporządzeniu 269/2014 albo wpisanego na listę na podstawie decyzji w sprawie wpisu na listę rozstrzygającej o zastosowaniu środka, o którym mowa w art. 1 pkt 3 ustawy;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1.8.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1.9.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ww. ustawy. oraz w oparciu o fakultatywne podstawy wykluczenia określone w art. 109 ust. 1 pkt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Wykonawcę: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1.10.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rsidR="00A81527"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Wykonawca może zostać wykluczony przez Zamawiającego na każdym etapie postępowania o udzielenie zamówienia.</w:t>
      </w:r>
    </w:p>
    <w:p w:rsidR="00424D9B" w:rsidRPr="00F943BF" w:rsidRDefault="00424D9B" w:rsidP="004A7D9F">
      <w:pPr>
        <w:spacing w:after="0" w:line="276" w:lineRule="auto"/>
        <w:contextualSpacing/>
        <w:jc w:val="both"/>
        <w:rPr>
          <w:rFonts w:ascii="Times New Roman" w:hAnsi="Times New Roman" w:cs="Times New Roman"/>
          <w:sz w:val="24"/>
          <w:szCs w:val="24"/>
        </w:rPr>
      </w:pPr>
    </w:p>
    <w:p w:rsidR="00424D9B" w:rsidRPr="00F943BF" w:rsidRDefault="007B19FF" w:rsidP="00424D9B">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XVIII. Sposób obliczenia ceny</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Wykonawca w Formularzu oferty wskaże łączną cenę oferty brutto za realizację </w:t>
      </w:r>
      <w:r w:rsidR="00117B87">
        <w:rPr>
          <w:rFonts w:ascii="Times New Roman" w:hAnsi="Times New Roman" w:cs="Times New Roman"/>
          <w:sz w:val="24"/>
          <w:szCs w:val="24"/>
        </w:rPr>
        <w:t xml:space="preserve">danego zadania </w:t>
      </w:r>
      <w:r w:rsidRPr="00F943BF">
        <w:rPr>
          <w:rFonts w:ascii="Times New Roman" w:hAnsi="Times New Roman" w:cs="Times New Roman"/>
          <w:sz w:val="24"/>
          <w:szCs w:val="24"/>
        </w:rPr>
        <w:t xml:space="preserve"> określonego w Opisie Przedmiotu Zamówienia i Specyfikacji Warunków Zamówienia.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Cena oferty brutto musi uwzględniać wszystkie elementy, które składają się na należytą realizacją przedmiotu zamówienia, w tym należny podatek VAT.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Cena oferty brutto obejmuje wynagrodzenie za przeniesienie majątkowych praw autorskich do utworów, które powstaną lub mogą powstać w ramach realizacji umowy.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Cenę należy podać w PLN z dokładnością do dwóch miejsc po przecinku tj. zaokrągloną do pełnych groszy.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Rozliczenia pomiędzy Zamawiającym a Wykonawcą dokonywane będą w złotych polskich.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Jeżeli zostanie złożona oferta, której wybór prowadziłby do powstania u Zamawiającego obowiązku podatkowego zgodnie z ustawą z dnia 11 marca 2004 r. o podatku od towarów i usług, dla celów zastosowania kryterium ceny lub kosztu Zamawiający doliczy do </w:t>
      </w:r>
      <w:r w:rsidRPr="00F943BF">
        <w:rPr>
          <w:rFonts w:ascii="Times New Roman" w:hAnsi="Times New Roman" w:cs="Times New Roman"/>
          <w:sz w:val="24"/>
          <w:szCs w:val="24"/>
        </w:rPr>
        <w:lastRenderedPageBreak/>
        <w:t xml:space="preserve">przedstawionej w tej ofercie ceny kwotę podatku od towarów i usług, którą miałby obowiązek rozliczyć.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7. Wykonawca zobowiązany jest do poinformowania Zamawiającego, czy wybór jego oferty będzie prowadził do powstania u Zamawiającego obowiązku podatkowego, a jeśli tak, do: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wskazania nazwy (rodzaju) towaru lub usługi, których dostawa lub świadczenie będą prowadziły do powstania obowiązku podatkowego;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wskazania wartości towaru lub usługi objętego obowiązkiem podatkowym Zamawiającego, bez kwoty podatku;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c) wskazania stawki podatku od towarów i usług, która zgodnie z wiedzą Wykonawcy, będzie miała zastosowanie. </w:t>
      </w:r>
    </w:p>
    <w:p w:rsidR="007B19FF" w:rsidRPr="00F943BF" w:rsidRDefault="007B19FF"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XIX. Opis kryteriów oceny ofert, wraz z podaniem wag tych kryteriów i sposobu oceny ofert</w:t>
      </w:r>
    </w:p>
    <w:p w:rsidR="007450CA" w:rsidRPr="00C1583A" w:rsidRDefault="007B19FF" w:rsidP="00C1583A">
      <w:pPr>
        <w:pStyle w:val="Akapitzlist"/>
        <w:numPr>
          <w:ilvl w:val="0"/>
          <w:numId w:val="28"/>
        </w:numPr>
        <w:spacing w:after="0" w:line="276" w:lineRule="auto"/>
        <w:ind w:left="142" w:hanging="142"/>
        <w:jc w:val="both"/>
        <w:rPr>
          <w:rFonts w:ascii="Times New Roman" w:hAnsi="Times New Roman" w:cs="Times New Roman"/>
          <w:sz w:val="24"/>
          <w:szCs w:val="24"/>
        </w:rPr>
      </w:pPr>
      <w:r w:rsidRPr="007450CA">
        <w:rPr>
          <w:rFonts w:ascii="Times New Roman" w:hAnsi="Times New Roman" w:cs="Times New Roman"/>
          <w:sz w:val="24"/>
          <w:szCs w:val="24"/>
        </w:rPr>
        <w:t>Za ofertę najkorzystniejszą zostanie uznana oferta zawierająca najkorzystnie</w:t>
      </w:r>
      <w:r w:rsidR="00C1583A">
        <w:rPr>
          <w:rFonts w:ascii="Times New Roman" w:hAnsi="Times New Roman" w:cs="Times New Roman"/>
          <w:sz w:val="24"/>
          <w:szCs w:val="24"/>
        </w:rPr>
        <w:t>jszy bilans punktów w kryterium:</w:t>
      </w:r>
    </w:p>
    <w:p w:rsidR="007B19FF" w:rsidRPr="00117B87" w:rsidRDefault="00DE1DA4" w:rsidP="00117B87">
      <w:pPr>
        <w:pStyle w:val="Akapitzlist"/>
        <w:numPr>
          <w:ilvl w:val="0"/>
          <w:numId w:val="30"/>
        </w:num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C</w:t>
      </w:r>
      <w:r w:rsidR="005B2E54" w:rsidRPr="00117B87">
        <w:rPr>
          <w:rFonts w:ascii="Times New Roman" w:hAnsi="Times New Roman" w:cs="Times New Roman"/>
          <w:b/>
          <w:sz w:val="24"/>
          <w:szCs w:val="24"/>
        </w:rPr>
        <w:t xml:space="preserve">ena ofertowa </w:t>
      </w:r>
      <w:r w:rsidR="00016BFC">
        <w:rPr>
          <w:rFonts w:ascii="Times New Roman" w:hAnsi="Times New Roman" w:cs="Times New Roman"/>
          <w:b/>
          <w:sz w:val="24"/>
          <w:szCs w:val="24"/>
        </w:rPr>
        <w:t>brutto</w:t>
      </w:r>
      <w:r>
        <w:rPr>
          <w:rFonts w:ascii="Times New Roman" w:hAnsi="Times New Roman" w:cs="Times New Roman"/>
          <w:b/>
          <w:sz w:val="24"/>
          <w:szCs w:val="24"/>
        </w:rPr>
        <w:t xml:space="preserve"> – C – 60</w:t>
      </w:r>
      <w:r w:rsidR="005B2E54" w:rsidRPr="00117B87">
        <w:rPr>
          <w:rFonts w:ascii="Times New Roman" w:hAnsi="Times New Roman" w:cs="Times New Roman"/>
          <w:b/>
          <w:sz w:val="24"/>
          <w:szCs w:val="24"/>
        </w:rPr>
        <w:t xml:space="preserve"> pkt</w:t>
      </w:r>
      <w:r w:rsidR="007B19FF" w:rsidRPr="00117B87">
        <w:rPr>
          <w:rFonts w:ascii="Times New Roman" w:hAnsi="Times New Roman" w:cs="Times New Roman"/>
          <w:b/>
          <w:sz w:val="24"/>
          <w:szCs w:val="24"/>
        </w:rPr>
        <w:t xml:space="preserve">; </w:t>
      </w:r>
    </w:p>
    <w:p w:rsidR="00117B87" w:rsidRPr="00F272EE" w:rsidRDefault="00117B87"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A43A76" w:rsidRPr="00F272EE">
        <w:rPr>
          <w:rFonts w:ascii="Times New Roman" w:hAnsi="Times New Roman" w:cs="Times New Roman"/>
          <w:sz w:val="24"/>
          <w:szCs w:val="24"/>
        </w:rPr>
        <w:t>S</w:t>
      </w:r>
      <w:r>
        <w:rPr>
          <w:rFonts w:ascii="Times New Roman" w:hAnsi="Times New Roman" w:cs="Times New Roman"/>
          <w:sz w:val="24"/>
          <w:szCs w:val="24"/>
        </w:rPr>
        <w:t>posób oceny wg wzoru:</w:t>
      </w:r>
      <w:r w:rsidR="00A43A76" w:rsidRPr="00F272EE">
        <w:rPr>
          <w:rFonts w:ascii="Times New Roman" w:hAnsi="Times New Roman" w:cs="Times New Roman"/>
          <w:sz w:val="24"/>
          <w:szCs w:val="24"/>
        </w:rPr>
        <w:t xml:space="preserve"> </w:t>
      </w:r>
    </w:p>
    <w:p w:rsidR="00A43A76" w:rsidRPr="00F272EE" w:rsidRDefault="00A43A76" w:rsidP="004A7D9F">
      <w:pPr>
        <w:spacing w:after="0" w:line="276" w:lineRule="auto"/>
        <w:contextualSpacing/>
        <w:jc w:val="both"/>
        <w:rPr>
          <w:rFonts w:ascii="Times New Roman" w:hAnsi="Times New Roman" w:cs="Times New Roman"/>
          <w:sz w:val="24"/>
          <w:szCs w:val="24"/>
        </w:rPr>
      </w:pPr>
      <w:r w:rsidRPr="00F272EE">
        <w:rPr>
          <w:rFonts w:ascii="Times New Roman" w:hAnsi="Times New Roman" w:cs="Times New Roman"/>
          <w:sz w:val="24"/>
          <w:szCs w:val="24"/>
        </w:rPr>
        <w:t xml:space="preserve">                                                     Cena najtańsza oferty</w:t>
      </w:r>
    </w:p>
    <w:p w:rsidR="00A43A76" w:rsidRPr="00F272EE" w:rsidRDefault="00A43A76" w:rsidP="004A7D9F">
      <w:pPr>
        <w:spacing w:after="0" w:line="276" w:lineRule="auto"/>
        <w:contextualSpacing/>
        <w:jc w:val="both"/>
        <w:rPr>
          <w:rFonts w:ascii="Times New Roman" w:hAnsi="Times New Roman" w:cs="Times New Roman"/>
          <w:sz w:val="24"/>
          <w:szCs w:val="24"/>
        </w:rPr>
      </w:pPr>
      <w:r w:rsidRPr="00F272EE">
        <w:rPr>
          <w:rFonts w:ascii="Times New Roman" w:hAnsi="Times New Roman" w:cs="Times New Roman"/>
          <w:sz w:val="24"/>
          <w:szCs w:val="24"/>
        </w:rPr>
        <w:t xml:space="preserve">                                         C = -------</w:t>
      </w:r>
      <w:r w:rsidR="00117B87">
        <w:rPr>
          <w:rFonts w:ascii="Times New Roman" w:hAnsi="Times New Roman" w:cs="Times New Roman"/>
          <w:sz w:val="24"/>
          <w:szCs w:val="24"/>
        </w:rPr>
        <w:t xml:space="preserve">--------------------------- x </w:t>
      </w:r>
      <w:r w:rsidR="00DE1DA4">
        <w:rPr>
          <w:rFonts w:ascii="Times New Roman" w:hAnsi="Times New Roman" w:cs="Times New Roman"/>
          <w:sz w:val="24"/>
          <w:szCs w:val="24"/>
        </w:rPr>
        <w:t>60</w:t>
      </w:r>
    </w:p>
    <w:p w:rsidR="00117B87" w:rsidRPr="009F114D" w:rsidRDefault="00A43A76" w:rsidP="00C1583A">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                                                  </w:t>
      </w:r>
      <w:r w:rsidR="00117B87">
        <w:rPr>
          <w:rFonts w:ascii="Times New Roman" w:hAnsi="Times New Roman" w:cs="Times New Roman"/>
          <w:sz w:val="24"/>
          <w:szCs w:val="24"/>
        </w:rPr>
        <w:t xml:space="preserve">   </w:t>
      </w:r>
      <w:r w:rsidRPr="00F943BF">
        <w:rPr>
          <w:rFonts w:ascii="Times New Roman" w:hAnsi="Times New Roman" w:cs="Times New Roman"/>
          <w:sz w:val="24"/>
          <w:szCs w:val="24"/>
        </w:rPr>
        <w:t>Cena badanej oferty</w:t>
      </w:r>
    </w:p>
    <w:p w:rsidR="001847CB" w:rsidRDefault="00117B87" w:rsidP="00DE1DA4">
      <w:pPr>
        <w:spacing w:after="0" w:line="276" w:lineRule="auto"/>
        <w:rPr>
          <w:rFonts w:ascii="Times New Roman" w:hAnsi="Times New Roman" w:cs="Times New Roman"/>
          <w:sz w:val="24"/>
          <w:szCs w:val="24"/>
        </w:rPr>
      </w:pPr>
      <w:r w:rsidRPr="00DE1DA4">
        <w:rPr>
          <w:rFonts w:ascii="Times New Roman" w:hAnsi="Times New Roman" w:cs="Times New Roman"/>
          <w:sz w:val="24"/>
          <w:szCs w:val="24"/>
        </w:rPr>
        <w:t>Kryterium „Cena” oferty będzie rozpatrywane na podstawie ceny brutto za wykonanie przedmiotu zamówienia, podanej przez Wykonawcę w formularzu Oferty, Załącznik nr 1 do SWZ.</w:t>
      </w:r>
    </w:p>
    <w:p w:rsidR="0082059F" w:rsidRDefault="0082059F" w:rsidP="0082059F">
      <w:pPr>
        <w:spacing w:after="0" w:line="276" w:lineRule="auto"/>
        <w:contextualSpacing/>
        <w:jc w:val="both"/>
        <w:rPr>
          <w:rFonts w:ascii="Times New Roman" w:hAnsi="Times New Roman" w:cs="Times New Roman"/>
          <w:b/>
          <w:sz w:val="24"/>
          <w:szCs w:val="24"/>
        </w:rPr>
      </w:pPr>
    </w:p>
    <w:p w:rsidR="0082059F" w:rsidRDefault="0082059F" w:rsidP="0082059F">
      <w:pPr>
        <w:pStyle w:val="Akapitzlist"/>
        <w:numPr>
          <w:ilvl w:val="0"/>
          <w:numId w:val="30"/>
        </w:numPr>
        <w:spacing w:after="0" w:line="276" w:lineRule="auto"/>
        <w:jc w:val="both"/>
        <w:rPr>
          <w:rFonts w:ascii="Times New Roman" w:hAnsi="Times New Roman" w:cs="Times New Roman"/>
          <w:sz w:val="24"/>
          <w:szCs w:val="24"/>
        </w:rPr>
      </w:pPr>
      <w:r w:rsidRPr="0082059F">
        <w:rPr>
          <w:rFonts w:ascii="Times New Roman" w:hAnsi="Times New Roman" w:cs="Times New Roman"/>
          <w:b/>
          <w:sz w:val="24"/>
          <w:szCs w:val="24"/>
        </w:rPr>
        <w:t>Okres gwarancji</w:t>
      </w:r>
      <w:r w:rsidR="00C81C0B">
        <w:rPr>
          <w:rFonts w:ascii="Times New Roman" w:hAnsi="Times New Roman" w:cs="Times New Roman"/>
          <w:b/>
          <w:sz w:val="24"/>
          <w:szCs w:val="24"/>
        </w:rPr>
        <w:t xml:space="preserve"> i rękojmi</w:t>
      </w:r>
      <w:r w:rsidRPr="0082059F">
        <w:rPr>
          <w:rFonts w:ascii="Times New Roman" w:hAnsi="Times New Roman" w:cs="Times New Roman"/>
          <w:b/>
          <w:sz w:val="24"/>
          <w:szCs w:val="24"/>
        </w:rPr>
        <w:t>– 40 pkt</w:t>
      </w:r>
      <w:r w:rsidRPr="0082059F">
        <w:rPr>
          <w:rFonts w:ascii="Times New Roman" w:hAnsi="Times New Roman" w:cs="Times New Roman"/>
          <w:sz w:val="24"/>
          <w:szCs w:val="24"/>
        </w:rPr>
        <w:t xml:space="preserve">.  </w:t>
      </w:r>
    </w:p>
    <w:p w:rsidR="00C81C0B" w:rsidRPr="00C81C0B" w:rsidRDefault="00C81C0B" w:rsidP="00C81C0B">
      <w:pPr>
        <w:spacing w:after="0" w:line="276" w:lineRule="auto"/>
        <w:jc w:val="both"/>
        <w:rPr>
          <w:rFonts w:ascii="Times New Roman" w:hAnsi="Times New Roman" w:cs="Times New Roman"/>
          <w:sz w:val="24"/>
          <w:szCs w:val="24"/>
        </w:rPr>
      </w:pPr>
      <w:r w:rsidRPr="00C81C0B">
        <w:rPr>
          <w:rFonts w:ascii="Times New Roman" w:hAnsi="Times New Roman" w:cs="Times New Roman"/>
          <w:sz w:val="24"/>
          <w:szCs w:val="24"/>
        </w:rPr>
        <w:t xml:space="preserve">Przez kryterium okres gwarancji i rękojmi za wady rozumie się podany w formularzu ofertowym okres udzielonej gwarancji i rękojmi za wady na wykonaną dostawę . </w:t>
      </w:r>
    </w:p>
    <w:p w:rsidR="00C81C0B" w:rsidRPr="00C81C0B" w:rsidRDefault="00C81C0B" w:rsidP="00C81C0B">
      <w:pPr>
        <w:spacing w:after="0" w:line="276" w:lineRule="auto"/>
        <w:jc w:val="both"/>
        <w:rPr>
          <w:rFonts w:ascii="Times New Roman" w:hAnsi="Times New Roman" w:cs="Times New Roman"/>
          <w:sz w:val="24"/>
          <w:szCs w:val="24"/>
        </w:rPr>
      </w:pPr>
      <w:r w:rsidRPr="00C81C0B">
        <w:rPr>
          <w:rFonts w:ascii="Times New Roman" w:hAnsi="Times New Roman" w:cs="Times New Roman"/>
          <w:sz w:val="24"/>
          <w:szCs w:val="24"/>
        </w:rPr>
        <w:t>Zamawiający przyzna punkty za oferowany okres gwarancji i rękojmi za wady w następujący sposób:</w:t>
      </w:r>
    </w:p>
    <w:tbl>
      <w:tblPr>
        <w:tblpPr w:leftFromText="141" w:rightFromText="141" w:vertAnchor="text" w:horzAnchor="margin" w:tblpY="229"/>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4509"/>
        <w:gridCol w:w="3383"/>
      </w:tblGrid>
      <w:tr w:rsidR="00C81C0B" w:rsidRPr="007D1C35" w:rsidTr="00FB7F75">
        <w:trPr>
          <w:trHeight w:val="391"/>
        </w:trPr>
        <w:tc>
          <w:tcPr>
            <w:tcW w:w="544" w:type="dxa"/>
            <w:shd w:val="clear" w:color="auto" w:fill="D9D9D9" w:themeFill="background1" w:themeFillShade="D9"/>
            <w:vAlign w:val="center"/>
          </w:tcPr>
          <w:p w:rsidR="00C81C0B" w:rsidRPr="00DC4296" w:rsidRDefault="00C81C0B" w:rsidP="00C81C0B">
            <w:pPr>
              <w:suppressAutoHyphens/>
              <w:ind w:left="567" w:hanging="567"/>
              <w:jc w:val="center"/>
              <w:rPr>
                <w:rFonts w:ascii="Times New Roman" w:hAnsi="Times New Roman" w:cs="Times New Roman"/>
                <w:b/>
              </w:rPr>
            </w:pPr>
            <w:r w:rsidRPr="00DC4296">
              <w:rPr>
                <w:rFonts w:ascii="Times New Roman" w:hAnsi="Times New Roman" w:cs="Times New Roman"/>
                <w:b/>
              </w:rPr>
              <w:t>L.P.</w:t>
            </w:r>
          </w:p>
        </w:tc>
        <w:tc>
          <w:tcPr>
            <w:tcW w:w="4554" w:type="dxa"/>
            <w:shd w:val="clear" w:color="auto" w:fill="D9D9D9" w:themeFill="background1" w:themeFillShade="D9"/>
          </w:tcPr>
          <w:p w:rsidR="00C81C0B" w:rsidRPr="00DC4296" w:rsidRDefault="00C81C0B" w:rsidP="00C81C0B">
            <w:pPr>
              <w:jc w:val="center"/>
              <w:rPr>
                <w:rFonts w:ascii="Times New Roman" w:hAnsi="Times New Roman" w:cs="Times New Roman"/>
                <w:b/>
              </w:rPr>
            </w:pPr>
            <w:r w:rsidRPr="00DC4296">
              <w:rPr>
                <w:rFonts w:ascii="Times New Roman" w:hAnsi="Times New Roman" w:cs="Times New Roman"/>
                <w:b/>
              </w:rPr>
              <w:t>Okres gwarancji i rękojmi</w:t>
            </w:r>
          </w:p>
        </w:tc>
        <w:tc>
          <w:tcPr>
            <w:tcW w:w="3402" w:type="dxa"/>
            <w:shd w:val="clear" w:color="auto" w:fill="D9D9D9" w:themeFill="background1" w:themeFillShade="D9"/>
            <w:vAlign w:val="center"/>
          </w:tcPr>
          <w:p w:rsidR="00C81C0B" w:rsidRPr="00DC4296" w:rsidRDefault="00C81C0B" w:rsidP="00C81C0B">
            <w:pPr>
              <w:suppressAutoHyphens/>
              <w:ind w:left="567" w:hanging="567"/>
              <w:jc w:val="center"/>
              <w:rPr>
                <w:rFonts w:ascii="Times New Roman" w:hAnsi="Times New Roman" w:cs="Times New Roman"/>
                <w:b/>
              </w:rPr>
            </w:pPr>
            <w:r w:rsidRPr="00DC4296">
              <w:rPr>
                <w:rFonts w:ascii="Times New Roman" w:hAnsi="Times New Roman" w:cs="Times New Roman"/>
                <w:b/>
              </w:rPr>
              <w:t>Liczba przyznanych punktów</w:t>
            </w:r>
          </w:p>
        </w:tc>
      </w:tr>
      <w:tr w:rsidR="00C81C0B" w:rsidRPr="007D1C35" w:rsidTr="0055491B">
        <w:trPr>
          <w:trHeight w:val="391"/>
        </w:trPr>
        <w:tc>
          <w:tcPr>
            <w:tcW w:w="544" w:type="dxa"/>
            <w:shd w:val="clear" w:color="auto" w:fill="auto"/>
            <w:vAlign w:val="center"/>
          </w:tcPr>
          <w:p w:rsidR="00C81C0B" w:rsidRPr="00DC4296" w:rsidRDefault="00C81C0B" w:rsidP="00C81C0B">
            <w:pPr>
              <w:numPr>
                <w:ilvl w:val="0"/>
                <w:numId w:val="31"/>
              </w:numPr>
              <w:suppressAutoHyphens/>
              <w:spacing w:after="0" w:line="240" w:lineRule="auto"/>
              <w:ind w:left="360"/>
              <w:rPr>
                <w:rFonts w:ascii="Times New Roman" w:hAnsi="Times New Roman" w:cs="Times New Roman"/>
              </w:rPr>
            </w:pPr>
          </w:p>
        </w:tc>
        <w:tc>
          <w:tcPr>
            <w:tcW w:w="4554" w:type="dxa"/>
            <w:shd w:val="clear" w:color="auto" w:fill="auto"/>
          </w:tcPr>
          <w:p w:rsidR="00C81C0B" w:rsidRPr="00DC4296" w:rsidRDefault="00C81C0B" w:rsidP="00C81C0B">
            <w:pPr>
              <w:rPr>
                <w:rFonts w:ascii="Times New Roman" w:hAnsi="Times New Roman" w:cs="Times New Roman"/>
                <w:b/>
              </w:rPr>
            </w:pPr>
            <w:r w:rsidRPr="00DC4296">
              <w:rPr>
                <w:rFonts w:ascii="Times New Roman" w:hAnsi="Times New Roman" w:cs="Times New Roman"/>
                <w:b/>
              </w:rPr>
              <w:t>24 miesiące</w:t>
            </w:r>
          </w:p>
        </w:tc>
        <w:tc>
          <w:tcPr>
            <w:tcW w:w="3402" w:type="dxa"/>
            <w:shd w:val="clear" w:color="auto" w:fill="auto"/>
            <w:vAlign w:val="center"/>
          </w:tcPr>
          <w:p w:rsidR="00C81C0B" w:rsidRPr="00DC4296" w:rsidRDefault="00C81C0B" w:rsidP="00C81C0B">
            <w:pPr>
              <w:suppressAutoHyphens/>
              <w:ind w:left="567" w:hanging="567"/>
              <w:jc w:val="center"/>
              <w:rPr>
                <w:rFonts w:ascii="Times New Roman" w:hAnsi="Times New Roman" w:cs="Times New Roman"/>
                <w:b/>
              </w:rPr>
            </w:pPr>
            <w:r w:rsidRPr="00DC4296">
              <w:rPr>
                <w:rFonts w:ascii="Times New Roman" w:hAnsi="Times New Roman" w:cs="Times New Roman"/>
                <w:b/>
              </w:rPr>
              <w:t>0 pkt</w:t>
            </w:r>
          </w:p>
        </w:tc>
      </w:tr>
      <w:tr w:rsidR="00C81C0B" w:rsidRPr="007D1C35" w:rsidTr="0055491B">
        <w:trPr>
          <w:trHeight w:val="391"/>
        </w:trPr>
        <w:tc>
          <w:tcPr>
            <w:tcW w:w="544" w:type="dxa"/>
            <w:shd w:val="clear" w:color="auto" w:fill="auto"/>
            <w:vAlign w:val="center"/>
          </w:tcPr>
          <w:p w:rsidR="00C81C0B" w:rsidRPr="00DC4296" w:rsidRDefault="00C81C0B" w:rsidP="00C81C0B">
            <w:pPr>
              <w:numPr>
                <w:ilvl w:val="0"/>
                <w:numId w:val="31"/>
              </w:numPr>
              <w:suppressAutoHyphens/>
              <w:spacing w:after="0" w:line="240" w:lineRule="auto"/>
              <w:ind w:left="360"/>
              <w:jc w:val="center"/>
              <w:rPr>
                <w:rFonts w:ascii="Times New Roman" w:hAnsi="Times New Roman" w:cs="Times New Roman"/>
              </w:rPr>
            </w:pPr>
          </w:p>
        </w:tc>
        <w:tc>
          <w:tcPr>
            <w:tcW w:w="4554" w:type="dxa"/>
            <w:shd w:val="clear" w:color="auto" w:fill="auto"/>
          </w:tcPr>
          <w:p w:rsidR="00C81C0B" w:rsidRPr="00DC4296" w:rsidRDefault="00C81C0B" w:rsidP="00C81C0B">
            <w:pPr>
              <w:rPr>
                <w:rFonts w:ascii="Times New Roman" w:hAnsi="Times New Roman" w:cs="Times New Roman"/>
                <w:b/>
              </w:rPr>
            </w:pPr>
            <w:r w:rsidRPr="00DC4296">
              <w:rPr>
                <w:rFonts w:ascii="Times New Roman" w:hAnsi="Times New Roman" w:cs="Times New Roman"/>
                <w:b/>
              </w:rPr>
              <w:t>30 miesiące</w:t>
            </w:r>
          </w:p>
        </w:tc>
        <w:tc>
          <w:tcPr>
            <w:tcW w:w="3402" w:type="dxa"/>
            <w:shd w:val="clear" w:color="auto" w:fill="auto"/>
            <w:vAlign w:val="center"/>
          </w:tcPr>
          <w:p w:rsidR="00C81C0B" w:rsidRPr="00DC4296" w:rsidRDefault="00C81C0B" w:rsidP="00C81C0B">
            <w:pPr>
              <w:suppressAutoHyphens/>
              <w:ind w:left="567" w:hanging="567"/>
              <w:jc w:val="center"/>
              <w:rPr>
                <w:rFonts w:ascii="Times New Roman" w:hAnsi="Times New Roman" w:cs="Times New Roman"/>
                <w:b/>
              </w:rPr>
            </w:pPr>
            <w:r w:rsidRPr="00DC4296">
              <w:rPr>
                <w:rFonts w:ascii="Times New Roman" w:hAnsi="Times New Roman" w:cs="Times New Roman"/>
                <w:b/>
              </w:rPr>
              <w:t>20 pkt</w:t>
            </w:r>
          </w:p>
        </w:tc>
      </w:tr>
      <w:tr w:rsidR="00C81C0B" w:rsidRPr="007D1C35" w:rsidTr="0055491B">
        <w:trPr>
          <w:trHeight w:val="391"/>
        </w:trPr>
        <w:tc>
          <w:tcPr>
            <w:tcW w:w="544" w:type="dxa"/>
            <w:shd w:val="clear" w:color="auto" w:fill="auto"/>
            <w:vAlign w:val="center"/>
          </w:tcPr>
          <w:p w:rsidR="00C81C0B" w:rsidRPr="00DC4296" w:rsidRDefault="00C81C0B" w:rsidP="00C81C0B">
            <w:pPr>
              <w:numPr>
                <w:ilvl w:val="0"/>
                <w:numId w:val="31"/>
              </w:numPr>
              <w:suppressAutoHyphens/>
              <w:spacing w:after="0" w:line="240" w:lineRule="auto"/>
              <w:ind w:left="360"/>
              <w:jc w:val="center"/>
              <w:rPr>
                <w:rFonts w:ascii="Times New Roman" w:hAnsi="Times New Roman" w:cs="Times New Roman"/>
              </w:rPr>
            </w:pPr>
          </w:p>
        </w:tc>
        <w:tc>
          <w:tcPr>
            <w:tcW w:w="4554" w:type="dxa"/>
            <w:shd w:val="clear" w:color="auto" w:fill="auto"/>
          </w:tcPr>
          <w:p w:rsidR="00C81C0B" w:rsidRPr="00DC4296" w:rsidRDefault="00C81C0B" w:rsidP="00C81C0B">
            <w:pPr>
              <w:rPr>
                <w:rFonts w:ascii="Times New Roman" w:hAnsi="Times New Roman" w:cs="Times New Roman"/>
                <w:b/>
              </w:rPr>
            </w:pPr>
            <w:r w:rsidRPr="00DC4296">
              <w:rPr>
                <w:rFonts w:ascii="Times New Roman" w:hAnsi="Times New Roman" w:cs="Times New Roman"/>
                <w:b/>
              </w:rPr>
              <w:t>36 miesiące</w:t>
            </w:r>
          </w:p>
        </w:tc>
        <w:tc>
          <w:tcPr>
            <w:tcW w:w="3402" w:type="dxa"/>
            <w:shd w:val="clear" w:color="auto" w:fill="auto"/>
            <w:vAlign w:val="center"/>
          </w:tcPr>
          <w:p w:rsidR="00C81C0B" w:rsidRPr="00DC4296" w:rsidRDefault="00C81C0B" w:rsidP="00C81C0B">
            <w:pPr>
              <w:suppressAutoHyphens/>
              <w:ind w:left="567" w:hanging="567"/>
              <w:jc w:val="center"/>
              <w:rPr>
                <w:rFonts w:ascii="Times New Roman" w:hAnsi="Times New Roman" w:cs="Times New Roman"/>
                <w:b/>
              </w:rPr>
            </w:pPr>
            <w:r w:rsidRPr="00DC4296">
              <w:rPr>
                <w:rFonts w:ascii="Times New Roman" w:hAnsi="Times New Roman" w:cs="Times New Roman"/>
                <w:b/>
              </w:rPr>
              <w:t>40 pkt</w:t>
            </w:r>
          </w:p>
        </w:tc>
      </w:tr>
    </w:tbl>
    <w:p w:rsidR="0082059F" w:rsidRDefault="0082059F" w:rsidP="0082059F">
      <w:pPr>
        <w:pStyle w:val="Akapitzlist"/>
        <w:spacing w:after="0" w:line="276" w:lineRule="auto"/>
        <w:jc w:val="both"/>
        <w:rPr>
          <w:rFonts w:ascii="Times New Roman" w:hAnsi="Times New Roman" w:cs="Times New Roman"/>
          <w:sz w:val="24"/>
          <w:szCs w:val="24"/>
        </w:rPr>
      </w:pPr>
    </w:p>
    <w:p w:rsidR="0082059F" w:rsidRDefault="0082059F" w:rsidP="0082059F">
      <w:pPr>
        <w:pStyle w:val="Akapitzlist"/>
        <w:spacing w:after="0" w:line="276" w:lineRule="auto"/>
        <w:jc w:val="both"/>
        <w:rPr>
          <w:rFonts w:ascii="Times New Roman" w:hAnsi="Times New Roman" w:cs="Times New Roman"/>
          <w:sz w:val="24"/>
          <w:szCs w:val="24"/>
        </w:rPr>
      </w:pPr>
    </w:p>
    <w:p w:rsidR="0082059F" w:rsidRDefault="0082059F" w:rsidP="0082059F">
      <w:pPr>
        <w:pStyle w:val="Akapitzlist"/>
        <w:spacing w:after="0" w:line="276" w:lineRule="auto"/>
        <w:jc w:val="both"/>
        <w:rPr>
          <w:rFonts w:ascii="Times New Roman" w:hAnsi="Times New Roman" w:cs="Times New Roman"/>
          <w:sz w:val="24"/>
          <w:szCs w:val="24"/>
        </w:rPr>
      </w:pPr>
    </w:p>
    <w:p w:rsidR="0082059F" w:rsidRPr="0082059F" w:rsidRDefault="0082059F" w:rsidP="0082059F">
      <w:pPr>
        <w:pStyle w:val="Akapitzlist"/>
        <w:spacing w:after="0" w:line="276" w:lineRule="auto"/>
        <w:jc w:val="both"/>
        <w:rPr>
          <w:rFonts w:ascii="Times New Roman" w:hAnsi="Times New Roman" w:cs="Times New Roman"/>
          <w:sz w:val="24"/>
          <w:szCs w:val="24"/>
        </w:rPr>
      </w:pPr>
    </w:p>
    <w:p w:rsidR="00DE1DA4" w:rsidRDefault="00DE1DA4" w:rsidP="00DE1DA4">
      <w:pPr>
        <w:spacing w:after="0" w:line="276" w:lineRule="auto"/>
        <w:rPr>
          <w:rFonts w:ascii="Times New Roman" w:hAnsi="Times New Roman" w:cs="Times New Roman"/>
          <w:b/>
          <w:sz w:val="24"/>
          <w:szCs w:val="24"/>
        </w:rPr>
      </w:pPr>
    </w:p>
    <w:p w:rsidR="0082059F" w:rsidRDefault="0082059F" w:rsidP="00DE1DA4">
      <w:pPr>
        <w:spacing w:after="0" w:line="276" w:lineRule="auto"/>
        <w:rPr>
          <w:rFonts w:ascii="Times New Roman" w:hAnsi="Times New Roman" w:cs="Times New Roman"/>
          <w:b/>
          <w:sz w:val="24"/>
          <w:szCs w:val="24"/>
        </w:rPr>
      </w:pPr>
    </w:p>
    <w:p w:rsidR="0082059F" w:rsidRDefault="0082059F" w:rsidP="00DE1DA4">
      <w:pPr>
        <w:spacing w:after="0" w:line="276" w:lineRule="auto"/>
        <w:rPr>
          <w:rFonts w:ascii="Times New Roman" w:hAnsi="Times New Roman" w:cs="Times New Roman"/>
          <w:b/>
          <w:sz w:val="24"/>
          <w:szCs w:val="24"/>
        </w:rPr>
      </w:pPr>
    </w:p>
    <w:p w:rsidR="00C81C0B" w:rsidRDefault="00C81C0B" w:rsidP="00C81C0B">
      <w:pPr>
        <w:spacing w:after="0" w:line="276" w:lineRule="auto"/>
        <w:rPr>
          <w:rFonts w:ascii="Times New Roman" w:hAnsi="Times New Roman" w:cs="Times New Roman"/>
          <w:sz w:val="24"/>
          <w:szCs w:val="24"/>
        </w:rPr>
      </w:pPr>
    </w:p>
    <w:p w:rsidR="00C81C0B" w:rsidRPr="00C81C0B" w:rsidRDefault="00C81C0B" w:rsidP="0055491B">
      <w:pPr>
        <w:spacing w:after="0" w:line="276" w:lineRule="auto"/>
        <w:jc w:val="both"/>
        <w:rPr>
          <w:rFonts w:ascii="Times New Roman" w:hAnsi="Times New Roman" w:cs="Times New Roman"/>
          <w:sz w:val="24"/>
          <w:szCs w:val="24"/>
        </w:rPr>
      </w:pPr>
      <w:r w:rsidRPr="00C81C0B">
        <w:rPr>
          <w:rFonts w:ascii="Times New Roman" w:hAnsi="Times New Roman" w:cs="Times New Roman"/>
          <w:sz w:val="24"/>
          <w:szCs w:val="24"/>
        </w:rPr>
        <w:t xml:space="preserve">Zamawiający wymaga na przedmiot zamówienia minimum 24 miesięcy gwarancji i rękojmi za wady zgodnie z obowiązującymi przepisami Kodeksu cywilnego. </w:t>
      </w:r>
    </w:p>
    <w:p w:rsidR="00C81C0B" w:rsidRPr="00C81C0B" w:rsidRDefault="00C81C0B" w:rsidP="0055491B">
      <w:pPr>
        <w:spacing w:after="0" w:line="276" w:lineRule="auto"/>
        <w:jc w:val="both"/>
        <w:rPr>
          <w:rFonts w:ascii="Times New Roman" w:hAnsi="Times New Roman" w:cs="Times New Roman"/>
          <w:sz w:val="24"/>
          <w:szCs w:val="24"/>
        </w:rPr>
      </w:pPr>
      <w:r w:rsidRPr="00C81C0B">
        <w:rPr>
          <w:rFonts w:ascii="Times New Roman" w:hAnsi="Times New Roman" w:cs="Times New Roman"/>
          <w:sz w:val="24"/>
          <w:szCs w:val="24"/>
        </w:rPr>
        <w:t xml:space="preserve">- W przypadku, gdy Wykonawca w formularzu oferty nie wpisze żadnego okresu gwarancji i rękojmi za wady Zamawiający przyjmie, że Wykonawca udziela minimalnego okresu gwarancji i rękojmi za wady – tj. 24 miesięcy – i taki zostanie przyjęty do umowy. </w:t>
      </w:r>
    </w:p>
    <w:p w:rsidR="00C81C0B" w:rsidRPr="00C81C0B" w:rsidRDefault="00C81C0B" w:rsidP="0055491B">
      <w:pPr>
        <w:spacing w:after="0" w:line="276" w:lineRule="auto"/>
        <w:jc w:val="both"/>
        <w:rPr>
          <w:rFonts w:ascii="Times New Roman" w:hAnsi="Times New Roman" w:cs="Times New Roman"/>
          <w:sz w:val="24"/>
          <w:szCs w:val="24"/>
        </w:rPr>
      </w:pPr>
      <w:r w:rsidRPr="00C81C0B">
        <w:rPr>
          <w:rFonts w:ascii="Times New Roman" w:hAnsi="Times New Roman" w:cs="Times New Roman"/>
          <w:sz w:val="24"/>
          <w:szCs w:val="24"/>
        </w:rPr>
        <w:t xml:space="preserve">- W przypadku, gdy </w:t>
      </w:r>
      <w:r>
        <w:rPr>
          <w:rFonts w:ascii="Times New Roman" w:hAnsi="Times New Roman" w:cs="Times New Roman"/>
          <w:sz w:val="24"/>
          <w:szCs w:val="24"/>
        </w:rPr>
        <w:t>Wykonawca zaoferuje powyżej 36</w:t>
      </w:r>
      <w:r w:rsidRPr="00C81C0B">
        <w:rPr>
          <w:rFonts w:ascii="Times New Roman" w:hAnsi="Times New Roman" w:cs="Times New Roman"/>
          <w:sz w:val="24"/>
          <w:szCs w:val="24"/>
        </w:rPr>
        <w:t xml:space="preserve">-miesięczny okres gwarancji i rękojmi za wady – Wykonawca otrzyma 40 pkt. </w:t>
      </w:r>
    </w:p>
    <w:p w:rsidR="00C81C0B" w:rsidRPr="00C81C0B" w:rsidRDefault="00C81C0B" w:rsidP="0055491B">
      <w:pPr>
        <w:spacing w:after="0" w:line="276" w:lineRule="auto"/>
        <w:jc w:val="both"/>
        <w:rPr>
          <w:rFonts w:ascii="Times New Roman" w:hAnsi="Times New Roman" w:cs="Times New Roman"/>
          <w:sz w:val="24"/>
          <w:szCs w:val="24"/>
        </w:rPr>
      </w:pPr>
      <w:r w:rsidRPr="00C81C0B">
        <w:rPr>
          <w:rFonts w:ascii="Times New Roman" w:hAnsi="Times New Roman" w:cs="Times New Roman"/>
          <w:sz w:val="24"/>
          <w:szCs w:val="24"/>
        </w:rPr>
        <w:t xml:space="preserve">-  Zamawiający wymaga podania okresu gwarancji i rękojmi za wady w pełnych miesiącach. </w:t>
      </w:r>
    </w:p>
    <w:p w:rsidR="00560235" w:rsidRPr="00F943BF" w:rsidRDefault="00C81C0B" w:rsidP="0055491B">
      <w:pPr>
        <w:spacing w:after="0" w:line="276" w:lineRule="auto"/>
        <w:jc w:val="both"/>
        <w:rPr>
          <w:rFonts w:ascii="Times New Roman" w:hAnsi="Times New Roman" w:cs="Times New Roman"/>
          <w:sz w:val="24"/>
          <w:szCs w:val="24"/>
        </w:rPr>
      </w:pPr>
      <w:r w:rsidRPr="00C81C0B">
        <w:rPr>
          <w:rFonts w:ascii="Times New Roman" w:hAnsi="Times New Roman" w:cs="Times New Roman"/>
          <w:sz w:val="24"/>
          <w:szCs w:val="24"/>
        </w:rPr>
        <w:lastRenderedPageBreak/>
        <w:t>- W przypadku podania okresu gwarancji w innej jednostce np. godziny, minuty czy dni Zamawiający odrzuci ofertę Wykonawcy jako niezgodną z SWZ.</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Ocenie będą podlegać wyłącznie oferty nie podlegające odrzuceniu.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Zamawiający udzieli zamówienia wykonawcy, którego oferta odpowiada wszystkim wymaganiom określonym w ustawie PZP oraz w niniejszej specyfikacji istotnych warunków zamówienia i zostanie oceniona jako najkorzystniejsza w oparciu o kryterium wyboru ofert. </w:t>
      </w:r>
    </w:p>
    <w:p w:rsidR="00F272EE"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4. Ocena punktowa w poszczególnych kryteriach dokonana zostanie na podstawie danych podanych przez Wykonawcę w „Formularzu ofertowym” i przeliczona</w:t>
      </w:r>
      <w:r w:rsidR="00560235">
        <w:rPr>
          <w:rFonts w:ascii="Times New Roman" w:hAnsi="Times New Roman" w:cs="Times New Roman"/>
          <w:sz w:val="24"/>
          <w:szCs w:val="24"/>
        </w:rPr>
        <w:t xml:space="preserve"> według wzoru opisanego</w:t>
      </w:r>
      <w:r w:rsidRPr="00F943BF">
        <w:rPr>
          <w:rFonts w:ascii="Times New Roman" w:hAnsi="Times New Roman" w:cs="Times New Roman"/>
          <w:sz w:val="24"/>
          <w:szCs w:val="24"/>
        </w:rPr>
        <w:t xml:space="preserve"> powyżej.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Punktacja przyznawana ofertom w poszczególnych kryteriach będzie liczona z dokładnością do dwóch miejsc po przecinku. Najwyższa liczba punktów wyznaczy najkorzystniejszą ofertę.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6. Zamawiający udzieli zamówienia Wykonawcy, którego oferta odpowiadać będzie wszystkim wymaganiom przedstawionym w ustawie, oraz w SWZ i zostanie oceniona jako najkorzystnie</w:t>
      </w:r>
      <w:r w:rsidR="00560235">
        <w:rPr>
          <w:rFonts w:ascii="Times New Roman" w:hAnsi="Times New Roman" w:cs="Times New Roman"/>
          <w:sz w:val="24"/>
          <w:szCs w:val="24"/>
        </w:rPr>
        <w:t>jsza w oparciu o podane kryterium</w:t>
      </w:r>
      <w:r w:rsidRPr="00F943BF">
        <w:rPr>
          <w:rFonts w:ascii="Times New Roman" w:hAnsi="Times New Roman" w:cs="Times New Roman"/>
          <w:sz w:val="24"/>
          <w:szCs w:val="24"/>
        </w:rPr>
        <w:t xml:space="preserve"> wyboru.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7. 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8. Jeżeli oferty otrzymały taką samą ocenę w kryterium o najwyższej wadze, Zamawiający wybiera ofertę z najniższą ceną lub najniższym kosztem. </w:t>
      </w:r>
    </w:p>
    <w:p w:rsidR="001847CB"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9. Jeżeli nie można dokonać wyboru oferty w sposób, o którym mowa w pkt 8, Zamawiający wzywa Wykonawców, którzy złożyli te oferty, do złożenia w terminie określonym przez zamawiającego ofert dodatkowych zawierających nową cenę lub koszt.</w:t>
      </w:r>
    </w:p>
    <w:p w:rsidR="00424D9B" w:rsidRDefault="00424D9B" w:rsidP="00560235">
      <w:pPr>
        <w:spacing w:after="0" w:line="276" w:lineRule="auto"/>
        <w:contextualSpacing/>
        <w:rPr>
          <w:rFonts w:ascii="Times New Roman" w:hAnsi="Times New Roman" w:cs="Times New Roman"/>
          <w:b/>
          <w:sz w:val="24"/>
          <w:szCs w:val="24"/>
        </w:rPr>
      </w:pPr>
    </w:p>
    <w:p w:rsidR="00424D9B" w:rsidRPr="002975E0" w:rsidRDefault="004D0846" w:rsidP="004A7D9F">
      <w:pPr>
        <w:pStyle w:val="Bezodstpw"/>
        <w:spacing w:line="276" w:lineRule="auto"/>
        <w:rPr>
          <w:rFonts w:ascii="Times New Roman" w:hAnsi="Times New Roman" w:cs="Times New Roman"/>
          <w:b/>
          <w:bCs/>
          <w:sz w:val="24"/>
          <w:szCs w:val="24"/>
        </w:rPr>
      </w:pPr>
      <w:r>
        <w:rPr>
          <w:rFonts w:ascii="Times New Roman" w:hAnsi="Times New Roman" w:cs="Times New Roman"/>
          <w:b/>
          <w:bCs/>
          <w:sz w:val="24"/>
          <w:szCs w:val="24"/>
        </w:rPr>
        <w:t xml:space="preserve">XX. </w:t>
      </w:r>
      <w:r w:rsidR="00BD3107">
        <w:rPr>
          <w:rFonts w:ascii="Times New Roman" w:hAnsi="Times New Roman" w:cs="Times New Roman"/>
          <w:b/>
          <w:bCs/>
          <w:sz w:val="24"/>
          <w:szCs w:val="24"/>
        </w:rPr>
        <w:t>Zabezpieczenie należytego wykonania umowy.</w:t>
      </w:r>
    </w:p>
    <w:p w:rsidR="004D0846" w:rsidRPr="00B50F7C" w:rsidRDefault="004D0846" w:rsidP="004A7D9F">
      <w:pPr>
        <w:pStyle w:val="Default"/>
        <w:spacing w:after="50" w:line="276" w:lineRule="auto"/>
        <w:jc w:val="both"/>
      </w:pPr>
      <w:r w:rsidRPr="002975E0">
        <w:rPr>
          <w:b/>
        </w:rPr>
        <w:t>1.</w:t>
      </w:r>
      <w:r w:rsidRPr="00B50F7C">
        <w:t xml:space="preserve"> Od Wykonawcy, którego oferta zostanie wybrana jako najkorzystniejsza, wymagane będzie wni</w:t>
      </w:r>
      <w:r w:rsidR="00560235">
        <w:t xml:space="preserve">esienie, przed zawarciem umowy </w:t>
      </w:r>
      <w:r w:rsidR="00560235" w:rsidRPr="00560235">
        <w:rPr>
          <w:b/>
        </w:rPr>
        <w:t xml:space="preserve">(dotyczy zadania nr 1 i 2) </w:t>
      </w:r>
      <w:r w:rsidRPr="00B50F7C">
        <w:t xml:space="preserve">zabezpieczenia należytego wykonania umowy </w:t>
      </w:r>
      <w:r>
        <w:rPr>
          <w:b/>
          <w:bCs/>
        </w:rPr>
        <w:t>w wysokości 5</w:t>
      </w:r>
      <w:r w:rsidRPr="00B50F7C">
        <w:rPr>
          <w:b/>
          <w:bCs/>
        </w:rPr>
        <w:t xml:space="preserve">% ceny całkowitej (brutto) podanej w ofercie </w:t>
      </w:r>
      <w:r w:rsidRPr="00B50F7C">
        <w:t xml:space="preserve">za wykonanie całości przedmiotu zamówienia. Zabezpieczenie służy pokryciu roszczeń z tytułu niewykonania lub nienależytego wykonania umowy. </w:t>
      </w:r>
    </w:p>
    <w:p w:rsidR="004D0846" w:rsidRPr="00B50F7C" w:rsidRDefault="004D0846" w:rsidP="004A7D9F">
      <w:pPr>
        <w:pStyle w:val="Default"/>
        <w:spacing w:line="276" w:lineRule="auto"/>
        <w:jc w:val="both"/>
      </w:pPr>
      <w:r w:rsidRPr="002975E0">
        <w:rPr>
          <w:b/>
        </w:rPr>
        <w:t>2.</w:t>
      </w:r>
      <w:r w:rsidRPr="00B50F7C">
        <w:t xml:space="preserve"> Zabezpieczenie należytego wykonania umowy może być wnoszone według wyboru wykonawcy w jednej lub w kilku formach wskazanych w art. 450 ust. 1 ustawy </w:t>
      </w:r>
      <w:proofErr w:type="spellStart"/>
      <w:r w:rsidRPr="00B50F7C">
        <w:t>Pzp</w:t>
      </w:r>
      <w:proofErr w:type="spellEnd"/>
      <w:r w:rsidRPr="00B50F7C">
        <w:t xml:space="preserve">, tj.: </w:t>
      </w:r>
    </w:p>
    <w:p w:rsidR="004D0846" w:rsidRPr="00B50F7C" w:rsidRDefault="004D0846" w:rsidP="004A7D9F">
      <w:pPr>
        <w:pStyle w:val="Default"/>
        <w:spacing w:line="276" w:lineRule="auto"/>
        <w:jc w:val="both"/>
      </w:pPr>
      <w:r w:rsidRPr="00B50F7C">
        <w:t xml:space="preserve">- pieniądzu; </w:t>
      </w:r>
    </w:p>
    <w:p w:rsidR="004D0846" w:rsidRPr="00B50F7C" w:rsidRDefault="004D0846" w:rsidP="004A7D9F">
      <w:pPr>
        <w:pStyle w:val="Default"/>
        <w:spacing w:line="276" w:lineRule="auto"/>
        <w:jc w:val="both"/>
      </w:pPr>
      <w:r w:rsidRPr="00B50F7C">
        <w:t xml:space="preserve">- poręczeniach bankowych lub poręczeniach spółdzielczej kasy oszczędnościowo-kredytowej, z tym że zobowiązanie kasy jest zawsze zobowiązaniem pieniężnym; </w:t>
      </w:r>
    </w:p>
    <w:p w:rsidR="004D0846" w:rsidRPr="00B50F7C" w:rsidRDefault="004D0846" w:rsidP="004A7D9F">
      <w:pPr>
        <w:pStyle w:val="Default"/>
        <w:spacing w:line="276" w:lineRule="auto"/>
        <w:jc w:val="both"/>
      </w:pPr>
      <w:r w:rsidRPr="00B50F7C">
        <w:t xml:space="preserve">- gwarancjach bankowych; </w:t>
      </w:r>
    </w:p>
    <w:p w:rsidR="004D0846" w:rsidRPr="00B50F7C" w:rsidRDefault="004D0846" w:rsidP="004A7D9F">
      <w:pPr>
        <w:pStyle w:val="Default"/>
        <w:spacing w:line="276" w:lineRule="auto"/>
        <w:jc w:val="both"/>
      </w:pPr>
      <w:r w:rsidRPr="00B50F7C">
        <w:t xml:space="preserve">- gwarancjach ubezpieczeniowych; </w:t>
      </w:r>
    </w:p>
    <w:p w:rsidR="004D0846" w:rsidRPr="00B50F7C" w:rsidRDefault="004D0846" w:rsidP="004A7D9F">
      <w:pPr>
        <w:pStyle w:val="Default"/>
        <w:spacing w:line="276" w:lineRule="auto"/>
        <w:jc w:val="both"/>
      </w:pPr>
      <w:r w:rsidRPr="00B50F7C">
        <w:t xml:space="preserve">- poręczeniach udzielanych przez podmioty, o których mowa w art. 6b ust. 5 pkt 2 ustawy z 9 listopada 2000 r. o utworzeniu Polskiej Agencji Rozwoju Przedsiębiorczości. </w:t>
      </w:r>
    </w:p>
    <w:p w:rsidR="004D0846" w:rsidRPr="00923A5A" w:rsidRDefault="004D0846" w:rsidP="004A7D9F">
      <w:pPr>
        <w:pStyle w:val="Default"/>
        <w:spacing w:after="62" w:line="276" w:lineRule="auto"/>
        <w:jc w:val="both"/>
        <w:rPr>
          <w:color w:val="auto"/>
        </w:rPr>
      </w:pPr>
      <w:r w:rsidRPr="00923A5A">
        <w:rPr>
          <w:b/>
          <w:color w:val="auto"/>
        </w:rPr>
        <w:t>3.</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w:t>
      </w:r>
      <w:proofErr w:type="spellStart"/>
      <w:r w:rsidRPr="00923A5A">
        <w:rPr>
          <w:color w:val="auto"/>
        </w:rPr>
        <w:t>Pzp</w:t>
      </w:r>
      <w:proofErr w:type="spellEnd"/>
      <w:r w:rsidRPr="00923A5A">
        <w:rPr>
          <w:color w:val="auto"/>
        </w:rPr>
        <w:t xml:space="preserve">. </w:t>
      </w:r>
    </w:p>
    <w:p w:rsidR="004D0846" w:rsidRPr="00B50F7C" w:rsidRDefault="004D0846" w:rsidP="004A7D9F">
      <w:pPr>
        <w:pStyle w:val="Default"/>
        <w:spacing w:after="62" w:line="276" w:lineRule="auto"/>
        <w:jc w:val="both"/>
      </w:pPr>
      <w:r w:rsidRPr="002975E0">
        <w:rPr>
          <w:b/>
          <w:iCs/>
        </w:rPr>
        <w:t>4.</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t>
      </w:r>
      <w:r w:rsidRPr="00B50F7C">
        <w:lastRenderedPageBreak/>
        <w:t xml:space="preserve">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4D0846" w:rsidRPr="00B50F7C" w:rsidRDefault="004D0846" w:rsidP="004A7D9F">
      <w:pPr>
        <w:pStyle w:val="Default"/>
        <w:spacing w:line="276" w:lineRule="auto"/>
        <w:jc w:val="both"/>
      </w:pPr>
      <w:r w:rsidRPr="002975E0">
        <w:rPr>
          <w:b/>
        </w:rPr>
        <w:t>5.</w:t>
      </w:r>
      <w:r w:rsidRPr="00B50F7C">
        <w:t xml:space="preserve"> Do zmiany formy zabezpieczenia w trakcie realizacji umowy stosuj</w:t>
      </w:r>
      <w:r>
        <w:t xml:space="preserve">e się art. 451 ustawy </w:t>
      </w:r>
      <w:proofErr w:type="spellStart"/>
      <w:r>
        <w:t>Pzp</w:t>
      </w:r>
      <w:proofErr w:type="spellEnd"/>
      <w:r>
        <w:t xml:space="preserve">. </w:t>
      </w:r>
    </w:p>
    <w:p w:rsidR="004D0846" w:rsidRPr="00B50F7C" w:rsidRDefault="004D0846" w:rsidP="004A7D9F">
      <w:pPr>
        <w:pStyle w:val="Default"/>
        <w:spacing w:line="276" w:lineRule="auto"/>
        <w:jc w:val="both"/>
      </w:pPr>
      <w:r w:rsidRPr="002975E0">
        <w:rPr>
          <w:b/>
        </w:rPr>
        <w:t>6.</w:t>
      </w:r>
      <w:r w:rsidRPr="00B50F7C">
        <w:t xml:space="preserve"> Zamawiający zwróci zabezpieczenie w następujących terminach: </w:t>
      </w:r>
    </w:p>
    <w:p w:rsidR="004D0846" w:rsidRPr="00B50F7C" w:rsidRDefault="004D0846" w:rsidP="004A7D9F">
      <w:pPr>
        <w:pStyle w:val="Default"/>
        <w:spacing w:after="54" w:line="276" w:lineRule="auto"/>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t>przez zamawiającego za należyte</w:t>
      </w:r>
      <w:r w:rsidRPr="00B50F7C">
        <w:t xml:space="preserve"> wykonane; </w:t>
      </w:r>
    </w:p>
    <w:p w:rsidR="004D0846" w:rsidRPr="00B50F7C" w:rsidRDefault="004D0846" w:rsidP="004A7D9F">
      <w:pPr>
        <w:pStyle w:val="Default"/>
        <w:spacing w:line="276" w:lineRule="auto"/>
      </w:pPr>
      <w:r w:rsidRPr="00CA7F09">
        <w:rPr>
          <w:b/>
        </w:rPr>
        <w:t xml:space="preserve">- 30% wysokości zabezpieczenia w terminie 15 dni od dnia, w którym upływa okres </w:t>
      </w:r>
      <w:r w:rsidRPr="00B50F7C">
        <w:t xml:space="preserve">gwarancji i rękojmi, liczony zgodnie z postanowieniami zawartej umowy. </w:t>
      </w:r>
    </w:p>
    <w:p w:rsidR="004D0846" w:rsidRPr="00B50F7C" w:rsidRDefault="004D0846" w:rsidP="004A7D9F">
      <w:pPr>
        <w:pStyle w:val="Default"/>
        <w:spacing w:line="276" w:lineRule="auto"/>
      </w:pPr>
      <w:r w:rsidRPr="002975E0">
        <w:rPr>
          <w:b/>
        </w:rPr>
        <w:t>7.</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4D0846" w:rsidRPr="00B50F7C" w:rsidRDefault="004D0846" w:rsidP="004A7D9F">
      <w:pPr>
        <w:pStyle w:val="Default"/>
        <w:spacing w:line="276" w:lineRule="auto"/>
        <w:jc w:val="both"/>
      </w:pPr>
      <w:r w:rsidRPr="002975E0">
        <w:rPr>
          <w:b/>
        </w:rPr>
        <w:t>8.</w:t>
      </w:r>
      <w:r w:rsidRPr="00B50F7C">
        <w:t xml:space="preserve"> </w:t>
      </w:r>
      <w:r>
        <w:t>T</w:t>
      </w:r>
      <w:r w:rsidRPr="00B50F7C">
        <w:t xml:space="preserve">ytuł przelewu: </w:t>
      </w:r>
      <w:r w:rsidRPr="00B50F7C">
        <w:rPr>
          <w:b/>
          <w:bCs/>
        </w:rPr>
        <w:t>Zabezpiecze</w:t>
      </w:r>
      <w:r>
        <w:rPr>
          <w:b/>
          <w:bCs/>
        </w:rPr>
        <w:t>nie należytego wykonania umowy nr……………………</w:t>
      </w:r>
    </w:p>
    <w:p w:rsidR="004D0846" w:rsidRPr="00B50F7C" w:rsidRDefault="004D0846" w:rsidP="004A7D9F">
      <w:pPr>
        <w:pStyle w:val="Default"/>
        <w:spacing w:after="62" w:line="276" w:lineRule="auto"/>
        <w:jc w:val="both"/>
      </w:pPr>
      <w:r w:rsidRPr="002975E0">
        <w:rPr>
          <w:b/>
        </w:rPr>
        <w:t>9</w:t>
      </w:r>
      <w:r>
        <w:t>.</w:t>
      </w:r>
      <w:r w:rsidRPr="00B50F7C">
        <w:t xml:space="preserve"> Zabezpieczenie wnoszone w formie innej niż w pieniądzu powinno być dostarczone w formie oryginału, przez wykonawcę do siedziby zamawiającego, najpóźniej w dniu podpisania umowy – do chwili jej podpisania. </w:t>
      </w:r>
    </w:p>
    <w:p w:rsidR="004D0846" w:rsidRDefault="004D0846" w:rsidP="004A7D9F">
      <w:pPr>
        <w:pStyle w:val="Default"/>
        <w:spacing w:after="62" w:line="276" w:lineRule="auto"/>
        <w:jc w:val="both"/>
      </w:pPr>
      <w:r w:rsidRPr="002975E0">
        <w:rPr>
          <w:b/>
        </w:rPr>
        <w:t>10.</w:t>
      </w:r>
      <w:r w:rsidRPr="00B50F7C">
        <w:t xml:space="preserve"> Treść oświadczenia zawartego w gwarancji lub w poręczeniu musi zostać zaakceptowana przez zamawiającego przed podpisaniem umowy. </w:t>
      </w:r>
    </w:p>
    <w:p w:rsidR="004D0846" w:rsidRPr="00B50F7C" w:rsidRDefault="004D0846" w:rsidP="004A7D9F">
      <w:pPr>
        <w:pStyle w:val="Default"/>
        <w:spacing w:line="276" w:lineRule="auto"/>
        <w:jc w:val="both"/>
      </w:pPr>
      <w:r w:rsidRPr="002975E0">
        <w:rPr>
          <w:b/>
        </w:rPr>
        <w:t>11.</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rsidR="004D0846" w:rsidRPr="00B50F7C" w:rsidRDefault="004D0846" w:rsidP="004A7D9F">
      <w:pPr>
        <w:pStyle w:val="Default"/>
        <w:spacing w:after="59" w:line="276" w:lineRule="auto"/>
        <w:jc w:val="both"/>
      </w:pPr>
      <w:r w:rsidRPr="002975E0">
        <w:rPr>
          <w:b/>
        </w:rPr>
        <w:t>12.</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4D0846" w:rsidRPr="00B50F7C" w:rsidRDefault="004D0846" w:rsidP="004A7D9F">
      <w:pPr>
        <w:pStyle w:val="Default"/>
        <w:spacing w:after="59" w:line="276" w:lineRule="auto"/>
        <w:jc w:val="both"/>
      </w:pPr>
      <w:r w:rsidRPr="002975E0">
        <w:rPr>
          <w:b/>
        </w:rPr>
        <w:t>13.</w:t>
      </w:r>
      <w:r w:rsidRPr="00B50F7C">
        <w:t xml:space="preserve"> Wypłata, o której mowa w pkt 11, następuje nie później niż w ostatnim dniu ważności dotychczasowego zabezpieczenia. </w:t>
      </w:r>
    </w:p>
    <w:p w:rsidR="004D0846" w:rsidRPr="00B50F7C" w:rsidRDefault="004D0846" w:rsidP="004A7D9F">
      <w:pPr>
        <w:pStyle w:val="Default"/>
        <w:spacing w:line="276" w:lineRule="auto"/>
        <w:jc w:val="both"/>
      </w:pPr>
      <w:r w:rsidRPr="002975E0">
        <w:rPr>
          <w:b/>
        </w:rPr>
        <w:t>14.</w:t>
      </w:r>
      <w:r w:rsidRPr="00B50F7C">
        <w:t xml:space="preserve"> Z treści gwarancji lub poręczenia musi jednocześnie wynikać: </w:t>
      </w:r>
    </w:p>
    <w:p w:rsidR="004D0846" w:rsidRPr="00B50F7C" w:rsidRDefault="004D0846" w:rsidP="004A7D9F">
      <w:pPr>
        <w:pStyle w:val="Default"/>
        <w:spacing w:after="54" w:line="276" w:lineRule="auto"/>
        <w:jc w:val="both"/>
      </w:pPr>
      <w:r w:rsidRPr="00B50F7C">
        <w:t xml:space="preserve">- nazwa zleceniodawcy (wykonawcy), beneficjenta gwarancji lub poręczenia (zamawiającego), gwaranta lub poręczyciela (podmiotu udzielającego gwarancji lub poręczenia) oraz adresy ich siedzib, </w:t>
      </w:r>
    </w:p>
    <w:p w:rsidR="004D0846" w:rsidRDefault="004D0846" w:rsidP="004A7D9F">
      <w:pPr>
        <w:pStyle w:val="Default"/>
        <w:spacing w:after="54" w:line="276" w:lineRule="auto"/>
        <w:jc w:val="both"/>
      </w:pPr>
      <w:r w:rsidRPr="00B50F7C">
        <w:t xml:space="preserve">- określenie wierzytelności, która ma być zabezpieczona gwarancją lub poręczeniem, </w:t>
      </w:r>
    </w:p>
    <w:p w:rsidR="004D0846" w:rsidRPr="00B50F7C" w:rsidRDefault="004D0846" w:rsidP="004A7D9F">
      <w:pPr>
        <w:pStyle w:val="Default"/>
        <w:spacing w:after="54" w:line="276" w:lineRule="auto"/>
      </w:pPr>
      <w:r w:rsidRPr="00B50F7C">
        <w:t xml:space="preserve">- kwota gwarancji lub poręczenia, </w:t>
      </w:r>
    </w:p>
    <w:p w:rsidR="004D0846" w:rsidRPr="00B50F7C" w:rsidRDefault="004D0846" w:rsidP="004A7D9F">
      <w:pPr>
        <w:pStyle w:val="Default"/>
        <w:spacing w:after="54" w:line="276" w:lineRule="auto"/>
        <w:jc w:val="both"/>
      </w:pPr>
      <w:r w:rsidRPr="00B50F7C">
        <w:t xml:space="preserve">- termin ważności gwarancji lub poręczenia, obejmujący cały okres wykonania zamówienia, począwszy co najmniej od dnia wyznaczonego na dzień zawarcia umowy, z zastrzeżeniem pkt 10 powyżej, </w:t>
      </w:r>
    </w:p>
    <w:p w:rsidR="004D0846" w:rsidRPr="00B50F7C" w:rsidRDefault="004D0846" w:rsidP="004A7D9F">
      <w:pPr>
        <w:pStyle w:val="Default"/>
        <w:spacing w:after="54" w:line="276" w:lineRule="auto"/>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4D0846" w:rsidRDefault="004D0846" w:rsidP="004A7D9F">
      <w:pPr>
        <w:pStyle w:val="Default"/>
        <w:spacing w:line="276" w:lineRule="auto"/>
        <w:jc w:val="both"/>
      </w:pPr>
      <w:r w:rsidRPr="00B50F7C">
        <w:lastRenderedPageBreak/>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4D0846" w:rsidRDefault="004D0846" w:rsidP="004A7D9F">
      <w:pPr>
        <w:spacing w:after="0" w:line="276" w:lineRule="auto"/>
        <w:contextualSpacing/>
        <w:jc w:val="both"/>
        <w:rPr>
          <w:rFonts w:ascii="Times New Roman" w:hAnsi="Times New Roman" w:cs="Times New Roman"/>
          <w:b/>
          <w:sz w:val="24"/>
          <w:szCs w:val="24"/>
        </w:rPr>
      </w:pPr>
    </w:p>
    <w:p w:rsidR="00424D9B" w:rsidRPr="00F943BF" w:rsidRDefault="001847CB"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XX</w:t>
      </w:r>
      <w:r w:rsidR="00F649EA">
        <w:rPr>
          <w:rFonts w:ascii="Times New Roman" w:hAnsi="Times New Roman" w:cs="Times New Roman"/>
          <w:b/>
          <w:sz w:val="24"/>
          <w:szCs w:val="24"/>
        </w:rPr>
        <w:t>I</w:t>
      </w:r>
      <w:r w:rsidRPr="00F943BF">
        <w:rPr>
          <w:rFonts w:ascii="Times New Roman" w:hAnsi="Times New Roman" w:cs="Times New Roman"/>
          <w:b/>
          <w:sz w:val="24"/>
          <w:szCs w:val="24"/>
        </w:rPr>
        <w:t>. Informacje o formalnościach, jakie muszą zostać dopełnione po wyborze oferty w celu zawarcia umowy w sprawie zamówienia publicznego</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1. Zamawiający zawiera umowę̨ w sprawie zamówienia publiczn</w:t>
      </w:r>
      <w:r w:rsidR="00F272EE">
        <w:rPr>
          <w:rFonts w:ascii="Times New Roman" w:hAnsi="Times New Roman" w:cs="Times New Roman"/>
          <w:sz w:val="24"/>
          <w:szCs w:val="24"/>
        </w:rPr>
        <w:t xml:space="preserve">ego, z uwzględnieniem art. 577 </w:t>
      </w:r>
      <w:proofErr w:type="spellStart"/>
      <w:r w:rsidR="00F272EE">
        <w:rPr>
          <w:rFonts w:ascii="Times New Roman" w:hAnsi="Times New Roman" w:cs="Times New Roman"/>
          <w:sz w:val="24"/>
          <w:szCs w:val="24"/>
        </w:rPr>
        <w:t>P</w:t>
      </w:r>
      <w:r w:rsidRPr="00F943BF">
        <w:rPr>
          <w:rFonts w:ascii="Times New Roman" w:hAnsi="Times New Roman" w:cs="Times New Roman"/>
          <w:sz w:val="24"/>
          <w:szCs w:val="24"/>
        </w:rPr>
        <w:t>zp</w:t>
      </w:r>
      <w:proofErr w:type="spellEnd"/>
      <w:r w:rsidRPr="00F943BF">
        <w:rPr>
          <w:rFonts w:ascii="Times New Roman" w:hAnsi="Times New Roman" w:cs="Times New Roman"/>
          <w:sz w:val="24"/>
          <w:szCs w:val="24"/>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Zamawiający może zawrzeć́ umowę̨ w sprawie zamówienia publicznego przed upływem terminu, o którym mowa w ust. 1, jeżeli w postępowaniu o udzielenie zamówienia złożono tylko jedną ofertę̨ .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Wykonawca, którego oferta została wybrana jako najkorzystniejsza, zostanie poinformowany przez Zamawiającego o miejscu i terminie podpisania umowy.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4. Wykonawca, o którym mowa w ust. 1, ma obowiązek zawrzeć umowę w sprawie zamówienia na warunkach określonych w projektowanych postanowieniach umow</w:t>
      </w:r>
      <w:r w:rsidR="004E66C1">
        <w:rPr>
          <w:rFonts w:ascii="Times New Roman" w:hAnsi="Times New Roman" w:cs="Times New Roman"/>
          <w:sz w:val="24"/>
          <w:szCs w:val="24"/>
        </w:rPr>
        <w:t>y, które stanowią Załącznik Nr 5</w:t>
      </w:r>
      <w:r w:rsidRPr="00F943BF">
        <w:rPr>
          <w:rFonts w:ascii="Times New Roman" w:hAnsi="Times New Roman" w:cs="Times New Roman"/>
          <w:sz w:val="24"/>
          <w:szCs w:val="24"/>
        </w:rPr>
        <w:t xml:space="preserve"> do SWZ. Umowa zostanie uzupełniona o zapisy wynikające ze złożonej oferty.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Przed podpisaniem umowy Wykonawcy wspólnie ubiegający się o udzielenie zamówienia (w przypadku wyboru ich oferty jako najkorzystniejszej) przedstawią Zamawiającemu umowę regulującą współpracę tych Wykonawców. </w:t>
      </w:r>
    </w:p>
    <w:p w:rsidR="001847CB"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6. 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847CB" w:rsidRPr="00F943BF" w:rsidRDefault="001847CB" w:rsidP="004A7D9F">
      <w:pPr>
        <w:spacing w:after="0" w:line="276" w:lineRule="auto"/>
        <w:contextualSpacing/>
        <w:jc w:val="both"/>
        <w:rPr>
          <w:rFonts w:ascii="Times New Roman" w:hAnsi="Times New Roman" w:cs="Times New Roman"/>
          <w:sz w:val="24"/>
          <w:szCs w:val="24"/>
        </w:rPr>
      </w:pPr>
    </w:p>
    <w:p w:rsidR="00424D9B" w:rsidRPr="00F943BF" w:rsidRDefault="001847CB"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XXI</w:t>
      </w:r>
      <w:r w:rsidR="00F649EA">
        <w:rPr>
          <w:rFonts w:ascii="Times New Roman" w:hAnsi="Times New Roman" w:cs="Times New Roman"/>
          <w:b/>
          <w:sz w:val="24"/>
          <w:szCs w:val="24"/>
        </w:rPr>
        <w:t>I</w:t>
      </w:r>
      <w:r w:rsidRPr="00F943BF">
        <w:rPr>
          <w:rFonts w:ascii="Times New Roman" w:hAnsi="Times New Roman" w:cs="Times New Roman"/>
          <w:b/>
          <w:sz w:val="24"/>
          <w:szCs w:val="24"/>
        </w:rPr>
        <w:t>. Pouczenie o środkach ochrony prawnej przysługujących Wykonawcy</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Środki ochrony prawnej przysługują̨ Wykonawcy, jeżeli ma lub miał interes w uzyskaniu zamówienia oraz poniósł lub może ponieść́ szkodę̨ w wyniku naruszenia przez Zamawiającego przepisów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Odwołanie przysługuje na: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2.1 niezgodną z przepisami ustawy czynność́ Zamawiającego, podjętą̨ w postępowaniu o udzielenie zamówienia, w tym na projektowane postanowienie umowy;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2.2 zaniechanie czynności w postępowaniu o udzielenie zamówienia, do której Zamawiający był obowiązany na podstawie ustawy.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Odwołanie wnosi się̨ do Prezesa Krajowej Izby Odwoławczej w formie pisemnej albo w formie elektronicznej albo w postaci elektronicznej opatrzone podpisem zaufanym.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Na orzeczenie Krajowej Izby Odwoławczej oraz postanowienie Prezesa Krajowej Izby Odwoławczej, o którym mowa w art. 519 ust. 1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stronom oraz uczestnikom postępowania </w:t>
      </w:r>
      <w:r w:rsidRPr="00F943BF">
        <w:rPr>
          <w:rFonts w:ascii="Times New Roman" w:hAnsi="Times New Roman" w:cs="Times New Roman"/>
          <w:sz w:val="24"/>
          <w:szCs w:val="24"/>
        </w:rPr>
        <w:lastRenderedPageBreak/>
        <w:t xml:space="preserve">odwoławczego przysługuje skarga do sądu. Skargę̨ wnosi się̨ do Sądu Okręgowego w Warszawie za pośrednictwem Prezesa Krajowej Izby Odwoławczej.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Szczegółowe informacje dotyczące środków ochrony prawnej określone są w Dziale IX „Środki ochrony prawnej”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w:t>
      </w:r>
    </w:p>
    <w:p w:rsidR="001847CB" w:rsidRPr="00F943BF" w:rsidRDefault="001847CB" w:rsidP="004A7D9F">
      <w:pPr>
        <w:spacing w:after="0" w:line="276" w:lineRule="auto"/>
        <w:contextualSpacing/>
        <w:jc w:val="both"/>
        <w:rPr>
          <w:rFonts w:ascii="Times New Roman" w:hAnsi="Times New Roman" w:cs="Times New Roman"/>
          <w:sz w:val="24"/>
          <w:szCs w:val="24"/>
        </w:rPr>
      </w:pPr>
    </w:p>
    <w:p w:rsidR="00424D9B" w:rsidRPr="00F943BF" w:rsidRDefault="001847CB"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XXII</w:t>
      </w:r>
      <w:r w:rsidR="00F649EA">
        <w:rPr>
          <w:rFonts w:ascii="Times New Roman" w:hAnsi="Times New Roman" w:cs="Times New Roman"/>
          <w:b/>
          <w:sz w:val="24"/>
          <w:szCs w:val="24"/>
        </w:rPr>
        <w:t>I</w:t>
      </w:r>
      <w:r w:rsidRPr="00F943BF">
        <w:rPr>
          <w:rFonts w:ascii="Times New Roman" w:hAnsi="Times New Roman" w:cs="Times New Roman"/>
          <w:b/>
          <w:sz w:val="24"/>
          <w:szCs w:val="24"/>
        </w:rPr>
        <w:t>. Ochrona danych osobowych (klauzula informacyjna)</w:t>
      </w:r>
    </w:p>
    <w:p w:rsidR="00D02561" w:rsidRPr="00D02561" w:rsidRDefault="00D02561" w:rsidP="00D02561">
      <w:pPr>
        <w:spacing w:after="0" w:line="276" w:lineRule="auto"/>
        <w:contextualSpacing/>
        <w:rPr>
          <w:rFonts w:ascii="Times New Roman" w:hAnsi="Times New Roman" w:cs="Times New Roman"/>
          <w:sz w:val="24"/>
          <w:szCs w:val="24"/>
        </w:rPr>
      </w:pPr>
      <w:r w:rsidRPr="00D02561">
        <w:rPr>
          <w:rFonts w:ascii="Times New Roman" w:hAnsi="Times New Roman" w:cs="Times New Roman"/>
          <w:sz w:val="24"/>
          <w:szCs w:val="24"/>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Pani/Pana danych osobowych przez PANS im. Ignacego Mościckiego w Ciechanowie oraz o przysługujących Pani/Panu prawach z tym związanych:</w:t>
      </w:r>
    </w:p>
    <w:p w:rsidR="00D02561" w:rsidRPr="00D02561" w:rsidRDefault="00D02561" w:rsidP="00D02561">
      <w:pPr>
        <w:tabs>
          <w:tab w:val="center" w:pos="4536"/>
          <w:tab w:val="right" w:pos="9072"/>
        </w:tabs>
        <w:spacing w:after="0" w:line="240" w:lineRule="auto"/>
        <w:jc w:val="both"/>
        <w:rPr>
          <w:rFonts w:ascii="Times New Roman" w:hAnsi="Times New Roman" w:cs="Times New Roman"/>
          <w:sz w:val="24"/>
          <w:szCs w:val="24"/>
        </w:rPr>
      </w:pPr>
      <w:r w:rsidRPr="00D02561">
        <w:rPr>
          <w:rFonts w:ascii="Times New Roman" w:hAnsi="Times New Roman" w:cs="Times New Roman"/>
          <w:sz w:val="24"/>
          <w:szCs w:val="24"/>
        </w:rPr>
        <w:t xml:space="preserve">1. Administratorem Pani/Pana danych osobowych (ADO) jest Państwowa Akademia Nauk Stosowanych im. Ignacego Mościckiego w Ciechanowie, ul. Gabriela Narutowicza 9, 06-400 Ciechanów, tel. (+4823) 672 20 50, </w:t>
      </w:r>
      <w:proofErr w:type="spellStart"/>
      <w:r w:rsidRPr="00D02561">
        <w:rPr>
          <w:rFonts w:ascii="Times New Roman" w:hAnsi="Times New Roman" w:cs="Times New Roman"/>
          <w:sz w:val="24"/>
          <w:szCs w:val="24"/>
        </w:rPr>
        <w:t>tel</w:t>
      </w:r>
      <w:proofErr w:type="spellEnd"/>
      <w:r w:rsidRPr="00D02561">
        <w:rPr>
          <w:rFonts w:ascii="Times New Roman" w:hAnsi="Times New Roman" w:cs="Times New Roman"/>
          <w:sz w:val="24"/>
          <w:szCs w:val="24"/>
        </w:rPr>
        <w:t xml:space="preserve">/fax. 673 75 78, </w:t>
      </w:r>
      <w:hyperlink r:id="rId7" w:history="1">
        <w:r w:rsidRPr="00D02561">
          <w:rPr>
            <w:rFonts w:ascii="Times New Roman" w:hAnsi="Times New Roman" w:cs="Times New Roman"/>
            <w:color w:val="0563C1" w:themeColor="hyperlink"/>
            <w:sz w:val="24"/>
            <w:szCs w:val="24"/>
            <w:u w:val="single"/>
          </w:rPr>
          <w:t>www.pansim.edu.pl</w:t>
        </w:r>
      </w:hyperlink>
      <w:r w:rsidRPr="00D02561">
        <w:rPr>
          <w:rFonts w:ascii="Times New Roman" w:hAnsi="Times New Roman" w:cs="Times New Roman"/>
          <w:sz w:val="24"/>
          <w:szCs w:val="24"/>
        </w:rPr>
        <w:t xml:space="preserve">   kanclerz@pansim.edu.pl</w:t>
      </w:r>
    </w:p>
    <w:p w:rsidR="00D02561" w:rsidRPr="00D02561" w:rsidRDefault="00D02561" w:rsidP="00D02561">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D02561">
        <w:rPr>
          <w:rFonts w:ascii="Times New Roman" w:hAnsi="Times New Roman"/>
          <w:b/>
          <w:sz w:val="24"/>
          <w:szCs w:val="24"/>
        </w:rPr>
        <w:t>2.</w:t>
      </w:r>
      <w:r w:rsidRPr="00D02561">
        <w:rPr>
          <w:rFonts w:ascii="Times New Roman" w:hAnsi="Times New Roman"/>
          <w:sz w:val="24"/>
          <w:szCs w:val="24"/>
        </w:rPr>
        <w:t xml:space="preserve"> Inspektorem ochrony danych osobowych (IODO) w Państwowej Uczelni Zawodowej im. Ignacego Mościckiego w Ciechanowie jest Pan Jarosław </w:t>
      </w:r>
      <w:proofErr w:type="spellStart"/>
      <w:r w:rsidRPr="00D02561">
        <w:rPr>
          <w:rFonts w:ascii="Times New Roman" w:hAnsi="Times New Roman"/>
          <w:sz w:val="24"/>
          <w:szCs w:val="24"/>
        </w:rPr>
        <w:t>Derbin</w:t>
      </w:r>
      <w:proofErr w:type="spellEnd"/>
      <w:r w:rsidRPr="00D02561">
        <w:rPr>
          <w:rFonts w:ascii="Times New Roman" w:hAnsi="Times New Roman"/>
          <w:sz w:val="24"/>
          <w:szCs w:val="24"/>
        </w:rPr>
        <w:t>, z którym można skontaktować się drogą elektroniczną pod adresem e-mail: iod@panim.edu.pl</w:t>
      </w:r>
      <w:r w:rsidRPr="00D02561">
        <w:rPr>
          <w:rFonts w:ascii="Times New Roman" w:hAnsi="Times New Roman" w:cs="Times New Roman"/>
          <w:sz w:val="24"/>
          <w:szCs w:val="24"/>
        </w:rPr>
        <w:t xml:space="preserve">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D02561" w:rsidRPr="00D02561" w:rsidRDefault="00D02561" w:rsidP="00D02561">
      <w:pPr>
        <w:shd w:val="clear" w:color="auto" w:fill="FFFFFF"/>
        <w:tabs>
          <w:tab w:val="left" w:pos="360"/>
        </w:tabs>
        <w:autoSpaceDE w:val="0"/>
        <w:autoSpaceDN w:val="0"/>
        <w:adjustRightInd w:val="0"/>
        <w:spacing w:after="0" w:line="240" w:lineRule="auto"/>
        <w:ind w:right="5"/>
        <w:jc w:val="both"/>
        <w:rPr>
          <w:rFonts w:ascii="Times New Roman" w:eastAsia="Lucida Sans Unicode" w:hAnsi="Times New Roman" w:cs="Mangal"/>
          <w:kern w:val="3"/>
          <w:sz w:val="24"/>
          <w:szCs w:val="24"/>
          <w:lang w:eastAsia="zh-CN" w:bidi="hi-IN"/>
        </w:rPr>
      </w:pPr>
      <w:r w:rsidRPr="00D02561">
        <w:rPr>
          <w:rFonts w:ascii="Times New Roman" w:hAnsi="Times New Roman" w:cs="Times New Roman"/>
          <w:sz w:val="24"/>
          <w:szCs w:val="24"/>
        </w:rPr>
        <w:t xml:space="preserve">1) przepisy ustawy z dnia 29 stycznia 2004 r. Prawo zamówień publicznych </w:t>
      </w:r>
      <w:r w:rsidRPr="00D02561">
        <w:rPr>
          <w:rFonts w:ascii="Times New Roman" w:eastAsia="Lucida Sans Unicode" w:hAnsi="Times New Roman" w:cs="Mangal"/>
          <w:kern w:val="3"/>
          <w:sz w:val="24"/>
          <w:szCs w:val="24"/>
          <w:lang w:eastAsia="zh-CN" w:bidi="hi-IN"/>
        </w:rPr>
        <w:t xml:space="preserve">(t. j. Dz. U. z 2023 r., poz. 1605.; dalej „ustawy </w:t>
      </w:r>
      <w:proofErr w:type="spellStart"/>
      <w:r w:rsidRPr="00D02561">
        <w:rPr>
          <w:rFonts w:ascii="Times New Roman" w:eastAsia="Lucida Sans Unicode" w:hAnsi="Times New Roman" w:cs="Mangal"/>
          <w:kern w:val="3"/>
          <w:sz w:val="24"/>
          <w:szCs w:val="24"/>
          <w:lang w:eastAsia="zh-CN" w:bidi="hi-IN"/>
        </w:rPr>
        <w:t>Pzp</w:t>
      </w:r>
      <w:proofErr w:type="spellEnd"/>
      <w:r w:rsidRPr="00D02561">
        <w:rPr>
          <w:rFonts w:ascii="Times New Roman" w:eastAsia="Lucida Sans Unicode" w:hAnsi="Times New Roman" w:cs="Mangal"/>
          <w:kern w:val="3"/>
          <w:sz w:val="24"/>
          <w:szCs w:val="24"/>
          <w:lang w:eastAsia="zh-CN" w:bidi="hi-IN"/>
        </w:rPr>
        <w:t>”),</w:t>
      </w:r>
    </w:p>
    <w:p w:rsidR="00D02561" w:rsidRPr="00D02561" w:rsidRDefault="00D02561" w:rsidP="00D02561">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D02561">
        <w:rPr>
          <w:rFonts w:ascii="Times New Roman" w:eastAsia="Lucida Sans Unicode" w:hAnsi="Times New Roman" w:cs="Mangal"/>
          <w:kern w:val="3"/>
          <w:sz w:val="24"/>
          <w:szCs w:val="24"/>
          <w:lang w:eastAsia="zh-CN" w:bidi="hi-IN"/>
        </w:rPr>
        <w:t>2</w:t>
      </w:r>
      <w:r w:rsidRPr="00D02561">
        <w:rPr>
          <w:rFonts w:ascii="Times New Roman" w:hAnsi="Times New Roman" w:cs="Times New Roman"/>
          <w:sz w:val="24"/>
          <w:szCs w:val="24"/>
        </w:rPr>
        <w:t xml:space="preserve">) przepisy ustawy z dnia 23 kwietnia 1964 r. Kodeks Cywilny (Dz. U. z 2019 r. poz. 1145 ze zm.), </w:t>
      </w:r>
    </w:p>
    <w:p w:rsidR="00D02561" w:rsidRPr="00D02561" w:rsidRDefault="00D02561" w:rsidP="00D02561">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D02561">
        <w:rPr>
          <w:rFonts w:ascii="Times New Roman" w:hAnsi="Times New Roman" w:cs="Times New Roman"/>
          <w:sz w:val="24"/>
          <w:szCs w:val="24"/>
        </w:rPr>
        <w:t>3) Regulamin udzielania zamówień publicznych w PANS im. Ignacego Mościckiego w Ciechanowie.</w:t>
      </w:r>
    </w:p>
    <w:p w:rsidR="00D02561" w:rsidRPr="00D02561" w:rsidRDefault="00D02561" w:rsidP="00D02561">
      <w:pPr>
        <w:spacing w:after="0" w:line="276" w:lineRule="auto"/>
        <w:contextualSpacing/>
        <w:jc w:val="both"/>
        <w:rPr>
          <w:rFonts w:ascii="Times New Roman" w:hAnsi="Times New Roman" w:cs="Times New Roman"/>
          <w:sz w:val="24"/>
          <w:szCs w:val="24"/>
        </w:rPr>
      </w:pPr>
      <w:r w:rsidRPr="00D02561">
        <w:rPr>
          <w:rFonts w:ascii="Times New Roman" w:hAnsi="Times New Roman" w:cs="Times New Roman"/>
          <w:b/>
          <w:sz w:val="24"/>
          <w:szCs w:val="24"/>
        </w:rPr>
        <w:t xml:space="preserve">3. </w:t>
      </w:r>
      <w:r w:rsidRPr="00D02561">
        <w:rPr>
          <w:rFonts w:ascii="Times New Roman" w:hAnsi="Times New Roman" w:cs="Times New Roman"/>
          <w:sz w:val="24"/>
          <w:szCs w:val="24"/>
        </w:rPr>
        <w:t xml:space="preserve">Odbiorcami Pani/Pana danych osobowych mogą być osoby lub podmioty, którym udostępniona zostanie dokumentacja postępowania w oparciu o: </w:t>
      </w:r>
    </w:p>
    <w:p w:rsidR="00D02561" w:rsidRPr="00D02561" w:rsidRDefault="00D02561" w:rsidP="00D02561">
      <w:pPr>
        <w:spacing w:after="0" w:line="276" w:lineRule="auto"/>
        <w:contextualSpacing/>
        <w:jc w:val="both"/>
        <w:rPr>
          <w:rFonts w:ascii="Times New Roman" w:hAnsi="Times New Roman" w:cs="Times New Roman"/>
          <w:sz w:val="24"/>
          <w:szCs w:val="24"/>
        </w:rPr>
      </w:pPr>
      <w:r w:rsidRPr="00D02561">
        <w:rPr>
          <w:rFonts w:ascii="Times New Roman" w:hAnsi="Times New Roman" w:cs="Times New Roman"/>
          <w:sz w:val="24"/>
          <w:szCs w:val="24"/>
        </w:rPr>
        <w:t xml:space="preserve">1) art. 8 oraz art. 96 ust. 3 ustawy </w:t>
      </w:r>
      <w:proofErr w:type="spellStart"/>
      <w:r w:rsidRPr="00D02561">
        <w:rPr>
          <w:rFonts w:ascii="Times New Roman" w:hAnsi="Times New Roman" w:cs="Times New Roman"/>
          <w:sz w:val="24"/>
          <w:szCs w:val="24"/>
        </w:rPr>
        <w:t>Pzp</w:t>
      </w:r>
      <w:proofErr w:type="spellEnd"/>
      <w:r w:rsidRPr="00D02561">
        <w:rPr>
          <w:rFonts w:ascii="Times New Roman" w:hAnsi="Times New Roman" w:cs="Times New Roman"/>
          <w:sz w:val="24"/>
          <w:szCs w:val="24"/>
        </w:rPr>
        <w:t xml:space="preserve">; </w:t>
      </w:r>
    </w:p>
    <w:p w:rsidR="00D02561" w:rsidRPr="00D02561" w:rsidRDefault="00D02561" w:rsidP="00D02561">
      <w:pPr>
        <w:spacing w:after="0" w:line="276" w:lineRule="auto"/>
        <w:contextualSpacing/>
        <w:jc w:val="both"/>
        <w:rPr>
          <w:rFonts w:ascii="Times New Roman" w:hAnsi="Times New Roman" w:cs="Times New Roman"/>
          <w:sz w:val="24"/>
          <w:szCs w:val="24"/>
        </w:rPr>
      </w:pPr>
      <w:r w:rsidRPr="00D02561">
        <w:rPr>
          <w:rFonts w:ascii="Times New Roman" w:hAnsi="Times New Roman" w:cs="Times New Roman"/>
          <w:sz w:val="24"/>
          <w:szCs w:val="24"/>
        </w:rPr>
        <w:t>2) art. 10 i 11 ustawy z dnia 6 września 2001 r. o dostępie do informacji publicznej (Dz. U. z 2019 r. poz. 1429)</w:t>
      </w:r>
    </w:p>
    <w:p w:rsidR="00D02561" w:rsidRPr="00D02561" w:rsidRDefault="00D02561" w:rsidP="00D02561">
      <w:pPr>
        <w:spacing w:after="0" w:line="276" w:lineRule="auto"/>
        <w:contextualSpacing/>
        <w:jc w:val="both"/>
        <w:rPr>
          <w:sz w:val="24"/>
          <w:szCs w:val="24"/>
        </w:rPr>
      </w:pPr>
      <w:r w:rsidRPr="00D02561">
        <w:rPr>
          <w:rFonts w:ascii="Times New Roman" w:hAnsi="Times New Roman" w:cs="Times New Roman"/>
          <w:b/>
          <w:sz w:val="24"/>
          <w:szCs w:val="24"/>
        </w:rPr>
        <w:t>4.</w:t>
      </w:r>
      <w:r w:rsidRPr="00D02561">
        <w:rPr>
          <w:rFonts w:ascii="Times New Roman" w:hAnsi="Times New Roman" w:cs="Times New Roman"/>
          <w:sz w:val="24"/>
          <w:szCs w:val="24"/>
        </w:rPr>
        <w:t xml:space="preserve"> 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w:t>
      </w:r>
      <w:r w:rsidRPr="00D02561">
        <w:rPr>
          <w:sz w:val="24"/>
          <w:szCs w:val="24"/>
        </w:rPr>
        <w:t xml:space="preserve"> </w:t>
      </w:r>
    </w:p>
    <w:p w:rsidR="00D02561" w:rsidRPr="00D02561" w:rsidRDefault="00D02561" w:rsidP="00D02561">
      <w:pPr>
        <w:spacing w:after="0" w:line="276" w:lineRule="auto"/>
        <w:contextualSpacing/>
        <w:jc w:val="both"/>
        <w:rPr>
          <w:rFonts w:ascii="Times New Roman" w:hAnsi="Times New Roman" w:cs="Times New Roman"/>
          <w:sz w:val="24"/>
          <w:szCs w:val="24"/>
        </w:rPr>
      </w:pPr>
      <w:r w:rsidRPr="00D02561">
        <w:rPr>
          <w:rFonts w:ascii="Times New Roman" w:hAnsi="Times New Roman" w:cs="Times New Roman"/>
          <w:b/>
          <w:sz w:val="24"/>
          <w:szCs w:val="24"/>
        </w:rPr>
        <w:t>5</w:t>
      </w:r>
      <w:r w:rsidRPr="00D02561">
        <w:rPr>
          <w:rFonts w:ascii="Times New Roman" w:hAnsi="Times New Roman" w:cs="Times New Roman"/>
          <w:sz w:val="24"/>
          <w:szCs w:val="24"/>
        </w:rPr>
        <w:t xml:space="preserve">. W związku z przetwarzaniem przez PANS im. Ignacego Mościckiego w Ciechanowie Pani/Pana danych osobowych, przysługuje Pani/Panu prawo do: </w:t>
      </w:r>
    </w:p>
    <w:p w:rsidR="00D02561" w:rsidRPr="00D02561" w:rsidRDefault="00D02561" w:rsidP="00D02561">
      <w:pPr>
        <w:spacing w:after="0" w:line="276" w:lineRule="auto"/>
        <w:contextualSpacing/>
        <w:jc w:val="both"/>
        <w:rPr>
          <w:rFonts w:ascii="Times New Roman" w:hAnsi="Times New Roman" w:cs="Times New Roman"/>
          <w:sz w:val="24"/>
          <w:szCs w:val="24"/>
        </w:rPr>
      </w:pPr>
      <w:r w:rsidRPr="00D02561">
        <w:rPr>
          <w:rFonts w:ascii="Times New Roman" w:hAnsi="Times New Roman" w:cs="Times New Roman"/>
          <w:sz w:val="24"/>
          <w:szCs w:val="24"/>
        </w:rPr>
        <w:t xml:space="preserve">- dostępu do swoich danych oraz otrzymania ich kopii z zastrzeżeniem, że przekazywane dane osobowe nie mogą ujawniać informacji niejawnych, ani naruszać tajemnic prawnie chronionych; </w:t>
      </w:r>
    </w:p>
    <w:p w:rsidR="00D02561" w:rsidRPr="00D02561" w:rsidRDefault="00D02561" w:rsidP="00D02561">
      <w:pPr>
        <w:spacing w:after="0" w:line="276" w:lineRule="auto"/>
        <w:contextualSpacing/>
        <w:jc w:val="both"/>
        <w:rPr>
          <w:rFonts w:ascii="Times New Roman" w:hAnsi="Times New Roman" w:cs="Times New Roman"/>
          <w:sz w:val="24"/>
          <w:szCs w:val="24"/>
        </w:rPr>
      </w:pPr>
      <w:r w:rsidRPr="00D02561">
        <w:rPr>
          <w:rFonts w:ascii="Times New Roman" w:hAnsi="Times New Roman" w:cs="Times New Roman"/>
          <w:sz w:val="24"/>
          <w:szCs w:val="24"/>
        </w:rPr>
        <w:lastRenderedPageBreak/>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Pr="00D02561">
        <w:rPr>
          <w:rFonts w:ascii="Times New Roman" w:hAnsi="Times New Roman" w:cs="Times New Roman"/>
          <w:sz w:val="24"/>
          <w:szCs w:val="24"/>
        </w:rPr>
        <w:t>Pzp</w:t>
      </w:r>
      <w:proofErr w:type="spellEnd"/>
      <w:r w:rsidRPr="00D02561">
        <w:rPr>
          <w:rFonts w:ascii="Times New Roman" w:hAnsi="Times New Roman" w:cs="Times New Roman"/>
          <w:sz w:val="24"/>
          <w:szCs w:val="24"/>
        </w:rPr>
        <w:t xml:space="preserve"> oraz nie może naruszać integralności protokołu oraz jego załączników); </w:t>
      </w:r>
    </w:p>
    <w:p w:rsidR="00D02561" w:rsidRPr="00D02561" w:rsidRDefault="00D02561" w:rsidP="00D02561">
      <w:pPr>
        <w:spacing w:after="0" w:line="276" w:lineRule="auto"/>
        <w:contextualSpacing/>
        <w:jc w:val="both"/>
        <w:rPr>
          <w:rFonts w:ascii="Times New Roman" w:hAnsi="Times New Roman" w:cs="Times New Roman"/>
          <w:sz w:val="24"/>
          <w:szCs w:val="24"/>
        </w:rPr>
      </w:pPr>
      <w:r w:rsidRPr="00D02561">
        <w:rPr>
          <w:rFonts w:ascii="Times New Roman" w:hAnsi="Times New Roman" w:cs="Times New Roman"/>
          <w:sz w:val="24"/>
          <w:szCs w:val="24"/>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D02561" w:rsidRPr="00D02561" w:rsidRDefault="00D02561" w:rsidP="00D02561">
      <w:pPr>
        <w:spacing w:after="0" w:line="276" w:lineRule="auto"/>
        <w:contextualSpacing/>
        <w:rPr>
          <w:rFonts w:ascii="Times New Roman" w:hAnsi="Times New Roman" w:cs="Times New Roman"/>
          <w:sz w:val="24"/>
          <w:szCs w:val="24"/>
        </w:rPr>
      </w:pPr>
      <w:r w:rsidRPr="00D02561">
        <w:rPr>
          <w:rFonts w:ascii="Times New Roman" w:hAnsi="Times New Roman" w:cs="Times New Roman"/>
          <w:sz w:val="24"/>
          <w:szCs w:val="24"/>
        </w:rPr>
        <w:t xml:space="preserve">- wniesienia skargi do Prezesa Urzędu Ochrony Danych Osobowych na adres ul. Stawki 2, 00-193 Warszawa, e-mail: kancelaria@uodo.gov.pl lub za pośrednictwem elektronicznej skrzynki podawczej </w:t>
      </w:r>
      <w:proofErr w:type="spellStart"/>
      <w:r w:rsidRPr="00D02561">
        <w:rPr>
          <w:rFonts w:ascii="Times New Roman" w:hAnsi="Times New Roman" w:cs="Times New Roman"/>
          <w:sz w:val="24"/>
          <w:szCs w:val="24"/>
        </w:rPr>
        <w:t>ePUAP</w:t>
      </w:r>
      <w:proofErr w:type="spellEnd"/>
      <w:r w:rsidRPr="00D02561">
        <w:rPr>
          <w:rFonts w:ascii="Times New Roman" w:hAnsi="Times New Roman" w:cs="Times New Roman"/>
          <w:sz w:val="24"/>
          <w:szCs w:val="24"/>
        </w:rPr>
        <w:t xml:space="preserve"> Urzędu Ochrony Danych Osobowych: /UODO/</w:t>
      </w:r>
      <w:proofErr w:type="spellStart"/>
      <w:r w:rsidRPr="00D02561">
        <w:rPr>
          <w:rFonts w:ascii="Times New Roman" w:hAnsi="Times New Roman" w:cs="Times New Roman"/>
          <w:sz w:val="24"/>
          <w:szCs w:val="24"/>
        </w:rPr>
        <w:t>SkrytkaESP</w:t>
      </w:r>
      <w:proofErr w:type="spellEnd"/>
      <w:r w:rsidRPr="00D02561">
        <w:rPr>
          <w:rFonts w:ascii="Times New Roman" w:hAnsi="Times New Roman" w:cs="Times New Roman"/>
          <w:sz w:val="24"/>
          <w:szCs w:val="24"/>
        </w:rPr>
        <w:t>.</w:t>
      </w:r>
    </w:p>
    <w:p w:rsidR="00D02561" w:rsidRPr="00D02561" w:rsidRDefault="00D02561" w:rsidP="00D02561">
      <w:pPr>
        <w:spacing w:after="0" w:line="276" w:lineRule="auto"/>
        <w:contextualSpacing/>
        <w:rPr>
          <w:rFonts w:ascii="Times New Roman" w:hAnsi="Times New Roman" w:cs="Times New Roman"/>
          <w:sz w:val="24"/>
          <w:szCs w:val="24"/>
        </w:rPr>
      </w:pPr>
      <w:r w:rsidRPr="00D02561">
        <w:rPr>
          <w:rFonts w:ascii="Times New Roman" w:hAnsi="Times New Roman" w:cs="Times New Roman"/>
          <w:b/>
          <w:sz w:val="24"/>
          <w:szCs w:val="24"/>
        </w:rPr>
        <w:t>6.</w:t>
      </w:r>
      <w:r w:rsidRPr="00D02561">
        <w:rPr>
          <w:rFonts w:ascii="Times New Roman" w:hAnsi="Times New Roman" w:cs="Times New Roman"/>
          <w:sz w:val="24"/>
          <w:szCs w:val="24"/>
        </w:rPr>
        <w:t xml:space="preserve"> Podanie przez Panią/Pana danych osobowych w zakresie wynikającym z przepisów prawa jest obowiązkowe.</w:t>
      </w:r>
    </w:p>
    <w:p w:rsidR="00D02561" w:rsidRPr="00D02561" w:rsidRDefault="00D02561" w:rsidP="00D02561">
      <w:pPr>
        <w:spacing w:after="0" w:line="276" w:lineRule="auto"/>
        <w:contextualSpacing/>
        <w:rPr>
          <w:rFonts w:ascii="Times New Roman" w:hAnsi="Times New Roman" w:cs="Times New Roman"/>
          <w:sz w:val="24"/>
          <w:szCs w:val="24"/>
        </w:rPr>
      </w:pPr>
      <w:r w:rsidRPr="00D02561">
        <w:rPr>
          <w:rFonts w:ascii="Times New Roman" w:hAnsi="Times New Roman" w:cs="Times New Roman"/>
          <w:b/>
          <w:sz w:val="24"/>
          <w:szCs w:val="24"/>
        </w:rPr>
        <w:t>7.</w:t>
      </w:r>
      <w:r w:rsidRPr="00D02561">
        <w:rPr>
          <w:sz w:val="24"/>
          <w:szCs w:val="24"/>
        </w:rPr>
        <w:t xml:space="preserve"> </w:t>
      </w:r>
      <w:r w:rsidRPr="00D02561">
        <w:rPr>
          <w:rFonts w:ascii="Times New Roman" w:hAnsi="Times New Roman" w:cs="Times New Roman"/>
          <w:sz w:val="24"/>
          <w:szCs w:val="24"/>
        </w:rPr>
        <w:t>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w:t>
      </w:r>
    </w:p>
    <w:p w:rsidR="00D02561" w:rsidRPr="00D02561" w:rsidRDefault="00D02561" w:rsidP="00D02561">
      <w:pPr>
        <w:spacing w:after="0" w:line="276" w:lineRule="auto"/>
        <w:contextualSpacing/>
        <w:rPr>
          <w:rFonts w:ascii="Times New Roman" w:hAnsi="Times New Roman" w:cs="Times New Roman"/>
          <w:sz w:val="24"/>
          <w:szCs w:val="24"/>
        </w:rPr>
      </w:pPr>
      <w:r w:rsidRPr="00D02561">
        <w:rPr>
          <w:rFonts w:ascii="Times New Roman" w:hAnsi="Times New Roman" w:cs="Times New Roman"/>
          <w:b/>
          <w:sz w:val="24"/>
          <w:szCs w:val="24"/>
        </w:rPr>
        <w:t>8.</w:t>
      </w:r>
      <w:r w:rsidRPr="00D02561">
        <w:rPr>
          <w:rFonts w:ascii="Times New Roman" w:hAnsi="Times New Roman" w:cs="Times New Roman"/>
          <w:sz w:val="24"/>
          <w:szCs w:val="24"/>
        </w:rPr>
        <w:t xml:space="preserve"> 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w:t>
      </w:r>
    </w:p>
    <w:p w:rsidR="00D02561" w:rsidRDefault="00D02561" w:rsidP="00D02561">
      <w:pPr>
        <w:spacing w:after="0" w:line="276" w:lineRule="auto"/>
        <w:contextualSpacing/>
        <w:jc w:val="both"/>
        <w:rPr>
          <w:rFonts w:ascii="Times New Roman" w:hAnsi="Times New Roman" w:cs="Times New Roman"/>
          <w:sz w:val="24"/>
          <w:szCs w:val="24"/>
        </w:rPr>
      </w:pPr>
      <w:r w:rsidRPr="00D02561">
        <w:rPr>
          <w:rFonts w:ascii="Times New Roman" w:hAnsi="Times New Roman" w:cs="Times New Roman"/>
          <w:b/>
          <w:sz w:val="24"/>
          <w:szCs w:val="24"/>
        </w:rPr>
        <w:t>9.</w:t>
      </w:r>
      <w:r w:rsidRPr="00D02561">
        <w:rPr>
          <w:rFonts w:ascii="Times New Roman" w:hAnsi="Times New Roman" w:cs="Times New Roman"/>
          <w:color w:val="FF0000"/>
          <w:sz w:val="24"/>
          <w:szCs w:val="24"/>
        </w:rPr>
        <w:t xml:space="preserve"> </w:t>
      </w:r>
      <w:r w:rsidRPr="00D02561">
        <w:rPr>
          <w:rFonts w:ascii="Times New Roman" w:hAnsi="Times New Roman" w:cs="Times New Roman"/>
          <w:sz w:val="24"/>
          <w:szCs w:val="24"/>
        </w:rPr>
        <w:t>Obowiązek informacyjny Wykonawcy względem osób fizycznych, których dane osobowe bezpośrednio pozyskał dotyczy w szczególności: - osoby fizycznej skierowanej do realizacji zamówienia, - Podwykonawcy/podmiotu trzeciego będącego osoba fizyczną, - Podwykonawcy/podmiotu trzeciego będącego osoba fizyczną, prowadzącego jednoosobową działalność gospodarczą, - pełnomocnika Podwykonawcy/podmiotu trzeciego będącego osoba fizyczną (np. dane osobowe zamieszczone w pełnomocnictwie), -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p>
    <w:p w:rsidR="003D7713" w:rsidRDefault="003D7713" w:rsidP="003D7713">
      <w:pPr>
        <w:spacing w:after="0" w:line="276" w:lineRule="auto"/>
        <w:contextualSpacing/>
        <w:rPr>
          <w:rFonts w:ascii="Times New Roman" w:hAnsi="Times New Roman" w:cs="Times New Roman"/>
          <w:sz w:val="24"/>
          <w:szCs w:val="24"/>
        </w:rPr>
      </w:pPr>
    </w:p>
    <w:p w:rsidR="003D7713" w:rsidRPr="00F15E09" w:rsidRDefault="00F31351" w:rsidP="00F31351">
      <w:pPr>
        <w:spacing w:after="0" w:line="276"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                                                              </w:t>
      </w:r>
      <w:r w:rsidR="003D7713">
        <w:rPr>
          <w:rFonts w:ascii="Times New Roman" w:hAnsi="Times New Roman" w:cs="Times New Roman"/>
          <w:sz w:val="24"/>
          <w:szCs w:val="24"/>
        </w:rPr>
        <w:t xml:space="preserve">  </w:t>
      </w:r>
      <w:r w:rsidR="003D7713" w:rsidRPr="00F15E09">
        <w:rPr>
          <w:rFonts w:ascii="Times New Roman" w:hAnsi="Times New Roman" w:cs="Times New Roman"/>
          <w:sz w:val="24"/>
          <w:szCs w:val="24"/>
        </w:rPr>
        <w:t>Kierownik Zamawiającego</w:t>
      </w:r>
    </w:p>
    <w:p w:rsidR="00672CBB" w:rsidRPr="00C70FF6" w:rsidRDefault="00672CBB" w:rsidP="00672CBB">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C70FF6">
        <w:rPr>
          <w:rFonts w:ascii="Times New Roman" w:hAnsi="Times New Roman" w:cs="Times New Roman"/>
          <w:sz w:val="24"/>
          <w:szCs w:val="24"/>
        </w:rPr>
        <w:t>Rektor PANS im. Ignacego Mościckiego</w:t>
      </w:r>
    </w:p>
    <w:p w:rsidR="00672CBB" w:rsidRDefault="00672CBB" w:rsidP="00672CBB">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 xml:space="preserve">                                                          </w:t>
      </w:r>
      <w:r w:rsidRPr="00C70FF6">
        <w:rPr>
          <w:rFonts w:ascii="Times New Roman" w:hAnsi="Times New Roman" w:cs="Times New Roman"/>
          <w:sz w:val="24"/>
          <w:szCs w:val="24"/>
        </w:rPr>
        <w:t>/-/ dr inż. Grzegorz Koc</w:t>
      </w:r>
    </w:p>
    <w:p w:rsidR="00424D9B" w:rsidRDefault="00424D9B" w:rsidP="004A7D9F">
      <w:pPr>
        <w:spacing w:after="0" w:line="276" w:lineRule="auto"/>
        <w:contextualSpacing/>
        <w:jc w:val="both"/>
        <w:rPr>
          <w:rFonts w:ascii="Times New Roman" w:hAnsi="Times New Roman" w:cs="Times New Roman"/>
          <w:color w:val="FF0000"/>
          <w:sz w:val="24"/>
          <w:szCs w:val="24"/>
        </w:rPr>
      </w:pPr>
    </w:p>
    <w:p w:rsidR="00424D9B" w:rsidRDefault="00424D9B" w:rsidP="004A7D9F">
      <w:pPr>
        <w:spacing w:after="0" w:line="276" w:lineRule="auto"/>
        <w:contextualSpacing/>
        <w:jc w:val="both"/>
        <w:rPr>
          <w:rFonts w:ascii="Times New Roman" w:hAnsi="Times New Roman" w:cs="Times New Roman"/>
          <w:color w:val="FF0000"/>
          <w:sz w:val="24"/>
          <w:szCs w:val="24"/>
        </w:rPr>
      </w:pPr>
    </w:p>
    <w:p w:rsidR="003D7713" w:rsidRDefault="003D7713" w:rsidP="004A7D9F">
      <w:pPr>
        <w:spacing w:after="0" w:line="276" w:lineRule="auto"/>
        <w:contextualSpacing/>
        <w:jc w:val="both"/>
        <w:rPr>
          <w:rFonts w:ascii="Times New Roman" w:hAnsi="Times New Roman" w:cs="Times New Roman"/>
          <w:color w:val="FF0000"/>
          <w:sz w:val="24"/>
          <w:szCs w:val="24"/>
        </w:rPr>
      </w:pPr>
    </w:p>
    <w:p w:rsidR="003D7713" w:rsidRPr="00F943BF" w:rsidRDefault="003D7713" w:rsidP="004A7D9F">
      <w:pPr>
        <w:spacing w:after="0" w:line="276" w:lineRule="auto"/>
        <w:contextualSpacing/>
        <w:jc w:val="both"/>
        <w:rPr>
          <w:rFonts w:ascii="Times New Roman" w:hAnsi="Times New Roman" w:cs="Times New Roman"/>
          <w:color w:val="FF0000"/>
          <w:sz w:val="24"/>
          <w:szCs w:val="24"/>
        </w:rPr>
      </w:pPr>
    </w:p>
    <w:p w:rsidR="00721ED0" w:rsidRPr="003D7713" w:rsidRDefault="00F649EA" w:rsidP="00424D9B">
      <w:pPr>
        <w:spacing w:after="0" w:line="276" w:lineRule="auto"/>
        <w:contextualSpacing/>
        <w:rPr>
          <w:rFonts w:ascii="Times New Roman" w:hAnsi="Times New Roman" w:cs="Times New Roman"/>
          <w:b/>
          <w:sz w:val="20"/>
          <w:szCs w:val="20"/>
        </w:rPr>
      </w:pPr>
      <w:r w:rsidRPr="003D7713">
        <w:rPr>
          <w:rFonts w:ascii="Times New Roman" w:hAnsi="Times New Roman" w:cs="Times New Roman"/>
          <w:b/>
          <w:sz w:val="20"/>
          <w:szCs w:val="20"/>
        </w:rPr>
        <w:t>XXIV</w:t>
      </w:r>
      <w:r w:rsidR="00125B22" w:rsidRPr="003D7713">
        <w:rPr>
          <w:rFonts w:ascii="Times New Roman" w:hAnsi="Times New Roman" w:cs="Times New Roman"/>
          <w:b/>
          <w:sz w:val="20"/>
          <w:szCs w:val="20"/>
        </w:rPr>
        <w:t>. Załączniki do SWZ</w:t>
      </w:r>
    </w:p>
    <w:p w:rsidR="00721ED0" w:rsidRPr="003D7713" w:rsidRDefault="00721ED0" w:rsidP="00FE4A06">
      <w:pPr>
        <w:pStyle w:val="Default"/>
        <w:spacing w:line="276" w:lineRule="auto"/>
        <w:jc w:val="both"/>
        <w:rPr>
          <w:sz w:val="20"/>
          <w:szCs w:val="20"/>
        </w:rPr>
      </w:pPr>
      <w:r w:rsidRPr="003D7713">
        <w:rPr>
          <w:sz w:val="20"/>
          <w:szCs w:val="20"/>
        </w:rPr>
        <w:t xml:space="preserve">1.Formularz oferty – załącznik nr 1 do SWZ. </w:t>
      </w:r>
    </w:p>
    <w:p w:rsidR="00B96A1D" w:rsidRPr="003D7713" w:rsidRDefault="00B96A1D" w:rsidP="00FE4A06">
      <w:pPr>
        <w:pStyle w:val="Default"/>
        <w:spacing w:line="276" w:lineRule="auto"/>
        <w:jc w:val="both"/>
        <w:rPr>
          <w:sz w:val="20"/>
          <w:szCs w:val="20"/>
        </w:rPr>
      </w:pPr>
      <w:r w:rsidRPr="003D7713">
        <w:rPr>
          <w:sz w:val="20"/>
          <w:szCs w:val="20"/>
        </w:rPr>
        <w:t xml:space="preserve">2. Koncepcja- załącznik nr 1a do SWZ. </w:t>
      </w:r>
    </w:p>
    <w:p w:rsidR="00721ED0" w:rsidRPr="003D7713" w:rsidRDefault="00FA2EAE" w:rsidP="00FE4A06">
      <w:pPr>
        <w:pStyle w:val="Default"/>
        <w:spacing w:line="276" w:lineRule="auto"/>
        <w:jc w:val="both"/>
        <w:rPr>
          <w:sz w:val="20"/>
          <w:szCs w:val="20"/>
        </w:rPr>
      </w:pPr>
      <w:r w:rsidRPr="003D7713">
        <w:rPr>
          <w:sz w:val="20"/>
          <w:szCs w:val="20"/>
        </w:rPr>
        <w:t>3</w:t>
      </w:r>
      <w:r w:rsidR="00721ED0" w:rsidRPr="003D7713">
        <w:rPr>
          <w:sz w:val="20"/>
          <w:szCs w:val="20"/>
        </w:rPr>
        <w:t xml:space="preserve">. Oświadczenie dotyczące spełniania warunków udziału w postępowaniu – składane na podstawie art. 125 ust. 1 ustawy </w:t>
      </w:r>
      <w:proofErr w:type="spellStart"/>
      <w:r w:rsidR="00721ED0" w:rsidRPr="003D7713">
        <w:rPr>
          <w:sz w:val="20"/>
          <w:szCs w:val="20"/>
        </w:rPr>
        <w:t>Pzp</w:t>
      </w:r>
      <w:proofErr w:type="spellEnd"/>
      <w:r w:rsidR="00721ED0" w:rsidRPr="003D7713">
        <w:rPr>
          <w:sz w:val="20"/>
          <w:szCs w:val="20"/>
        </w:rPr>
        <w:t xml:space="preserve"> – załącznik nr 2</w:t>
      </w:r>
      <w:r w:rsidR="00FE4A06" w:rsidRPr="003D7713">
        <w:rPr>
          <w:sz w:val="20"/>
          <w:szCs w:val="20"/>
        </w:rPr>
        <w:t>a, 2b</w:t>
      </w:r>
      <w:r w:rsidR="00721ED0" w:rsidRPr="003D7713">
        <w:rPr>
          <w:sz w:val="20"/>
          <w:szCs w:val="20"/>
        </w:rPr>
        <w:t xml:space="preserve"> do SWZ. </w:t>
      </w:r>
    </w:p>
    <w:p w:rsidR="00721ED0" w:rsidRPr="003D7713" w:rsidRDefault="00FA2EAE" w:rsidP="00FE4A06">
      <w:pPr>
        <w:pStyle w:val="Default"/>
        <w:spacing w:line="276" w:lineRule="auto"/>
        <w:jc w:val="both"/>
        <w:rPr>
          <w:sz w:val="20"/>
          <w:szCs w:val="20"/>
        </w:rPr>
      </w:pPr>
      <w:r w:rsidRPr="003D7713">
        <w:rPr>
          <w:sz w:val="20"/>
          <w:szCs w:val="20"/>
        </w:rPr>
        <w:t>4</w:t>
      </w:r>
      <w:r w:rsidR="00721ED0" w:rsidRPr="003D7713">
        <w:rPr>
          <w:sz w:val="20"/>
          <w:szCs w:val="20"/>
        </w:rPr>
        <w:t xml:space="preserve">. Oświadczenie o niepodleganiu wykluczeniu z postępowania – składane na podstawie art. 125 ust. 1 ustawy </w:t>
      </w:r>
      <w:proofErr w:type="spellStart"/>
      <w:r w:rsidR="00721ED0" w:rsidRPr="003D7713">
        <w:rPr>
          <w:sz w:val="20"/>
          <w:szCs w:val="20"/>
        </w:rPr>
        <w:t>Pzp</w:t>
      </w:r>
      <w:proofErr w:type="spellEnd"/>
      <w:r w:rsidR="00721ED0" w:rsidRPr="003D7713">
        <w:rPr>
          <w:sz w:val="20"/>
          <w:szCs w:val="20"/>
        </w:rPr>
        <w:t xml:space="preserve"> – załącznik nr 3</w:t>
      </w:r>
      <w:r w:rsidR="00FE4A06" w:rsidRPr="003D7713">
        <w:rPr>
          <w:sz w:val="20"/>
          <w:szCs w:val="20"/>
        </w:rPr>
        <w:t>a, 3b</w:t>
      </w:r>
      <w:r w:rsidR="00721ED0" w:rsidRPr="003D7713">
        <w:rPr>
          <w:sz w:val="20"/>
          <w:szCs w:val="20"/>
        </w:rPr>
        <w:t xml:space="preserve"> SWZ. </w:t>
      </w:r>
    </w:p>
    <w:p w:rsidR="00721ED0" w:rsidRPr="003D7713" w:rsidRDefault="00FA2EAE" w:rsidP="00FE4A06">
      <w:pPr>
        <w:pStyle w:val="Default"/>
        <w:spacing w:line="276" w:lineRule="auto"/>
        <w:jc w:val="both"/>
        <w:rPr>
          <w:sz w:val="20"/>
          <w:szCs w:val="20"/>
        </w:rPr>
      </w:pPr>
      <w:r w:rsidRPr="003D7713">
        <w:rPr>
          <w:sz w:val="20"/>
          <w:szCs w:val="20"/>
        </w:rPr>
        <w:t>5</w:t>
      </w:r>
      <w:r w:rsidR="00721ED0" w:rsidRPr="003D7713">
        <w:rPr>
          <w:sz w:val="20"/>
          <w:szCs w:val="20"/>
        </w:rPr>
        <w:t xml:space="preserve">. </w:t>
      </w:r>
      <w:r w:rsidR="00D02561" w:rsidRPr="003D7713">
        <w:rPr>
          <w:sz w:val="20"/>
          <w:szCs w:val="20"/>
        </w:rPr>
        <w:t>Tabela zgodności</w:t>
      </w:r>
      <w:r w:rsidR="00721ED0" w:rsidRPr="003D7713">
        <w:rPr>
          <w:sz w:val="20"/>
          <w:szCs w:val="20"/>
        </w:rPr>
        <w:t xml:space="preserve"> – załącznik nr 4</w:t>
      </w:r>
      <w:r w:rsidR="00D02561" w:rsidRPr="003D7713">
        <w:rPr>
          <w:sz w:val="20"/>
          <w:szCs w:val="20"/>
        </w:rPr>
        <w:t>a, 4b</w:t>
      </w:r>
      <w:r w:rsidR="00721ED0" w:rsidRPr="003D7713">
        <w:rPr>
          <w:sz w:val="20"/>
          <w:szCs w:val="20"/>
        </w:rPr>
        <w:t xml:space="preserve"> do SWZ. </w:t>
      </w:r>
    </w:p>
    <w:p w:rsidR="00721ED0" w:rsidRPr="003D7713" w:rsidRDefault="00FA2EAE" w:rsidP="00FE4A06">
      <w:pPr>
        <w:pStyle w:val="Default"/>
        <w:spacing w:line="276" w:lineRule="auto"/>
        <w:jc w:val="both"/>
        <w:rPr>
          <w:sz w:val="20"/>
          <w:szCs w:val="20"/>
        </w:rPr>
      </w:pPr>
      <w:r w:rsidRPr="003D7713">
        <w:rPr>
          <w:sz w:val="20"/>
          <w:szCs w:val="20"/>
        </w:rPr>
        <w:t>6</w:t>
      </w:r>
      <w:r w:rsidR="00FE4A06" w:rsidRPr="003D7713">
        <w:rPr>
          <w:sz w:val="20"/>
          <w:szCs w:val="20"/>
        </w:rPr>
        <w:t>. Projekt Umowy</w:t>
      </w:r>
      <w:r w:rsidR="00721ED0" w:rsidRPr="003D7713">
        <w:rPr>
          <w:sz w:val="20"/>
          <w:szCs w:val="20"/>
        </w:rPr>
        <w:t xml:space="preserve"> – załącznik nr 5 do SWZ. </w:t>
      </w:r>
    </w:p>
    <w:p w:rsidR="00721ED0" w:rsidRPr="003D7713" w:rsidRDefault="00FA2EAE" w:rsidP="00FE4A06">
      <w:pPr>
        <w:pStyle w:val="Default"/>
        <w:spacing w:line="276" w:lineRule="auto"/>
        <w:jc w:val="both"/>
        <w:rPr>
          <w:sz w:val="20"/>
          <w:szCs w:val="20"/>
        </w:rPr>
      </w:pPr>
      <w:r w:rsidRPr="003D7713">
        <w:rPr>
          <w:sz w:val="20"/>
          <w:szCs w:val="20"/>
        </w:rPr>
        <w:t>7</w:t>
      </w:r>
      <w:r w:rsidR="00721ED0" w:rsidRPr="003D7713">
        <w:rPr>
          <w:sz w:val="20"/>
          <w:szCs w:val="20"/>
        </w:rPr>
        <w:t xml:space="preserve">. Oświadczenie wykonawcy dot. przynależności do grupy kapitałowej – załącznik nr 6 do SWZ. </w:t>
      </w:r>
    </w:p>
    <w:p w:rsidR="00721ED0" w:rsidRPr="003D7713" w:rsidRDefault="00FA2EAE" w:rsidP="00FE4A06">
      <w:pPr>
        <w:pStyle w:val="Default"/>
        <w:spacing w:line="276" w:lineRule="auto"/>
        <w:jc w:val="both"/>
        <w:rPr>
          <w:sz w:val="20"/>
          <w:szCs w:val="20"/>
        </w:rPr>
      </w:pPr>
      <w:r w:rsidRPr="003D7713">
        <w:rPr>
          <w:sz w:val="20"/>
          <w:szCs w:val="20"/>
        </w:rPr>
        <w:t>8</w:t>
      </w:r>
      <w:r w:rsidR="00721ED0" w:rsidRPr="003D7713">
        <w:rPr>
          <w:sz w:val="20"/>
          <w:szCs w:val="20"/>
        </w:rPr>
        <w:t xml:space="preserve">. Informacja dotycząca podwykonawców – załącznik nr 7 do SWZ. </w:t>
      </w:r>
    </w:p>
    <w:p w:rsidR="00721ED0" w:rsidRPr="003D7713" w:rsidRDefault="00FA2EAE" w:rsidP="00FE4A06">
      <w:pPr>
        <w:pStyle w:val="Default"/>
        <w:spacing w:line="276" w:lineRule="auto"/>
        <w:jc w:val="both"/>
        <w:rPr>
          <w:sz w:val="20"/>
          <w:szCs w:val="20"/>
        </w:rPr>
      </w:pPr>
      <w:r w:rsidRPr="003D7713">
        <w:rPr>
          <w:sz w:val="20"/>
          <w:szCs w:val="20"/>
        </w:rPr>
        <w:t>9</w:t>
      </w:r>
      <w:r w:rsidR="00721ED0" w:rsidRPr="003D7713">
        <w:rPr>
          <w:sz w:val="20"/>
          <w:szCs w:val="20"/>
        </w:rPr>
        <w:t>. Zobowiązanie do oddania do dyspozycji wykonawcy niezbędnych zasobów</w:t>
      </w:r>
      <w:r w:rsidR="00D02561" w:rsidRPr="003D7713">
        <w:rPr>
          <w:sz w:val="20"/>
          <w:szCs w:val="20"/>
        </w:rPr>
        <w:t xml:space="preserve"> </w:t>
      </w:r>
      <w:r w:rsidR="00721ED0" w:rsidRPr="003D7713">
        <w:rPr>
          <w:sz w:val="20"/>
          <w:szCs w:val="20"/>
        </w:rPr>
        <w:t xml:space="preserve">na potrzeby realizacji zamówienia – załącznik nr 8 do SWZ. </w:t>
      </w:r>
    </w:p>
    <w:p w:rsidR="00721ED0" w:rsidRPr="003D7713" w:rsidRDefault="00FA2EAE" w:rsidP="00FE4A06">
      <w:pPr>
        <w:pStyle w:val="Default"/>
        <w:spacing w:line="276" w:lineRule="auto"/>
        <w:jc w:val="both"/>
        <w:rPr>
          <w:sz w:val="20"/>
          <w:szCs w:val="20"/>
        </w:rPr>
      </w:pPr>
      <w:r w:rsidRPr="003D7713">
        <w:rPr>
          <w:sz w:val="20"/>
          <w:szCs w:val="20"/>
        </w:rPr>
        <w:t>10</w:t>
      </w:r>
      <w:r w:rsidR="00721ED0" w:rsidRPr="003D7713">
        <w:rPr>
          <w:sz w:val="20"/>
          <w:szCs w:val="20"/>
        </w:rPr>
        <w:t>. Opis przedmiotu zamówienia – załącznik nr 9 do SWZ</w:t>
      </w:r>
    </w:p>
    <w:p w:rsidR="00015AC4" w:rsidRDefault="00015AC4" w:rsidP="004A7D9F">
      <w:pPr>
        <w:spacing w:after="0" w:line="276" w:lineRule="auto"/>
        <w:contextualSpacing/>
        <w:jc w:val="both"/>
        <w:rPr>
          <w:rFonts w:ascii="Times New Roman" w:hAnsi="Times New Roman" w:cs="Times New Roman"/>
          <w:sz w:val="24"/>
          <w:szCs w:val="24"/>
        </w:rPr>
      </w:pPr>
    </w:p>
    <w:p w:rsidR="002C0ABA" w:rsidRDefault="002C0ABA" w:rsidP="002C0ABA">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F15E09" w:rsidRPr="002C0ABA" w:rsidRDefault="00F15E09" w:rsidP="002C0ABA">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2C0ABA" w:rsidRPr="002C0ABA" w:rsidRDefault="002C0ABA" w:rsidP="002C0ABA">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2C0ABA">
        <w:rPr>
          <w:rFonts w:ascii="Times New Roman" w:hAnsi="Times New Roman" w:cs="Times New Roman"/>
          <w:sz w:val="24"/>
          <w:szCs w:val="24"/>
        </w:rPr>
        <w:t xml:space="preserve">                  </w:t>
      </w:r>
      <w:r w:rsidRPr="002C0ABA">
        <w:rPr>
          <w:rFonts w:ascii="Times New Roman" w:hAnsi="Times New Roman" w:cs="Times New Roman"/>
          <w:sz w:val="24"/>
          <w:szCs w:val="24"/>
        </w:rPr>
        <w:tab/>
      </w:r>
      <w:r w:rsidRPr="002C0ABA">
        <w:rPr>
          <w:rFonts w:ascii="Times New Roman" w:hAnsi="Times New Roman" w:cs="Times New Roman"/>
          <w:sz w:val="24"/>
          <w:szCs w:val="24"/>
        </w:rPr>
        <w:tab/>
      </w:r>
      <w:r w:rsidRPr="002C0ABA">
        <w:rPr>
          <w:rFonts w:ascii="Times New Roman" w:hAnsi="Times New Roman" w:cs="Times New Roman"/>
          <w:sz w:val="24"/>
          <w:szCs w:val="24"/>
        </w:rPr>
        <w:tab/>
        <w:t xml:space="preserve"> </w:t>
      </w: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51005C" w:rsidRPr="00B956F8" w:rsidRDefault="00944B8C" w:rsidP="00D02561">
      <w:pPr>
        <w:shd w:val="clear" w:color="auto" w:fill="FFFFFF"/>
        <w:tabs>
          <w:tab w:val="left" w:pos="360"/>
        </w:tabs>
        <w:autoSpaceDE w:val="0"/>
        <w:autoSpaceDN w:val="0"/>
        <w:adjustRightInd w:val="0"/>
        <w:spacing w:after="0" w:line="276" w:lineRule="auto"/>
        <w:ind w:right="5"/>
        <w:rPr>
          <w:rFonts w:ascii="Times New Roman" w:hAnsi="Times New Roman" w:cs="Times New Roman"/>
          <w:sz w:val="24"/>
          <w:szCs w:val="24"/>
        </w:rPr>
      </w:pPr>
      <w:r>
        <w:rPr>
          <w:rFonts w:ascii="Times New Roman" w:hAnsi="Times New Roman" w:cs="Times New Roman"/>
          <w:sz w:val="24"/>
          <w:szCs w:val="24"/>
        </w:rPr>
        <w:t xml:space="preserve">               </w:t>
      </w:r>
      <w:r w:rsidR="00D02561">
        <w:rPr>
          <w:rFonts w:ascii="Times New Roman" w:hAnsi="Times New Roman" w:cs="Times New Roman"/>
          <w:sz w:val="24"/>
          <w:szCs w:val="24"/>
        </w:rPr>
        <w:t xml:space="preserve">                      </w:t>
      </w:r>
    </w:p>
    <w:sectPr w:rsidR="0051005C" w:rsidRPr="00B956F8">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20FE" w:rsidRDefault="00F220FE" w:rsidP="005C49E2">
      <w:pPr>
        <w:spacing w:after="0" w:line="240" w:lineRule="auto"/>
      </w:pPr>
      <w:r>
        <w:separator/>
      </w:r>
    </w:p>
  </w:endnote>
  <w:endnote w:type="continuationSeparator" w:id="0">
    <w:p w:rsidR="00F220FE" w:rsidRDefault="00F220FE"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C1583A" w:rsidRDefault="00C1583A">
        <w:pPr>
          <w:pStyle w:val="Stopka"/>
          <w:jc w:val="right"/>
        </w:pPr>
        <w:r>
          <w:fldChar w:fldCharType="begin"/>
        </w:r>
        <w:r>
          <w:instrText>PAGE   \* MERGEFORMAT</w:instrText>
        </w:r>
        <w:r>
          <w:fldChar w:fldCharType="separate"/>
        </w:r>
        <w:r w:rsidR="00402A26">
          <w:rPr>
            <w:noProof/>
          </w:rPr>
          <w:t>21</w:t>
        </w:r>
        <w:r>
          <w:fldChar w:fldCharType="end"/>
        </w:r>
      </w:p>
    </w:sdtContent>
  </w:sdt>
  <w:p w:rsidR="00C1583A" w:rsidRDefault="00C1583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20FE" w:rsidRDefault="00F220FE" w:rsidP="005C49E2">
      <w:pPr>
        <w:spacing w:after="0" w:line="240" w:lineRule="auto"/>
      </w:pPr>
      <w:r>
        <w:separator/>
      </w:r>
    </w:p>
  </w:footnote>
  <w:footnote w:type="continuationSeparator" w:id="0">
    <w:p w:rsidR="00F220FE" w:rsidRDefault="00F220FE"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ED1890"/>
    <w:multiLevelType w:val="hybridMultilevel"/>
    <w:tmpl w:val="60841898"/>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51025F"/>
    <w:multiLevelType w:val="hybridMultilevel"/>
    <w:tmpl w:val="96584866"/>
    <w:lvl w:ilvl="0" w:tplc="19CAA5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D6076A3"/>
    <w:multiLevelType w:val="hybridMultilevel"/>
    <w:tmpl w:val="EE969D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674FAD"/>
    <w:multiLevelType w:val="hybridMultilevel"/>
    <w:tmpl w:val="B5668D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6CF5538"/>
    <w:multiLevelType w:val="hybridMultilevel"/>
    <w:tmpl w:val="B9E2AF12"/>
    <w:lvl w:ilvl="0" w:tplc="0415000F">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086766"/>
    <w:multiLevelType w:val="hybridMultilevel"/>
    <w:tmpl w:val="6A2A32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38C159A"/>
    <w:multiLevelType w:val="hybridMultilevel"/>
    <w:tmpl w:val="AA18EFB0"/>
    <w:lvl w:ilvl="0" w:tplc="B6E04D1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71C4FEA"/>
    <w:multiLevelType w:val="hybridMultilevel"/>
    <w:tmpl w:val="BCB01BBA"/>
    <w:lvl w:ilvl="0" w:tplc="2A7A06D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99E6F4C"/>
    <w:multiLevelType w:val="hybridMultilevel"/>
    <w:tmpl w:val="2D241B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2" w15:restartNumberingAfterBreak="0">
    <w:nsid w:val="621C1A54"/>
    <w:multiLevelType w:val="hybridMultilevel"/>
    <w:tmpl w:val="60D425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46661FB"/>
    <w:multiLevelType w:val="hybridMultilevel"/>
    <w:tmpl w:val="A04AE922"/>
    <w:lvl w:ilvl="0" w:tplc="68B45BE2">
      <w:start w:val="1"/>
      <w:numFmt w:val="lowerLetter"/>
      <w:lvlText w:val="%1)"/>
      <w:lvlJc w:val="left"/>
      <w:pPr>
        <w:ind w:left="502"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CA719D1"/>
    <w:multiLevelType w:val="hybridMultilevel"/>
    <w:tmpl w:val="AB58FDAC"/>
    <w:lvl w:ilvl="0" w:tplc="19CAA5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37B14AF"/>
    <w:multiLevelType w:val="hybridMultilevel"/>
    <w:tmpl w:val="A2D2BC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B233177"/>
    <w:multiLevelType w:val="hybridMultilevel"/>
    <w:tmpl w:val="7772ACF4"/>
    <w:lvl w:ilvl="0" w:tplc="0415000F">
      <w:start w:val="1"/>
      <w:numFmt w:val="decimal"/>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5"/>
  </w:num>
  <w:num w:numId="2">
    <w:abstractNumId w:val="6"/>
  </w:num>
  <w:num w:numId="3">
    <w:abstractNumId w:val="20"/>
  </w:num>
  <w:num w:numId="4">
    <w:abstractNumId w:val="4"/>
  </w:num>
  <w:num w:numId="5">
    <w:abstractNumId w:val="13"/>
  </w:num>
  <w:num w:numId="6">
    <w:abstractNumId w:val="25"/>
  </w:num>
  <w:num w:numId="7">
    <w:abstractNumId w:val="9"/>
  </w:num>
  <w:num w:numId="8">
    <w:abstractNumId w:val="21"/>
  </w:num>
  <w:num w:numId="9">
    <w:abstractNumId w:val="27"/>
  </w:num>
  <w:num w:numId="10">
    <w:abstractNumId w:val="0"/>
  </w:num>
  <w:num w:numId="11">
    <w:abstractNumId w:val="2"/>
  </w:num>
  <w:num w:numId="12">
    <w:abstractNumId w:val="1"/>
  </w:num>
  <w:num w:numId="13">
    <w:abstractNumId w:val="23"/>
  </w:num>
  <w:num w:numId="14">
    <w:abstractNumId w:val="19"/>
  </w:num>
  <w:num w:numId="15">
    <w:abstractNumId w:val="30"/>
  </w:num>
  <w:num w:numId="16">
    <w:abstractNumId w:val="8"/>
  </w:num>
  <w:num w:numId="17">
    <w:abstractNumId w:val="12"/>
  </w:num>
  <w:num w:numId="18">
    <w:abstractNumId w:val="29"/>
  </w:num>
  <w:num w:numId="19">
    <w:abstractNumId w:val="16"/>
  </w:num>
  <w:num w:numId="20">
    <w:abstractNumId w:val="17"/>
  </w:num>
  <w:num w:numId="21">
    <w:abstractNumId w:val="18"/>
  </w:num>
  <w:num w:numId="22">
    <w:abstractNumId w:val="22"/>
  </w:num>
  <w:num w:numId="23">
    <w:abstractNumId w:val="14"/>
  </w:num>
  <w:num w:numId="24">
    <w:abstractNumId w:val="15"/>
  </w:num>
  <w:num w:numId="25">
    <w:abstractNumId w:val="10"/>
  </w:num>
  <w:num w:numId="26">
    <w:abstractNumId w:val="11"/>
  </w:num>
  <w:num w:numId="27">
    <w:abstractNumId w:val="26"/>
  </w:num>
  <w:num w:numId="28">
    <w:abstractNumId w:val="7"/>
  </w:num>
  <w:num w:numId="29">
    <w:abstractNumId w:val="3"/>
  </w:num>
  <w:num w:numId="30">
    <w:abstractNumId w:val="24"/>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5C22"/>
    <w:rsid w:val="00006A01"/>
    <w:rsid w:val="00007C08"/>
    <w:rsid w:val="00007EFF"/>
    <w:rsid w:val="00014420"/>
    <w:rsid w:val="00015AC4"/>
    <w:rsid w:val="00016BFC"/>
    <w:rsid w:val="00020F27"/>
    <w:rsid w:val="0002260E"/>
    <w:rsid w:val="000334DF"/>
    <w:rsid w:val="000352CF"/>
    <w:rsid w:val="00040352"/>
    <w:rsid w:val="00043680"/>
    <w:rsid w:val="00062ED6"/>
    <w:rsid w:val="00075612"/>
    <w:rsid w:val="0008193C"/>
    <w:rsid w:val="00084FA7"/>
    <w:rsid w:val="00085F22"/>
    <w:rsid w:val="00091C68"/>
    <w:rsid w:val="000A0FE6"/>
    <w:rsid w:val="000A5DA3"/>
    <w:rsid w:val="000B09F0"/>
    <w:rsid w:val="000B6F76"/>
    <w:rsid w:val="000B7C34"/>
    <w:rsid w:val="000C11A0"/>
    <w:rsid w:val="000D5A8F"/>
    <w:rsid w:val="000D5F94"/>
    <w:rsid w:val="000D6396"/>
    <w:rsid w:val="000E0B40"/>
    <w:rsid w:val="000E2104"/>
    <w:rsid w:val="000F2F9F"/>
    <w:rsid w:val="0010049F"/>
    <w:rsid w:val="001038FF"/>
    <w:rsid w:val="00106312"/>
    <w:rsid w:val="0011490C"/>
    <w:rsid w:val="00116376"/>
    <w:rsid w:val="00117B87"/>
    <w:rsid w:val="00125B22"/>
    <w:rsid w:val="00127403"/>
    <w:rsid w:val="0013392D"/>
    <w:rsid w:val="0014203A"/>
    <w:rsid w:val="00150745"/>
    <w:rsid w:val="00153AFE"/>
    <w:rsid w:val="001560BF"/>
    <w:rsid w:val="00160470"/>
    <w:rsid w:val="001639B1"/>
    <w:rsid w:val="00165C78"/>
    <w:rsid w:val="00171961"/>
    <w:rsid w:val="001847CB"/>
    <w:rsid w:val="00190396"/>
    <w:rsid w:val="001A100B"/>
    <w:rsid w:val="001A14C8"/>
    <w:rsid w:val="001A4256"/>
    <w:rsid w:val="001A5F34"/>
    <w:rsid w:val="001B4011"/>
    <w:rsid w:val="001C0F88"/>
    <w:rsid w:val="001D604E"/>
    <w:rsid w:val="001D75A6"/>
    <w:rsid w:val="001E555E"/>
    <w:rsid w:val="001F2A97"/>
    <w:rsid w:val="0021547D"/>
    <w:rsid w:val="002258A8"/>
    <w:rsid w:val="00230DEA"/>
    <w:rsid w:val="00240527"/>
    <w:rsid w:val="0024519B"/>
    <w:rsid w:val="002452AD"/>
    <w:rsid w:val="00245FB5"/>
    <w:rsid w:val="00250198"/>
    <w:rsid w:val="00252B46"/>
    <w:rsid w:val="00262B6B"/>
    <w:rsid w:val="00271102"/>
    <w:rsid w:val="00273E67"/>
    <w:rsid w:val="002823CC"/>
    <w:rsid w:val="002841B9"/>
    <w:rsid w:val="002852EE"/>
    <w:rsid w:val="002867E5"/>
    <w:rsid w:val="00286DD6"/>
    <w:rsid w:val="00287850"/>
    <w:rsid w:val="00294F00"/>
    <w:rsid w:val="002975E0"/>
    <w:rsid w:val="002A4747"/>
    <w:rsid w:val="002A6CCD"/>
    <w:rsid w:val="002B0174"/>
    <w:rsid w:val="002B035B"/>
    <w:rsid w:val="002B2A0F"/>
    <w:rsid w:val="002C0ABA"/>
    <w:rsid w:val="002C43E6"/>
    <w:rsid w:val="002C44EE"/>
    <w:rsid w:val="002D4638"/>
    <w:rsid w:val="002D558D"/>
    <w:rsid w:val="002D5A8B"/>
    <w:rsid w:val="002D79B9"/>
    <w:rsid w:val="002E3889"/>
    <w:rsid w:val="003063E4"/>
    <w:rsid w:val="00320E1C"/>
    <w:rsid w:val="00330FEA"/>
    <w:rsid w:val="00335B53"/>
    <w:rsid w:val="00341ABE"/>
    <w:rsid w:val="00342EC2"/>
    <w:rsid w:val="0034798A"/>
    <w:rsid w:val="00350C20"/>
    <w:rsid w:val="00362208"/>
    <w:rsid w:val="003630ED"/>
    <w:rsid w:val="00366DAC"/>
    <w:rsid w:val="00374750"/>
    <w:rsid w:val="003747CA"/>
    <w:rsid w:val="00381C13"/>
    <w:rsid w:val="003A6391"/>
    <w:rsid w:val="003A65CD"/>
    <w:rsid w:val="003A6A2B"/>
    <w:rsid w:val="003A728E"/>
    <w:rsid w:val="003B10D0"/>
    <w:rsid w:val="003B6990"/>
    <w:rsid w:val="003B6E6D"/>
    <w:rsid w:val="003C5D29"/>
    <w:rsid w:val="003D27DA"/>
    <w:rsid w:val="003D34E5"/>
    <w:rsid w:val="003D6964"/>
    <w:rsid w:val="003D7713"/>
    <w:rsid w:val="003E31EC"/>
    <w:rsid w:val="003E4D24"/>
    <w:rsid w:val="003E6E22"/>
    <w:rsid w:val="003E6F23"/>
    <w:rsid w:val="003F4CCD"/>
    <w:rsid w:val="003F68F5"/>
    <w:rsid w:val="003F76BD"/>
    <w:rsid w:val="00402A26"/>
    <w:rsid w:val="004033A7"/>
    <w:rsid w:val="0040355A"/>
    <w:rsid w:val="00404C9D"/>
    <w:rsid w:val="00411017"/>
    <w:rsid w:val="00416C9F"/>
    <w:rsid w:val="00423580"/>
    <w:rsid w:val="00424D9B"/>
    <w:rsid w:val="00430D23"/>
    <w:rsid w:val="00433DE1"/>
    <w:rsid w:val="00435882"/>
    <w:rsid w:val="00451839"/>
    <w:rsid w:val="004534C5"/>
    <w:rsid w:val="004577D8"/>
    <w:rsid w:val="004611C8"/>
    <w:rsid w:val="00461AF5"/>
    <w:rsid w:val="00463394"/>
    <w:rsid w:val="00466983"/>
    <w:rsid w:val="00467F33"/>
    <w:rsid w:val="00473C8E"/>
    <w:rsid w:val="00486E6C"/>
    <w:rsid w:val="004A6AF6"/>
    <w:rsid w:val="004A6DA3"/>
    <w:rsid w:val="004A7D9F"/>
    <w:rsid w:val="004B39FD"/>
    <w:rsid w:val="004C5DCD"/>
    <w:rsid w:val="004D01B8"/>
    <w:rsid w:val="004D0846"/>
    <w:rsid w:val="004D268C"/>
    <w:rsid w:val="004E2109"/>
    <w:rsid w:val="004E2356"/>
    <w:rsid w:val="004E2AA4"/>
    <w:rsid w:val="004E66C1"/>
    <w:rsid w:val="004F7294"/>
    <w:rsid w:val="005021B2"/>
    <w:rsid w:val="0051005C"/>
    <w:rsid w:val="00511661"/>
    <w:rsid w:val="00520808"/>
    <w:rsid w:val="00524702"/>
    <w:rsid w:val="00530967"/>
    <w:rsid w:val="00543984"/>
    <w:rsid w:val="00545F9D"/>
    <w:rsid w:val="00550949"/>
    <w:rsid w:val="005526DD"/>
    <w:rsid w:val="005536C3"/>
    <w:rsid w:val="0055491B"/>
    <w:rsid w:val="00560235"/>
    <w:rsid w:val="00565050"/>
    <w:rsid w:val="00584FD9"/>
    <w:rsid w:val="00591303"/>
    <w:rsid w:val="00597C90"/>
    <w:rsid w:val="005A1FDD"/>
    <w:rsid w:val="005A2677"/>
    <w:rsid w:val="005A2794"/>
    <w:rsid w:val="005A7A11"/>
    <w:rsid w:val="005A7A8E"/>
    <w:rsid w:val="005B25D2"/>
    <w:rsid w:val="005B2E54"/>
    <w:rsid w:val="005B32C2"/>
    <w:rsid w:val="005C49E2"/>
    <w:rsid w:val="005C4DA7"/>
    <w:rsid w:val="005D280A"/>
    <w:rsid w:val="005D7E2D"/>
    <w:rsid w:val="005E0FD0"/>
    <w:rsid w:val="005F1015"/>
    <w:rsid w:val="005F66B9"/>
    <w:rsid w:val="00610D03"/>
    <w:rsid w:val="006149BC"/>
    <w:rsid w:val="006170E1"/>
    <w:rsid w:val="00624A41"/>
    <w:rsid w:val="00624E56"/>
    <w:rsid w:val="00625168"/>
    <w:rsid w:val="00630CA2"/>
    <w:rsid w:val="0064628C"/>
    <w:rsid w:val="00646E08"/>
    <w:rsid w:val="00647B38"/>
    <w:rsid w:val="00647D34"/>
    <w:rsid w:val="00651E8A"/>
    <w:rsid w:val="0065511E"/>
    <w:rsid w:val="0066042F"/>
    <w:rsid w:val="00672CBB"/>
    <w:rsid w:val="006902CF"/>
    <w:rsid w:val="00692419"/>
    <w:rsid w:val="00696CF4"/>
    <w:rsid w:val="006A5838"/>
    <w:rsid w:val="006B0DCF"/>
    <w:rsid w:val="006B2123"/>
    <w:rsid w:val="006C23CD"/>
    <w:rsid w:val="006C66A1"/>
    <w:rsid w:val="006C76B1"/>
    <w:rsid w:val="006D08A4"/>
    <w:rsid w:val="006D2352"/>
    <w:rsid w:val="006D63D4"/>
    <w:rsid w:val="006E142A"/>
    <w:rsid w:val="006E58EA"/>
    <w:rsid w:val="006E7DD3"/>
    <w:rsid w:val="006F3F14"/>
    <w:rsid w:val="00700724"/>
    <w:rsid w:val="00700ED7"/>
    <w:rsid w:val="007033EC"/>
    <w:rsid w:val="00703932"/>
    <w:rsid w:val="00704E65"/>
    <w:rsid w:val="00705C2E"/>
    <w:rsid w:val="00716C66"/>
    <w:rsid w:val="00717D88"/>
    <w:rsid w:val="00721ED0"/>
    <w:rsid w:val="00722FA9"/>
    <w:rsid w:val="007318CE"/>
    <w:rsid w:val="00731D4C"/>
    <w:rsid w:val="0073415A"/>
    <w:rsid w:val="007446FE"/>
    <w:rsid w:val="007450CA"/>
    <w:rsid w:val="007626EC"/>
    <w:rsid w:val="007630B2"/>
    <w:rsid w:val="00767060"/>
    <w:rsid w:val="00767242"/>
    <w:rsid w:val="0077513C"/>
    <w:rsid w:val="007754FF"/>
    <w:rsid w:val="00777CA7"/>
    <w:rsid w:val="00790216"/>
    <w:rsid w:val="0079407C"/>
    <w:rsid w:val="007A246A"/>
    <w:rsid w:val="007A685E"/>
    <w:rsid w:val="007B19FF"/>
    <w:rsid w:val="007B3614"/>
    <w:rsid w:val="007D042E"/>
    <w:rsid w:val="007D2EEB"/>
    <w:rsid w:val="007D52BD"/>
    <w:rsid w:val="007D5911"/>
    <w:rsid w:val="007D67DF"/>
    <w:rsid w:val="007D6DD4"/>
    <w:rsid w:val="007E075A"/>
    <w:rsid w:val="007F0E93"/>
    <w:rsid w:val="007F73AB"/>
    <w:rsid w:val="008021F4"/>
    <w:rsid w:val="00805ABD"/>
    <w:rsid w:val="008139C3"/>
    <w:rsid w:val="0082059F"/>
    <w:rsid w:val="00853C8C"/>
    <w:rsid w:val="00864FD5"/>
    <w:rsid w:val="00871302"/>
    <w:rsid w:val="00873B45"/>
    <w:rsid w:val="00892305"/>
    <w:rsid w:val="00895F7A"/>
    <w:rsid w:val="0089762E"/>
    <w:rsid w:val="0089780A"/>
    <w:rsid w:val="008A1AE0"/>
    <w:rsid w:val="008B13D7"/>
    <w:rsid w:val="008B4924"/>
    <w:rsid w:val="008D4480"/>
    <w:rsid w:val="008D4A9C"/>
    <w:rsid w:val="008E4A8D"/>
    <w:rsid w:val="008F6864"/>
    <w:rsid w:val="008F72C9"/>
    <w:rsid w:val="009017AA"/>
    <w:rsid w:val="009019F2"/>
    <w:rsid w:val="00903FBA"/>
    <w:rsid w:val="009064C3"/>
    <w:rsid w:val="00910B58"/>
    <w:rsid w:val="009155B1"/>
    <w:rsid w:val="00923A5A"/>
    <w:rsid w:val="0092566C"/>
    <w:rsid w:val="00925F6C"/>
    <w:rsid w:val="009268C6"/>
    <w:rsid w:val="00926CD5"/>
    <w:rsid w:val="0093296E"/>
    <w:rsid w:val="00944B8C"/>
    <w:rsid w:val="00951582"/>
    <w:rsid w:val="00955621"/>
    <w:rsid w:val="009561EB"/>
    <w:rsid w:val="009573F8"/>
    <w:rsid w:val="00966A69"/>
    <w:rsid w:val="00972FDB"/>
    <w:rsid w:val="0098271A"/>
    <w:rsid w:val="00982CF2"/>
    <w:rsid w:val="0099224C"/>
    <w:rsid w:val="00993CAE"/>
    <w:rsid w:val="00997BF5"/>
    <w:rsid w:val="009A25F0"/>
    <w:rsid w:val="009A5FF3"/>
    <w:rsid w:val="009C23BF"/>
    <w:rsid w:val="009C24F7"/>
    <w:rsid w:val="009D05E3"/>
    <w:rsid w:val="009D143B"/>
    <w:rsid w:val="009D4803"/>
    <w:rsid w:val="009E334C"/>
    <w:rsid w:val="009E7696"/>
    <w:rsid w:val="00A01606"/>
    <w:rsid w:val="00A02F34"/>
    <w:rsid w:val="00A040A7"/>
    <w:rsid w:val="00A0747D"/>
    <w:rsid w:val="00A1085B"/>
    <w:rsid w:val="00A10E86"/>
    <w:rsid w:val="00A12A9F"/>
    <w:rsid w:val="00A132EE"/>
    <w:rsid w:val="00A14491"/>
    <w:rsid w:val="00A14659"/>
    <w:rsid w:val="00A17D39"/>
    <w:rsid w:val="00A2493E"/>
    <w:rsid w:val="00A25649"/>
    <w:rsid w:val="00A26CDC"/>
    <w:rsid w:val="00A31570"/>
    <w:rsid w:val="00A359DF"/>
    <w:rsid w:val="00A423A5"/>
    <w:rsid w:val="00A43224"/>
    <w:rsid w:val="00A43A76"/>
    <w:rsid w:val="00A6317B"/>
    <w:rsid w:val="00A66C0C"/>
    <w:rsid w:val="00A73590"/>
    <w:rsid w:val="00A7412C"/>
    <w:rsid w:val="00A76499"/>
    <w:rsid w:val="00A76E3F"/>
    <w:rsid w:val="00A81527"/>
    <w:rsid w:val="00A826FE"/>
    <w:rsid w:val="00A85B91"/>
    <w:rsid w:val="00AA304C"/>
    <w:rsid w:val="00AA68E8"/>
    <w:rsid w:val="00AB0E33"/>
    <w:rsid w:val="00AB3067"/>
    <w:rsid w:val="00AB4EBA"/>
    <w:rsid w:val="00AC0F87"/>
    <w:rsid w:val="00AC1C70"/>
    <w:rsid w:val="00AE0DC4"/>
    <w:rsid w:val="00AE74C8"/>
    <w:rsid w:val="00AE7F6E"/>
    <w:rsid w:val="00AF6DE9"/>
    <w:rsid w:val="00B00680"/>
    <w:rsid w:val="00B07459"/>
    <w:rsid w:val="00B1561F"/>
    <w:rsid w:val="00B208FD"/>
    <w:rsid w:val="00B21347"/>
    <w:rsid w:val="00B25501"/>
    <w:rsid w:val="00B27739"/>
    <w:rsid w:val="00B3407D"/>
    <w:rsid w:val="00B44F76"/>
    <w:rsid w:val="00B50F7C"/>
    <w:rsid w:val="00B57AE5"/>
    <w:rsid w:val="00B63482"/>
    <w:rsid w:val="00B63D34"/>
    <w:rsid w:val="00B6616B"/>
    <w:rsid w:val="00B67A44"/>
    <w:rsid w:val="00B7036D"/>
    <w:rsid w:val="00B70490"/>
    <w:rsid w:val="00B77524"/>
    <w:rsid w:val="00B807B8"/>
    <w:rsid w:val="00B80FF5"/>
    <w:rsid w:val="00B831E2"/>
    <w:rsid w:val="00B8438C"/>
    <w:rsid w:val="00B86766"/>
    <w:rsid w:val="00B86E6B"/>
    <w:rsid w:val="00B911B1"/>
    <w:rsid w:val="00B956F8"/>
    <w:rsid w:val="00B96A1D"/>
    <w:rsid w:val="00BA1324"/>
    <w:rsid w:val="00BB7B8C"/>
    <w:rsid w:val="00BC147C"/>
    <w:rsid w:val="00BC79C1"/>
    <w:rsid w:val="00BD3107"/>
    <w:rsid w:val="00BE415F"/>
    <w:rsid w:val="00BE4BBB"/>
    <w:rsid w:val="00C0577F"/>
    <w:rsid w:val="00C1583A"/>
    <w:rsid w:val="00C17675"/>
    <w:rsid w:val="00C26824"/>
    <w:rsid w:val="00C30135"/>
    <w:rsid w:val="00C30C3D"/>
    <w:rsid w:val="00C31014"/>
    <w:rsid w:val="00C3196C"/>
    <w:rsid w:val="00C32299"/>
    <w:rsid w:val="00C34F07"/>
    <w:rsid w:val="00C479D7"/>
    <w:rsid w:val="00C47EA8"/>
    <w:rsid w:val="00C52FE0"/>
    <w:rsid w:val="00C53E62"/>
    <w:rsid w:val="00C63A8A"/>
    <w:rsid w:val="00C66949"/>
    <w:rsid w:val="00C670D6"/>
    <w:rsid w:val="00C67CF6"/>
    <w:rsid w:val="00C77BC3"/>
    <w:rsid w:val="00C80740"/>
    <w:rsid w:val="00C81C0B"/>
    <w:rsid w:val="00C820BC"/>
    <w:rsid w:val="00C83BF9"/>
    <w:rsid w:val="00C83F23"/>
    <w:rsid w:val="00C864D8"/>
    <w:rsid w:val="00C903DA"/>
    <w:rsid w:val="00CA3925"/>
    <w:rsid w:val="00CA6301"/>
    <w:rsid w:val="00CA678E"/>
    <w:rsid w:val="00CA7F09"/>
    <w:rsid w:val="00CB1690"/>
    <w:rsid w:val="00CB3CD9"/>
    <w:rsid w:val="00CC0CFC"/>
    <w:rsid w:val="00CC25CD"/>
    <w:rsid w:val="00CD21D1"/>
    <w:rsid w:val="00CD7209"/>
    <w:rsid w:val="00CE3115"/>
    <w:rsid w:val="00CE4A4B"/>
    <w:rsid w:val="00CF435B"/>
    <w:rsid w:val="00D02561"/>
    <w:rsid w:val="00D06158"/>
    <w:rsid w:val="00D06ABA"/>
    <w:rsid w:val="00D11F93"/>
    <w:rsid w:val="00D139C2"/>
    <w:rsid w:val="00D15EF6"/>
    <w:rsid w:val="00D1777E"/>
    <w:rsid w:val="00D22813"/>
    <w:rsid w:val="00D229FC"/>
    <w:rsid w:val="00D3506E"/>
    <w:rsid w:val="00D51625"/>
    <w:rsid w:val="00D51F55"/>
    <w:rsid w:val="00D5277F"/>
    <w:rsid w:val="00D54511"/>
    <w:rsid w:val="00D602E5"/>
    <w:rsid w:val="00D62B9A"/>
    <w:rsid w:val="00D71303"/>
    <w:rsid w:val="00D74512"/>
    <w:rsid w:val="00D91854"/>
    <w:rsid w:val="00D94C6E"/>
    <w:rsid w:val="00D95EE0"/>
    <w:rsid w:val="00D97609"/>
    <w:rsid w:val="00D978E4"/>
    <w:rsid w:val="00DA4951"/>
    <w:rsid w:val="00DA4CA3"/>
    <w:rsid w:val="00DB055B"/>
    <w:rsid w:val="00DB689D"/>
    <w:rsid w:val="00DC4296"/>
    <w:rsid w:val="00DD75CA"/>
    <w:rsid w:val="00DE1DA4"/>
    <w:rsid w:val="00DE21EE"/>
    <w:rsid w:val="00DE2C12"/>
    <w:rsid w:val="00DF0217"/>
    <w:rsid w:val="00DF732F"/>
    <w:rsid w:val="00E0044E"/>
    <w:rsid w:val="00E00C71"/>
    <w:rsid w:val="00E05127"/>
    <w:rsid w:val="00E14E3B"/>
    <w:rsid w:val="00E16AF5"/>
    <w:rsid w:val="00E21494"/>
    <w:rsid w:val="00E21D29"/>
    <w:rsid w:val="00E22B9C"/>
    <w:rsid w:val="00E26020"/>
    <w:rsid w:val="00E343E1"/>
    <w:rsid w:val="00E35168"/>
    <w:rsid w:val="00E501B1"/>
    <w:rsid w:val="00E56338"/>
    <w:rsid w:val="00E56F59"/>
    <w:rsid w:val="00E60AF5"/>
    <w:rsid w:val="00E64E78"/>
    <w:rsid w:val="00E65E17"/>
    <w:rsid w:val="00E704C9"/>
    <w:rsid w:val="00E76B69"/>
    <w:rsid w:val="00E77EC8"/>
    <w:rsid w:val="00E83EE5"/>
    <w:rsid w:val="00E84DCB"/>
    <w:rsid w:val="00E9030E"/>
    <w:rsid w:val="00E960FA"/>
    <w:rsid w:val="00EA554A"/>
    <w:rsid w:val="00EB2141"/>
    <w:rsid w:val="00ED1CC0"/>
    <w:rsid w:val="00ED457D"/>
    <w:rsid w:val="00EE6B78"/>
    <w:rsid w:val="00EF1C63"/>
    <w:rsid w:val="00EF27AF"/>
    <w:rsid w:val="00EF2F07"/>
    <w:rsid w:val="00F04D47"/>
    <w:rsid w:val="00F10CBC"/>
    <w:rsid w:val="00F15E09"/>
    <w:rsid w:val="00F217EC"/>
    <w:rsid w:val="00F220FE"/>
    <w:rsid w:val="00F258EC"/>
    <w:rsid w:val="00F272EE"/>
    <w:rsid w:val="00F30C79"/>
    <w:rsid w:val="00F31351"/>
    <w:rsid w:val="00F36A0B"/>
    <w:rsid w:val="00F4166B"/>
    <w:rsid w:val="00F41951"/>
    <w:rsid w:val="00F44638"/>
    <w:rsid w:val="00F51017"/>
    <w:rsid w:val="00F5434D"/>
    <w:rsid w:val="00F55CE0"/>
    <w:rsid w:val="00F56345"/>
    <w:rsid w:val="00F61BDE"/>
    <w:rsid w:val="00F62B7E"/>
    <w:rsid w:val="00F62C98"/>
    <w:rsid w:val="00F649EA"/>
    <w:rsid w:val="00F650C2"/>
    <w:rsid w:val="00F664F6"/>
    <w:rsid w:val="00F72E1B"/>
    <w:rsid w:val="00F75AD0"/>
    <w:rsid w:val="00F81EB2"/>
    <w:rsid w:val="00F85888"/>
    <w:rsid w:val="00F943BF"/>
    <w:rsid w:val="00F960E1"/>
    <w:rsid w:val="00FA17C0"/>
    <w:rsid w:val="00FA2EAE"/>
    <w:rsid w:val="00FA42E5"/>
    <w:rsid w:val="00FA463D"/>
    <w:rsid w:val="00FB77E1"/>
    <w:rsid w:val="00FB7F75"/>
    <w:rsid w:val="00FC5320"/>
    <w:rsid w:val="00FD3FB7"/>
    <w:rsid w:val="00FD526E"/>
    <w:rsid w:val="00FD5563"/>
    <w:rsid w:val="00FE4A06"/>
    <w:rsid w:val="00FF16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omylnaczcionkaakapitu"/>
    <w:uiPriority w:val="99"/>
    <w:semiHidden/>
    <w:unhideWhenUsed/>
    <w:rsid w:val="00C83F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ansim.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23</Pages>
  <Words>8952</Words>
  <Characters>53718</Characters>
  <Application>Microsoft Office Word</Application>
  <DocSecurity>0</DocSecurity>
  <Lines>447</Lines>
  <Paragraphs>125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32</cp:revision>
  <cp:lastPrinted>2023-09-07T09:31:00Z</cp:lastPrinted>
  <dcterms:created xsi:type="dcterms:W3CDTF">2024-07-10T07:30:00Z</dcterms:created>
  <dcterms:modified xsi:type="dcterms:W3CDTF">2024-07-15T09:10:00Z</dcterms:modified>
</cp:coreProperties>
</file>