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F16" w:rsidRPr="00687C66" w:rsidRDefault="00207F16" w:rsidP="00207F16">
      <w:pPr>
        <w:jc w:val="center"/>
        <w:rPr>
          <w:b/>
          <w:sz w:val="24"/>
          <w:szCs w:val="24"/>
          <w:u w:val="single"/>
        </w:rPr>
      </w:pPr>
      <w:r w:rsidRPr="00687C66">
        <w:rPr>
          <w:b/>
          <w:sz w:val="24"/>
          <w:szCs w:val="24"/>
          <w:u w:val="single"/>
        </w:rPr>
        <w:t>INFORMACJA O ZMIANIE ZAPISÓW</w:t>
      </w:r>
      <w:r w:rsidR="00687C66" w:rsidRPr="00687C66">
        <w:rPr>
          <w:b/>
          <w:sz w:val="24"/>
          <w:szCs w:val="24"/>
          <w:u w:val="single"/>
        </w:rPr>
        <w:t xml:space="preserve"> W PROJEKCIE UMOWY</w:t>
      </w:r>
    </w:p>
    <w:p w:rsidR="00207F16" w:rsidRPr="00687C66" w:rsidRDefault="00207F16" w:rsidP="00207F16">
      <w:pPr>
        <w:spacing w:after="0"/>
        <w:contextualSpacing/>
        <w:rPr>
          <w:rFonts w:ascii="Calibri" w:hAnsi="Calibri" w:cs="Calibri"/>
          <w:sz w:val="24"/>
          <w:szCs w:val="24"/>
        </w:rPr>
      </w:pPr>
    </w:p>
    <w:p w:rsidR="00E54654" w:rsidRDefault="00207F16" w:rsidP="0064158D">
      <w:pPr>
        <w:spacing w:after="0"/>
        <w:contextualSpacing/>
        <w:jc w:val="both"/>
        <w:rPr>
          <w:rFonts w:ascii="Calibri" w:eastAsiaTheme="majorEastAsia" w:hAnsi="Calibri" w:cs="Calibri"/>
          <w:b/>
          <w:sz w:val="24"/>
          <w:szCs w:val="24"/>
        </w:rPr>
      </w:pPr>
      <w:r w:rsidRPr="00687C66">
        <w:rPr>
          <w:rFonts w:ascii="Calibri" w:hAnsi="Calibri" w:cs="Calibri"/>
          <w:sz w:val="24"/>
          <w:szCs w:val="24"/>
        </w:rPr>
        <w:t xml:space="preserve">      Dotyczy: postępowania w trybie podstawowym bez negocjacji na podstawie art.275 ust.1 ustawy z dnia 11 września 2019r. Prawo zamówień publicznych </w:t>
      </w:r>
      <w:r w:rsidRPr="00687C66">
        <w:rPr>
          <w:rFonts w:ascii="Calibri" w:eastAsiaTheme="majorEastAsia" w:hAnsi="Calibri" w:cs="Calibri"/>
          <w:sz w:val="24"/>
          <w:szCs w:val="24"/>
        </w:rPr>
        <w:t>(</w:t>
      </w:r>
      <w:proofErr w:type="spellStart"/>
      <w:r w:rsidRPr="00687C66">
        <w:rPr>
          <w:rFonts w:ascii="Calibri" w:eastAsiaTheme="majorEastAsia" w:hAnsi="Calibri" w:cs="Calibri"/>
          <w:sz w:val="24"/>
          <w:szCs w:val="24"/>
        </w:rPr>
        <w:t>t.j</w:t>
      </w:r>
      <w:proofErr w:type="spellEnd"/>
      <w:r w:rsidRPr="00687C66">
        <w:rPr>
          <w:rFonts w:ascii="Calibri" w:eastAsiaTheme="majorEastAsia" w:hAnsi="Calibri" w:cs="Calibri"/>
          <w:sz w:val="24"/>
          <w:szCs w:val="24"/>
        </w:rPr>
        <w:t>. Dz. U. z 2023r. poz.1605 z późn.zm.)</w:t>
      </w:r>
      <w:r w:rsidR="0064158D">
        <w:rPr>
          <w:rFonts w:ascii="Calibri" w:eastAsiaTheme="majorEastAsia" w:hAnsi="Calibri" w:cs="Calibri"/>
          <w:sz w:val="24"/>
          <w:szCs w:val="24"/>
        </w:rPr>
        <w:t xml:space="preserve"> </w:t>
      </w:r>
      <w:r w:rsidRPr="00687C66">
        <w:rPr>
          <w:rFonts w:ascii="Calibri" w:eastAsiaTheme="majorEastAsia" w:hAnsi="Calibri" w:cs="Calibri"/>
          <w:sz w:val="24"/>
          <w:szCs w:val="24"/>
        </w:rPr>
        <w:t>pn.:</w:t>
      </w:r>
      <w:r w:rsidR="00687C66" w:rsidRPr="00687C66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="00687C66" w:rsidRPr="00687C66">
        <w:rPr>
          <w:rFonts w:ascii="Calibri" w:eastAsiaTheme="majorEastAsia" w:hAnsi="Calibri" w:cs="Calibri"/>
          <w:sz w:val="24"/>
          <w:szCs w:val="24"/>
        </w:rPr>
        <w:t>„</w:t>
      </w:r>
      <w:r w:rsidR="00687C66" w:rsidRPr="00687C66">
        <w:rPr>
          <w:rFonts w:ascii="Calibri" w:eastAsiaTheme="majorEastAsia" w:hAnsi="Calibri" w:cs="Calibri"/>
          <w:b/>
          <w:bCs/>
          <w:sz w:val="24"/>
          <w:szCs w:val="24"/>
        </w:rPr>
        <w:t>Pełnienie funkcji Inżyniera Kontraktu nad realizacją zadania pn.:</w:t>
      </w:r>
      <w:r w:rsidR="00687C66" w:rsidRPr="00687C66">
        <w:rPr>
          <w:rFonts w:ascii="Calibri" w:eastAsiaTheme="majorEastAsia" w:hAnsi="Calibri" w:cs="Calibri"/>
          <w:bCs/>
          <w:sz w:val="24"/>
          <w:szCs w:val="24"/>
        </w:rPr>
        <w:t xml:space="preserve"> </w:t>
      </w:r>
      <w:r w:rsidR="00687C66" w:rsidRPr="00687C66">
        <w:rPr>
          <w:rFonts w:ascii="Calibri" w:eastAsiaTheme="majorEastAsia" w:hAnsi="Calibri" w:cs="Calibri"/>
          <w:b/>
          <w:sz w:val="24"/>
          <w:szCs w:val="24"/>
        </w:rPr>
        <w:t xml:space="preserve">„Rozbudowa budynku dydaktycznego </w:t>
      </w:r>
      <w:proofErr w:type="spellStart"/>
      <w:r w:rsidR="00687C66" w:rsidRPr="00687C66">
        <w:rPr>
          <w:rFonts w:ascii="Calibri" w:eastAsiaTheme="majorEastAsia" w:hAnsi="Calibri" w:cs="Calibri"/>
          <w:b/>
          <w:sz w:val="24"/>
          <w:szCs w:val="24"/>
        </w:rPr>
        <w:t>WNoZiNS</w:t>
      </w:r>
      <w:proofErr w:type="spellEnd"/>
      <w:r w:rsidR="00687C66" w:rsidRPr="00687C66">
        <w:rPr>
          <w:rFonts w:ascii="Calibri" w:eastAsiaTheme="majorEastAsia" w:hAnsi="Calibri" w:cs="Calibri"/>
          <w:b/>
          <w:sz w:val="24"/>
          <w:szCs w:val="24"/>
        </w:rPr>
        <w:t xml:space="preserve"> przy ul. Wojska Polskiego 51 w Ciechanowie” w formule „zaprojektuj i wybuduj”.</w:t>
      </w:r>
    </w:p>
    <w:p w:rsidR="0064158D" w:rsidRPr="0064158D" w:rsidRDefault="0064158D" w:rsidP="0064158D">
      <w:pPr>
        <w:spacing w:after="0"/>
        <w:contextualSpacing/>
        <w:jc w:val="both"/>
        <w:rPr>
          <w:rFonts w:ascii="Calibri" w:eastAsiaTheme="majorEastAsia" w:hAnsi="Calibri" w:cs="Calibri"/>
          <w:sz w:val="24"/>
          <w:szCs w:val="24"/>
        </w:rPr>
      </w:pPr>
    </w:p>
    <w:p w:rsidR="00B651CE" w:rsidRPr="00687C66" w:rsidRDefault="00207F16" w:rsidP="0064158D">
      <w:pPr>
        <w:spacing w:after="0"/>
        <w:contextualSpacing/>
        <w:jc w:val="both"/>
        <w:rPr>
          <w:rFonts w:ascii="Calibri" w:eastAsiaTheme="majorEastAsia" w:hAnsi="Calibri" w:cs="Calibri"/>
          <w:sz w:val="24"/>
          <w:szCs w:val="24"/>
        </w:rPr>
      </w:pPr>
      <w:r w:rsidRPr="00687C66">
        <w:rPr>
          <w:rFonts w:ascii="Calibri" w:eastAsiaTheme="majorEastAsia" w:hAnsi="Calibri" w:cs="Calibri"/>
          <w:b/>
          <w:sz w:val="24"/>
          <w:szCs w:val="24"/>
        </w:rPr>
        <w:t xml:space="preserve">      </w:t>
      </w:r>
      <w:r w:rsidRPr="00687C66">
        <w:rPr>
          <w:rFonts w:ascii="Calibri" w:eastAsiaTheme="majorEastAsia" w:hAnsi="Calibri" w:cs="Calibri"/>
          <w:sz w:val="24"/>
          <w:szCs w:val="24"/>
        </w:rPr>
        <w:t>Państwowa Akademia Nauk Stosowanych w Ciechanowie działając na podstawie art. 286 ust.1 ustawy z dnia 11 września 2019r. Prawo zamówień publicznych (</w:t>
      </w:r>
      <w:proofErr w:type="spellStart"/>
      <w:r w:rsidRPr="00687C66">
        <w:rPr>
          <w:rFonts w:ascii="Calibri" w:eastAsiaTheme="majorEastAsia" w:hAnsi="Calibri" w:cs="Calibri"/>
          <w:sz w:val="24"/>
          <w:szCs w:val="24"/>
        </w:rPr>
        <w:t>t.j</w:t>
      </w:r>
      <w:proofErr w:type="spellEnd"/>
      <w:r w:rsidRPr="00687C66">
        <w:rPr>
          <w:rFonts w:ascii="Calibri" w:eastAsiaTheme="majorEastAsia" w:hAnsi="Calibri" w:cs="Calibri"/>
          <w:sz w:val="24"/>
          <w:szCs w:val="24"/>
        </w:rPr>
        <w:t>. Dz. U. z 2023r. poz.1605 z późn.</w:t>
      </w:r>
      <w:r w:rsidR="00687C66" w:rsidRPr="00687C66">
        <w:rPr>
          <w:rFonts w:ascii="Calibri" w:eastAsiaTheme="majorEastAsia" w:hAnsi="Calibri" w:cs="Calibri"/>
          <w:sz w:val="24"/>
          <w:szCs w:val="24"/>
        </w:rPr>
        <w:t>zm.), dokonuje zmiany treści Projektu Umowy</w:t>
      </w:r>
      <w:r w:rsidRPr="00687C66">
        <w:rPr>
          <w:rFonts w:ascii="Calibri" w:eastAsiaTheme="majorEastAsia" w:hAnsi="Calibri" w:cs="Calibri"/>
          <w:sz w:val="24"/>
          <w:szCs w:val="24"/>
        </w:rPr>
        <w:t xml:space="preserve">, poprzez zmianę </w:t>
      </w:r>
      <w:r w:rsidR="00687C66" w:rsidRPr="00687C66">
        <w:rPr>
          <w:b/>
          <w:sz w:val="24"/>
          <w:szCs w:val="24"/>
        </w:rPr>
        <w:t>§10 ust.4.</w:t>
      </w:r>
    </w:p>
    <w:p w:rsidR="00B651CE" w:rsidRPr="00687C66" w:rsidRDefault="00B651CE" w:rsidP="0064158D">
      <w:pPr>
        <w:spacing w:after="0"/>
        <w:contextualSpacing/>
        <w:jc w:val="both"/>
        <w:rPr>
          <w:rFonts w:ascii="Calibri" w:eastAsiaTheme="majorEastAsia" w:hAnsi="Calibri" w:cs="Calibri"/>
          <w:sz w:val="24"/>
          <w:szCs w:val="24"/>
        </w:rPr>
      </w:pPr>
    </w:p>
    <w:p w:rsidR="00A60196" w:rsidRPr="00687C66" w:rsidRDefault="00B651CE" w:rsidP="0064158D">
      <w:pPr>
        <w:jc w:val="both"/>
        <w:rPr>
          <w:sz w:val="24"/>
          <w:szCs w:val="24"/>
        </w:rPr>
      </w:pPr>
      <w:r w:rsidRPr="00687C66">
        <w:rPr>
          <w:b/>
          <w:sz w:val="24"/>
          <w:szCs w:val="24"/>
          <w:u w:val="single"/>
        </w:rPr>
        <w:t>Istniejący zapis</w:t>
      </w:r>
      <w:r w:rsidRPr="00687C66">
        <w:rPr>
          <w:sz w:val="24"/>
          <w:szCs w:val="24"/>
        </w:rPr>
        <w:t xml:space="preserve">: </w:t>
      </w:r>
      <w:r w:rsidR="00687C66" w:rsidRPr="00687C66">
        <w:rPr>
          <w:sz w:val="24"/>
          <w:szCs w:val="24"/>
        </w:rPr>
        <w:t>„Kary umowne przewidziane w ust. 1 pkt  1) do 6) podlegają kumulacji,</w:t>
      </w:r>
      <w:r w:rsidR="00687C66" w:rsidRPr="00687C66">
        <w:rPr>
          <w:rFonts w:ascii="Calibri" w:eastAsia="Calibri" w:hAnsi="Calibri" w:cs="Calibri"/>
          <w:sz w:val="24"/>
          <w:szCs w:val="24"/>
        </w:rPr>
        <w:t xml:space="preserve"> </w:t>
      </w:r>
      <w:r w:rsidR="00687C66" w:rsidRPr="00687C66">
        <w:rPr>
          <w:sz w:val="24"/>
          <w:szCs w:val="24"/>
        </w:rPr>
        <w:t xml:space="preserve">przy czym łączna wysokość egzekwowanych kar nie może przekroczyć </w:t>
      </w:r>
      <w:r w:rsidR="00687C66" w:rsidRPr="00687C66">
        <w:rPr>
          <w:b/>
          <w:sz w:val="24"/>
          <w:szCs w:val="24"/>
          <w:u w:val="single"/>
        </w:rPr>
        <w:t>50%</w:t>
      </w:r>
      <w:r w:rsidR="00687C66" w:rsidRPr="00687C66">
        <w:rPr>
          <w:color w:val="FF0000"/>
          <w:sz w:val="24"/>
          <w:szCs w:val="24"/>
        </w:rPr>
        <w:t xml:space="preserve"> </w:t>
      </w:r>
      <w:r w:rsidR="00687C66" w:rsidRPr="00687C66">
        <w:rPr>
          <w:sz w:val="24"/>
          <w:szCs w:val="24"/>
        </w:rPr>
        <w:t>wartości całkowitego wynagrodzenia umownego brutto”.</w:t>
      </w:r>
    </w:p>
    <w:p w:rsidR="00687C66" w:rsidRPr="00687C66" w:rsidRDefault="001B0F75" w:rsidP="0064158D">
      <w:pPr>
        <w:jc w:val="both"/>
        <w:rPr>
          <w:b/>
          <w:color w:val="FF0000"/>
          <w:sz w:val="24"/>
          <w:szCs w:val="24"/>
          <w:u w:val="single"/>
        </w:rPr>
      </w:pPr>
      <w:r w:rsidRPr="00687C66">
        <w:rPr>
          <w:sz w:val="24"/>
          <w:szCs w:val="24"/>
          <w:u w:val="single"/>
        </w:rPr>
        <w:t xml:space="preserve"> </w:t>
      </w:r>
      <w:r w:rsidR="00B651CE" w:rsidRPr="00687C66">
        <w:rPr>
          <w:b/>
          <w:sz w:val="24"/>
          <w:szCs w:val="24"/>
          <w:u w:val="single"/>
        </w:rPr>
        <w:t>Zastępuje się zapisem:</w:t>
      </w:r>
      <w:r w:rsidRPr="00687C66">
        <w:rPr>
          <w:sz w:val="24"/>
          <w:szCs w:val="24"/>
        </w:rPr>
        <w:t xml:space="preserve"> </w:t>
      </w:r>
      <w:r w:rsidR="00687C66" w:rsidRPr="00687C66">
        <w:rPr>
          <w:sz w:val="24"/>
          <w:szCs w:val="24"/>
        </w:rPr>
        <w:t>„Kary umowne przewidziane w ust. 1 pkt  1) do 6) podlegają kumulacji,</w:t>
      </w:r>
      <w:r w:rsidR="00687C66" w:rsidRPr="00687C66">
        <w:rPr>
          <w:rFonts w:ascii="Calibri" w:eastAsia="Calibri" w:hAnsi="Calibri" w:cs="Calibri"/>
          <w:sz w:val="24"/>
          <w:szCs w:val="24"/>
        </w:rPr>
        <w:t xml:space="preserve"> </w:t>
      </w:r>
      <w:r w:rsidR="00687C66" w:rsidRPr="00687C66">
        <w:rPr>
          <w:sz w:val="24"/>
          <w:szCs w:val="24"/>
        </w:rPr>
        <w:t xml:space="preserve">przy czym łączna wysokość egzekwowanych kar nie może przekroczyć </w:t>
      </w:r>
      <w:r w:rsidR="00687C66" w:rsidRPr="00687C66">
        <w:rPr>
          <w:b/>
          <w:sz w:val="24"/>
          <w:szCs w:val="24"/>
          <w:u w:val="single"/>
        </w:rPr>
        <w:t>30%</w:t>
      </w:r>
      <w:r w:rsidR="00687C66" w:rsidRPr="00687C66">
        <w:rPr>
          <w:sz w:val="24"/>
          <w:szCs w:val="24"/>
        </w:rPr>
        <w:t xml:space="preserve"> wartości całkowitego wynagrodzenia umownego brutto”. </w:t>
      </w:r>
    </w:p>
    <w:p w:rsidR="00B651CE" w:rsidRDefault="00B651CE" w:rsidP="0064158D">
      <w:pPr>
        <w:jc w:val="both"/>
        <w:rPr>
          <w:sz w:val="24"/>
          <w:szCs w:val="24"/>
        </w:rPr>
      </w:pPr>
    </w:p>
    <w:p w:rsidR="00687C66" w:rsidRDefault="00687C66" w:rsidP="00687C66">
      <w:pPr>
        <w:rPr>
          <w:sz w:val="24"/>
          <w:szCs w:val="24"/>
        </w:rPr>
      </w:pPr>
    </w:p>
    <w:p w:rsidR="00687C66" w:rsidRPr="00687C66" w:rsidRDefault="00687C66" w:rsidP="00687C66">
      <w:pPr>
        <w:rPr>
          <w:sz w:val="24"/>
          <w:szCs w:val="24"/>
        </w:rPr>
      </w:pPr>
    </w:p>
    <w:p w:rsidR="001B0F75" w:rsidRPr="00687C66" w:rsidRDefault="001B0F75" w:rsidP="001B0F75">
      <w:pPr>
        <w:rPr>
          <w:sz w:val="24"/>
          <w:szCs w:val="24"/>
        </w:rPr>
      </w:pPr>
    </w:p>
    <w:p w:rsidR="001B0F75" w:rsidRPr="00687C66" w:rsidRDefault="001B0F75" w:rsidP="00F12D6E">
      <w:pPr>
        <w:jc w:val="right"/>
        <w:rPr>
          <w:sz w:val="24"/>
          <w:szCs w:val="24"/>
        </w:rPr>
      </w:pPr>
      <w:r w:rsidRPr="00687C66">
        <w:rPr>
          <w:sz w:val="24"/>
          <w:szCs w:val="24"/>
        </w:rPr>
        <w:t xml:space="preserve">                                                     </w:t>
      </w:r>
      <w:r w:rsidR="00B651CE" w:rsidRPr="00687C66">
        <w:rPr>
          <w:sz w:val="24"/>
          <w:szCs w:val="24"/>
        </w:rPr>
        <w:t xml:space="preserve">                           </w:t>
      </w:r>
      <w:r w:rsidRPr="00687C66">
        <w:rPr>
          <w:sz w:val="24"/>
          <w:szCs w:val="24"/>
        </w:rPr>
        <w:t xml:space="preserve">                       Z up. Kierownika Zamawiającego</w:t>
      </w:r>
    </w:p>
    <w:p w:rsidR="00F12D6E" w:rsidRPr="00F12D6E" w:rsidRDefault="00F12D6E" w:rsidP="00F12D6E">
      <w:pPr>
        <w:jc w:val="right"/>
      </w:pPr>
      <w:r w:rsidRPr="00F12D6E">
        <w:t>  Kanclerz PANS im. Ignacego Mościckiego</w:t>
      </w:r>
    </w:p>
    <w:p w:rsidR="00F12D6E" w:rsidRPr="00F12D6E" w:rsidRDefault="00F12D6E" w:rsidP="00F12D6E">
      <w:pPr>
        <w:jc w:val="right"/>
      </w:pPr>
      <w:bookmarkStart w:id="0" w:name="_GoBack"/>
      <w:bookmarkEnd w:id="0"/>
      <w:r w:rsidRPr="00F12D6E">
        <w:t>         /-/ mgr inż. Piotr Wójcik</w:t>
      </w:r>
    </w:p>
    <w:p w:rsidR="00F4582A" w:rsidRDefault="00F4582A"/>
    <w:sectPr w:rsidR="00F4582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19F" w:rsidRDefault="00AE319F">
      <w:pPr>
        <w:spacing w:after="0" w:line="240" w:lineRule="auto"/>
      </w:pPr>
      <w:r>
        <w:separator/>
      </w:r>
    </w:p>
  </w:endnote>
  <w:endnote w:type="continuationSeparator" w:id="0">
    <w:p w:rsidR="00AE319F" w:rsidRDefault="00AE3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765959"/>
      <w:docPartObj>
        <w:docPartGallery w:val="Page Numbers (Bottom of Page)"/>
        <w:docPartUnique/>
      </w:docPartObj>
    </w:sdtPr>
    <w:sdtEndPr/>
    <w:sdtContent>
      <w:p w:rsidR="00132FFE" w:rsidRDefault="00A030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2D6E">
          <w:rPr>
            <w:noProof/>
          </w:rPr>
          <w:t>1</w:t>
        </w:r>
        <w:r>
          <w:fldChar w:fldCharType="end"/>
        </w:r>
      </w:p>
    </w:sdtContent>
  </w:sdt>
  <w:p w:rsidR="00132FFE" w:rsidRDefault="00AE31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19F" w:rsidRDefault="00AE319F">
      <w:pPr>
        <w:spacing w:after="0" w:line="240" w:lineRule="auto"/>
      </w:pPr>
      <w:r>
        <w:separator/>
      </w:r>
    </w:p>
  </w:footnote>
  <w:footnote w:type="continuationSeparator" w:id="0">
    <w:p w:rsidR="00AE319F" w:rsidRDefault="00AE3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0196" w:rsidRPr="00472F96" w:rsidRDefault="00A60196" w:rsidP="00A60196">
    <w:pPr>
      <w:rPr>
        <w:rFonts w:ascii="Calibri" w:hAnsi="Calibri" w:cs="Calibri"/>
        <w:sz w:val="20"/>
        <w:szCs w:val="20"/>
      </w:rPr>
    </w:pPr>
  </w:p>
  <w:p w:rsidR="00A60196" w:rsidRPr="00472F96" w:rsidRDefault="00A60196" w:rsidP="00A60196">
    <w:pPr>
      <w:spacing w:after="0"/>
      <w:jc w:val="center"/>
      <w:rPr>
        <w:rFonts w:ascii="Calibri" w:hAnsi="Calibri" w:cs="Calibri"/>
        <w:b/>
        <w:sz w:val="20"/>
        <w:szCs w:val="20"/>
      </w:rPr>
    </w:pPr>
    <w:r w:rsidRPr="00472F96">
      <w:rPr>
        <w:rFonts w:ascii="Calibri" w:hAnsi="Calibri" w:cs="Calibri"/>
        <w:b/>
        <w:sz w:val="20"/>
        <w:szCs w:val="20"/>
      </w:rPr>
      <w:t>PAŃSTWOWA AKADEMIA NAUK STOSOWANYCH</w:t>
    </w:r>
  </w:p>
  <w:p w:rsidR="00A60196" w:rsidRPr="00472F96" w:rsidRDefault="00A60196" w:rsidP="00A60196">
    <w:pPr>
      <w:spacing w:after="0"/>
      <w:jc w:val="center"/>
      <w:rPr>
        <w:rFonts w:ascii="Calibri" w:hAnsi="Calibri" w:cs="Calibri"/>
        <w:b/>
        <w:sz w:val="20"/>
        <w:szCs w:val="20"/>
      </w:rPr>
    </w:pPr>
    <w:r w:rsidRPr="00472F96">
      <w:rPr>
        <w:rFonts w:ascii="Calibri" w:hAnsi="Calibri" w:cs="Calibri"/>
        <w:b/>
        <w:sz w:val="20"/>
        <w:szCs w:val="20"/>
      </w:rPr>
      <w:t xml:space="preserve">im. Ignacego Mościckiego </w:t>
    </w:r>
    <w:r w:rsidRPr="00472F96">
      <w:rPr>
        <w:rFonts w:ascii="Calibri" w:hAnsi="Calibri" w:cs="Calibri"/>
        <w:b/>
        <w:sz w:val="20"/>
        <w:szCs w:val="20"/>
      </w:rPr>
      <w:br/>
      <w:t>w CIECHANOWIE</w:t>
    </w:r>
  </w:p>
  <w:p w:rsidR="00A60196" w:rsidRPr="00472F96" w:rsidRDefault="00A60196" w:rsidP="00A60196">
    <w:pPr>
      <w:spacing w:after="0"/>
      <w:jc w:val="center"/>
      <w:rPr>
        <w:rFonts w:ascii="Calibri" w:hAnsi="Calibri" w:cs="Calibri"/>
        <w:b/>
      </w:rPr>
    </w:pPr>
    <w:r w:rsidRPr="00472F96">
      <w:rPr>
        <w:rFonts w:ascii="Calibri" w:hAnsi="Calibri" w:cs="Calibri"/>
        <w:b/>
        <w:sz w:val="20"/>
        <w:szCs w:val="20"/>
      </w:rPr>
      <w:t>ul. Gabriela Narutowicza 9, 06-400 Ciechanów</w:t>
    </w:r>
    <w:r w:rsidRPr="00472F96">
      <w:rPr>
        <w:rFonts w:ascii="Calibri" w:hAnsi="Calibri" w:cs="Calibri"/>
        <w:b/>
      </w:rPr>
      <w:br/>
      <w:t>________________________________________________________________________</w:t>
    </w:r>
  </w:p>
  <w:p w:rsidR="00A60196" w:rsidRPr="00472F96" w:rsidRDefault="00687C66" w:rsidP="00A60196">
    <w:pPr>
      <w:spacing w:after="200" w:line="276" w:lineRule="auto"/>
      <w:rPr>
        <w:rFonts w:ascii="Calibri" w:hAnsi="Calibri" w:cs="Calibri"/>
      </w:rPr>
    </w:pPr>
    <w:r>
      <w:rPr>
        <w:rFonts w:ascii="Calibri" w:hAnsi="Calibri" w:cs="Calibri"/>
      </w:rPr>
      <w:t>KAI.262.14</w:t>
    </w:r>
    <w:r w:rsidR="00A60196" w:rsidRPr="00472F96">
      <w:rPr>
        <w:rFonts w:ascii="Calibri" w:hAnsi="Calibri" w:cs="Calibri"/>
      </w:rPr>
      <w:t xml:space="preserve">.2024                                                                                              Ciechanów </w:t>
    </w:r>
    <w:r w:rsidR="00134EB0">
      <w:rPr>
        <w:rFonts w:ascii="Calibri" w:hAnsi="Calibri" w:cs="Calibri"/>
      </w:rPr>
      <w:t>12</w:t>
    </w:r>
    <w:r>
      <w:rPr>
        <w:rFonts w:ascii="Calibri" w:hAnsi="Calibri" w:cs="Calibri"/>
      </w:rPr>
      <w:t>.04</w:t>
    </w:r>
    <w:r w:rsidR="00A60196">
      <w:rPr>
        <w:rFonts w:ascii="Calibri" w:hAnsi="Calibri" w:cs="Calibri"/>
      </w:rPr>
      <w:t>.2024r.</w:t>
    </w:r>
  </w:p>
  <w:p w:rsidR="00A60196" w:rsidRPr="00472F96" w:rsidRDefault="00A60196" w:rsidP="00A60196">
    <w:pPr>
      <w:rPr>
        <w:rFonts w:ascii="Calibri" w:hAnsi="Calibri" w:cs="Calibri"/>
      </w:rPr>
    </w:pPr>
  </w:p>
  <w:p w:rsidR="00A60196" w:rsidRPr="00472F96" w:rsidRDefault="00A60196" w:rsidP="00A60196">
    <w:pPr>
      <w:jc w:val="right"/>
      <w:rPr>
        <w:rFonts w:ascii="Calibri" w:hAnsi="Calibri" w:cs="Calibri"/>
        <w:b/>
        <w:sz w:val="24"/>
        <w:szCs w:val="24"/>
      </w:rPr>
    </w:pPr>
    <w:r w:rsidRPr="00472F96">
      <w:rPr>
        <w:rFonts w:ascii="Calibri" w:hAnsi="Calibri" w:cs="Calibri"/>
        <w:b/>
        <w:sz w:val="24"/>
        <w:szCs w:val="24"/>
      </w:rPr>
      <w:t>Do Wszystkich Wykonawców</w:t>
    </w:r>
  </w:p>
  <w:p w:rsidR="00A60196" w:rsidRDefault="00A601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02657F"/>
    <w:multiLevelType w:val="hybridMultilevel"/>
    <w:tmpl w:val="92B6BB18"/>
    <w:lvl w:ilvl="0" w:tplc="2252269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F75"/>
    <w:rsid w:val="00134EB0"/>
    <w:rsid w:val="001A4156"/>
    <w:rsid w:val="001B0F75"/>
    <w:rsid w:val="001B4107"/>
    <w:rsid w:val="00207F16"/>
    <w:rsid w:val="0064158D"/>
    <w:rsid w:val="00687C66"/>
    <w:rsid w:val="008D2FCC"/>
    <w:rsid w:val="00A030F1"/>
    <w:rsid w:val="00A33EC4"/>
    <w:rsid w:val="00A60196"/>
    <w:rsid w:val="00AE319F"/>
    <w:rsid w:val="00B651CE"/>
    <w:rsid w:val="00BE0E80"/>
    <w:rsid w:val="00C057F4"/>
    <w:rsid w:val="00DF0F36"/>
    <w:rsid w:val="00E54654"/>
    <w:rsid w:val="00F12D6E"/>
    <w:rsid w:val="00F4582A"/>
    <w:rsid w:val="00F54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ADFC9A-773B-43DD-A9F8-D7FE0610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0F75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B0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F75"/>
  </w:style>
  <w:style w:type="paragraph" w:styleId="Tekstdymka">
    <w:name w:val="Balloon Text"/>
    <w:basedOn w:val="Normalny"/>
    <w:link w:val="TekstdymkaZnak"/>
    <w:uiPriority w:val="99"/>
    <w:semiHidden/>
    <w:unhideWhenUsed/>
    <w:rsid w:val="00A03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0F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601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0196"/>
  </w:style>
  <w:style w:type="paragraph" w:styleId="Akapitzlist">
    <w:name w:val="List Paragraph"/>
    <w:basedOn w:val="Normalny"/>
    <w:uiPriority w:val="34"/>
    <w:qFormat/>
    <w:rsid w:val="00B651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7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14</cp:revision>
  <cp:lastPrinted>2024-04-12T06:53:00Z</cp:lastPrinted>
  <dcterms:created xsi:type="dcterms:W3CDTF">2024-02-08T09:31:00Z</dcterms:created>
  <dcterms:modified xsi:type="dcterms:W3CDTF">2024-04-12T08:31:00Z</dcterms:modified>
</cp:coreProperties>
</file>