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F96" w:rsidRPr="00472F96" w:rsidRDefault="00472F96" w:rsidP="00472F96">
      <w:pPr>
        <w:rPr>
          <w:rFonts w:ascii="Calibri" w:hAnsi="Calibri" w:cs="Calibri"/>
          <w:sz w:val="20"/>
          <w:szCs w:val="20"/>
        </w:rPr>
      </w:pPr>
    </w:p>
    <w:p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>PAŃSTWOWA AKADEMIA NAUK STOSOWANYCH</w:t>
      </w:r>
    </w:p>
    <w:p w:rsidR="00472F96" w:rsidRPr="00472F96" w:rsidRDefault="00472F96" w:rsidP="00472F96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472F96">
        <w:rPr>
          <w:rFonts w:ascii="Calibri" w:hAnsi="Calibri" w:cs="Calibri"/>
          <w:b/>
          <w:sz w:val="20"/>
          <w:szCs w:val="20"/>
        </w:rPr>
        <w:t xml:space="preserve">im. Ignacego Mościckiego </w:t>
      </w:r>
      <w:r w:rsidRPr="00472F96">
        <w:rPr>
          <w:rFonts w:ascii="Calibri" w:hAnsi="Calibri" w:cs="Calibri"/>
          <w:b/>
          <w:sz w:val="20"/>
          <w:szCs w:val="20"/>
        </w:rPr>
        <w:br/>
        <w:t>w CIECHANOWIE</w:t>
      </w:r>
    </w:p>
    <w:p w:rsidR="00472F96" w:rsidRPr="00472F96" w:rsidRDefault="00472F96" w:rsidP="00472F96">
      <w:pPr>
        <w:spacing w:after="0"/>
        <w:jc w:val="center"/>
        <w:rPr>
          <w:rFonts w:ascii="Calibri" w:hAnsi="Calibri" w:cs="Calibri"/>
          <w:b/>
        </w:rPr>
      </w:pPr>
      <w:r w:rsidRPr="00472F96">
        <w:rPr>
          <w:rFonts w:ascii="Calibri" w:hAnsi="Calibri" w:cs="Calibri"/>
          <w:b/>
          <w:sz w:val="20"/>
          <w:szCs w:val="20"/>
        </w:rPr>
        <w:t>ul. Gabriela Narutowicza 9, 06-400 Ciechanów</w:t>
      </w:r>
      <w:r w:rsidRPr="00472F96">
        <w:rPr>
          <w:rFonts w:ascii="Calibri" w:hAnsi="Calibri" w:cs="Calibri"/>
          <w:b/>
        </w:rPr>
        <w:br/>
        <w:t>________________________________________________________________________</w:t>
      </w:r>
    </w:p>
    <w:p w:rsidR="00472F96" w:rsidRPr="00472F96" w:rsidRDefault="00B01591" w:rsidP="00472F96">
      <w:pPr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KAI.262.14</w:t>
      </w:r>
      <w:r w:rsidR="00472F96" w:rsidRPr="00472F96">
        <w:rPr>
          <w:rFonts w:ascii="Calibri" w:hAnsi="Calibri" w:cs="Calibri"/>
        </w:rPr>
        <w:t xml:space="preserve">.2024                                                                                              Ciechanów </w:t>
      </w:r>
      <w:r w:rsidR="004302A6">
        <w:rPr>
          <w:rFonts w:ascii="Calibri" w:hAnsi="Calibri" w:cs="Calibri"/>
        </w:rPr>
        <w:t>12</w:t>
      </w:r>
      <w:r>
        <w:rPr>
          <w:rFonts w:ascii="Calibri" w:hAnsi="Calibri" w:cs="Calibri"/>
        </w:rPr>
        <w:t>.04</w:t>
      </w:r>
      <w:r w:rsidR="00B80CD5">
        <w:rPr>
          <w:rFonts w:ascii="Calibri" w:hAnsi="Calibri" w:cs="Calibri"/>
        </w:rPr>
        <w:t>.2024r.</w:t>
      </w:r>
    </w:p>
    <w:p w:rsidR="00472F96" w:rsidRPr="00472F96" w:rsidRDefault="00472F96" w:rsidP="00472F96">
      <w:pPr>
        <w:rPr>
          <w:rFonts w:ascii="Calibri" w:hAnsi="Calibri" w:cs="Calibri"/>
        </w:rPr>
      </w:pPr>
    </w:p>
    <w:p w:rsidR="00472F96" w:rsidRPr="00472F96" w:rsidRDefault="00472F96" w:rsidP="00472F96">
      <w:pPr>
        <w:jc w:val="right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>Do Wszystkich Wykonawców</w:t>
      </w:r>
    </w:p>
    <w:p w:rsidR="00472F96" w:rsidRPr="00472F96" w:rsidRDefault="00472F96" w:rsidP="00472F96">
      <w:pPr>
        <w:jc w:val="center"/>
        <w:rPr>
          <w:rFonts w:ascii="Calibri" w:hAnsi="Calibri" w:cs="Calibri"/>
          <w:b/>
          <w:sz w:val="24"/>
          <w:szCs w:val="24"/>
        </w:rPr>
      </w:pPr>
      <w:r w:rsidRPr="00472F96">
        <w:rPr>
          <w:rFonts w:ascii="Calibri" w:hAnsi="Calibri" w:cs="Calibri"/>
          <w:b/>
          <w:sz w:val="24"/>
          <w:szCs w:val="24"/>
        </w:rPr>
        <w:t xml:space="preserve">Pytania i odpowiedzi </w:t>
      </w:r>
    </w:p>
    <w:p w:rsidR="00472F96" w:rsidRPr="00472F96" w:rsidRDefault="00472F96" w:rsidP="00472F96">
      <w:pPr>
        <w:rPr>
          <w:rFonts w:ascii="Calibri" w:hAnsi="Calibri" w:cs="Calibri"/>
        </w:rPr>
      </w:pPr>
    </w:p>
    <w:p w:rsidR="009427CD" w:rsidRDefault="00472F96" w:rsidP="009427CD">
      <w:pPr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472F96">
        <w:rPr>
          <w:rFonts w:ascii="Calibri" w:hAnsi="Calibri" w:cs="Calibri"/>
        </w:rPr>
        <w:t xml:space="preserve">Dotyczy: postępowania w trybie podstawowym bez negocjacji </w:t>
      </w:r>
      <w:r w:rsidRPr="00472F96">
        <w:rPr>
          <w:rFonts w:ascii="Calibri" w:eastAsiaTheme="majorEastAsia" w:hAnsi="Calibri" w:cs="Calibri"/>
        </w:rPr>
        <w:t>pn.:</w:t>
      </w:r>
      <w:r w:rsidRPr="00472F96">
        <w:rPr>
          <w:rFonts w:ascii="Calibri" w:eastAsiaTheme="majorEastAsia" w:hAnsi="Calibri" w:cs="Calibri"/>
          <w:b/>
        </w:rPr>
        <w:t xml:space="preserve"> </w:t>
      </w:r>
      <w:r w:rsidR="009427CD" w:rsidRPr="00186803">
        <w:rPr>
          <w:rFonts w:ascii="Times New Roman" w:hAnsi="Times New Roman" w:cs="Times New Roman"/>
          <w:b/>
          <w:bCs/>
          <w:sz w:val="24"/>
          <w:szCs w:val="24"/>
        </w:rPr>
        <w:t>Peł</w:t>
      </w:r>
      <w:r w:rsidR="009427CD">
        <w:rPr>
          <w:rFonts w:ascii="Times New Roman" w:hAnsi="Times New Roman" w:cs="Times New Roman"/>
          <w:b/>
          <w:bCs/>
          <w:sz w:val="24"/>
          <w:szCs w:val="24"/>
        </w:rPr>
        <w:t>nienie funkcji Inżyniera Kontraktu</w:t>
      </w:r>
      <w:r w:rsidR="009427CD" w:rsidRPr="00186803">
        <w:rPr>
          <w:rFonts w:ascii="Times New Roman" w:hAnsi="Times New Roman" w:cs="Times New Roman"/>
          <w:b/>
          <w:bCs/>
          <w:sz w:val="24"/>
          <w:szCs w:val="24"/>
        </w:rPr>
        <w:t xml:space="preserve"> nad realizacją zadania pn.:</w:t>
      </w:r>
      <w:r w:rsidR="009427C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427CD" w:rsidRPr="00186803">
        <w:rPr>
          <w:rFonts w:ascii="Times New Roman" w:eastAsiaTheme="majorEastAsia" w:hAnsi="Times New Roman" w:cs="Times New Roman"/>
          <w:b/>
          <w:sz w:val="24"/>
          <w:szCs w:val="24"/>
        </w:rPr>
        <w:t>„Rozbudowa budynku dydaktycznego WNoZiNS przy ul. Woj</w:t>
      </w:r>
      <w:r w:rsidR="009427CD">
        <w:rPr>
          <w:rFonts w:ascii="Times New Roman" w:eastAsiaTheme="majorEastAsia" w:hAnsi="Times New Roman" w:cs="Times New Roman"/>
          <w:b/>
          <w:sz w:val="24"/>
          <w:szCs w:val="24"/>
        </w:rPr>
        <w:t>ska Polskiego 51 w Ciechanowie” realizowanego w formule „zaprojektuj i wybuduj”.</w:t>
      </w:r>
    </w:p>
    <w:p w:rsidR="00B80CD5" w:rsidRDefault="00472F96" w:rsidP="00472F96">
      <w:r w:rsidRPr="00472F96">
        <w:t>Ogłoszeni</w:t>
      </w:r>
      <w:r w:rsidR="009427CD">
        <w:t>e 2024/BZP 00275124/01 z dnia 08 kwietnia</w:t>
      </w:r>
      <w:r w:rsidRPr="00472F96">
        <w:t xml:space="preserve"> 2024</w:t>
      </w:r>
      <w:r>
        <w:t xml:space="preserve"> r.</w:t>
      </w:r>
    </w:p>
    <w:p w:rsidR="009427CD" w:rsidRDefault="009427CD" w:rsidP="00897F67">
      <w:pPr>
        <w:jc w:val="both"/>
      </w:pPr>
      <w:r w:rsidRPr="00F97E57">
        <w:rPr>
          <w:b/>
        </w:rPr>
        <w:t>Pytanie 1.</w:t>
      </w:r>
      <w:r w:rsidRPr="009427CD">
        <w:t xml:space="preserve">    Zamówienie w </w:t>
      </w:r>
      <w:r w:rsidR="00897F67">
        <w:t xml:space="preserve">formule „zaprojektuj i zbuduj” </w:t>
      </w:r>
      <w:r w:rsidRPr="009427CD">
        <w:t>wymaga sprawdzenia dokumentacji z wymaganiami  PFU zgodnie z paragrafem 4 p.2.22.”</w:t>
      </w:r>
      <w:r>
        <w:t xml:space="preserve"> </w:t>
      </w:r>
      <w:r w:rsidRPr="009427CD">
        <w:t>Zamawiający nie dołączył PFU, brak w załącznikach do  postępowania. Czy Zamawiający może udostępnić  PFU ? jak ocenić zamierzenie Inwestora, na jakiej podstawie?</w:t>
      </w:r>
    </w:p>
    <w:p w:rsidR="009427CD" w:rsidRPr="00972415" w:rsidRDefault="009427CD" w:rsidP="00897F67">
      <w:pPr>
        <w:spacing w:line="276" w:lineRule="auto"/>
        <w:jc w:val="both"/>
      </w:pPr>
      <w:r w:rsidRPr="00F97E57">
        <w:rPr>
          <w:b/>
        </w:rPr>
        <w:t>Odpowiedź Zamawiającego:</w:t>
      </w:r>
      <w:r w:rsidR="00D9155E">
        <w:rPr>
          <w:b/>
        </w:rPr>
        <w:t xml:space="preserve"> </w:t>
      </w:r>
      <w:r w:rsidR="00746A15">
        <w:t>Pełna dokumentacja łącznie z PFU do postępowania</w:t>
      </w:r>
      <w:bookmarkStart w:id="0" w:name="_Hlk124356065"/>
      <w:r w:rsidR="00746A15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r w:rsidR="00746A15" w:rsidRPr="00746A15">
        <w:rPr>
          <w:rFonts w:asciiTheme="majorHAnsi" w:eastAsiaTheme="majorEastAsia" w:hAnsiTheme="majorHAnsi" w:cstheme="majorHAnsi"/>
          <w:b/>
          <w:sz w:val="24"/>
          <w:szCs w:val="24"/>
        </w:rPr>
        <w:t>pn.:,,</w:t>
      </w:r>
      <w:r w:rsidR="00746A15" w:rsidRPr="00746A15">
        <w:rPr>
          <w:b/>
        </w:rPr>
        <w:t>Zaprojektowanie i wykonanie robót budowlanych związanych z rozbudową budynku. Inwestycja realizowana jest w formule „zaprojektuj i wybuduj” w ramach zadania pn.: „Rozbudowa budynku dydaktycznego WNoZiNS przy ul. Wojska Polskiego 51 w Ciechanowie”</w:t>
      </w:r>
      <w:bookmarkEnd w:id="0"/>
      <w:r w:rsidR="00746A15">
        <w:rPr>
          <w:b/>
        </w:rPr>
        <w:t xml:space="preserve">  - KAI.262.2.2024 </w:t>
      </w:r>
      <w:r w:rsidR="00746A15">
        <w:t xml:space="preserve">zamieszczona jest na </w:t>
      </w:r>
      <w:r w:rsidR="00746A15" w:rsidRPr="00F943BF">
        <w:rPr>
          <w:rFonts w:ascii="Times New Roman" w:hAnsi="Times New Roman" w:cs="Times New Roman"/>
          <w:sz w:val="24"/>
          <w:szCs w:val="24"/>
        </w:rPr>
        <w:t xml:space="preserve">stronie internetowej: </w:t>
      </w:r>
      <w:r w:rsidR="00746A15" w:rsidRPr="007450CA">
        <w:rPr>
          <w:rFonts w:ascii="Times New Roman" w:hAnsi="Times New Roman" w:cs="Times New Roman"/>
          <w:bCs/>
          <w:sz w:val="24"/>
          <w:szCs w:val="24"/>
          <w:u w:color="FF0000"/>
        </w:rPr>
        <w:t>https://ezamowienia.gov.pl</w:t>
      </w:r>
      <w:r w:rsidR="00746A15" w:rsidRPr="00F943BF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746A15">
        <w:rPr>
          <w:rFonts w:ascii="Times New Roman" w:hAnsi="Times New Roman" w:cs="Times New Roman"/>
          <w:bCs/>
          <w:sz w:val="24"/>
          <w:szCs w:val="24"/>
        </w:rPr>
        <w:t xml:space="preserve">oraz </w:t>
      </w:r>
      <w:hyperlink r:id="rId8" w:history="1">
        <w:r w:rsidR="00746A15" w:rsidRPr="00663739">
          <w:rPr>
            <w:rStyle w:val="Hipercze"/>
            <w:rFonts w:ascii="Times New Roman" w:hAnsi="Times New Roman" w:cs="Times New Roman"/>
            <w:bCs/>
            <w:sz w:val="24"/>
            <w:szCs w:val="24"/>
            <w:u w:color="FF0000"/>
          </w:rPr>
          <w:t>www.bip.pansim.edu.pl</w:t>
        </w:r>
      </w:hyperlink>
      <w:r w:rsidR="005B5A0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972415" w:rsidRPr="005B5A04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Link </w:t>
      </w:r>
      <w:r w:rsidR="005B5A04" w:rsidRPr="005B5A04">
        <w:rPr>
          <w:rFonts w:asciiTheme="majorHAnsi" w:hAnsiTheme="majorHAnsi" w:cstheme="majorHAnsi"/>
          <w:b/>
          <w:bCs/>
          <w:sz w:val="24"/>
          <w:szCs w:val="24"/>
          <w:u w:val="single"/>
        </w:rPr>
        <w:t>do postępowania:</w:t>
      </w:r>
      <w:r w:rsidR="005B5A04" w:rsidRPr="005B5A04">
        <w:t xml:space="preserve"> https://ezamowienia.gov.pl/mp-client/tenders/ocds-148610-342ffeb3-ba98-11ee-b7da-22bd761ba7f3</w:t>
      </w:r>
    </w:p>
    <w:p w:rsidR="009427CD" w:rsidRDefault="009427CD" w:rsidP="00897F67">
      <w:pPr>
        <w:jc w:val="both"/>
      </w:pPr>
      <w:r w:rsidRPr="00F97E57">
        <w:rPr>
          <w:b/>
        </w:rPr>
        <w:t>Pytanie 2.</w:t>
      </w:r>
      <w:r w:rsidRPr="009427CD">
        <w:t>    Czy kary umowne nałożone na nadzór a opisane w paragrafie 10 np. 5 tys. zł za błąd rachunkowy w obliczeniach będą stosowane jednokrotnie czy wielokrotnie, za każdym stwierdzeniem tego przypadku przez Zamawiającego?</w:t>
      </w:r>
    </w:p>
    <w:p w:rsidR="009427CD" w:rsidRPr="005B175A" w:rsidRDefault="009427CD" w:rsidP="00897F67">
      <w:pPr>
        <w:jc w:val="both"/>
      </w:pPr>
      <w:r w:rsidRPr="00F97E57">
        <w:rPr>
          <w:b/>
        </w:rPr>
        <w:t>Odpowiedź Zamawiającego:</w:t>
      </w:r>
      <w:r w:rsidR="005B175A">
        <w:rPr>
          <w:b/>
        </w:rPr>
        <w:t xml:space="preserve"> </w:t>
      </w:r>
      <w:r w:rsidR="005B175A">
        <w:t>Zgodnie z zapisem w SWZ §</w:t>
      </w:r>
      <w:r w:rsidR="005B175A" w:rsidRPr="005B175A">
        <w:t>10</w:t>
      </w:r>
      <w:r w:rsidR="005B175A">
        <w:t xml:space="preserve"> ust.1 pkt 5.</w:t>
      </w:r>
    </w:p>
    <w:p w:rsidR="009427CD" w:rsidRDefault="009427CD" w:rsidP="00897F67">
      <w:pPr>
        <w:jc w:val="both"/>
      </w:pPr>
      <w:r w:rsidRPr="00F97E57">
        <w:rPr>
          <w:b/>
        </w:rPr>
        <w:t>Pytanie 3.</w:t>
      </w:r>
      <w:r w:rsidRPr="009427CD">
        <w:t>    Czy kary umowne nałożone na nadzór dotyczą każdego z 36 przypadków opisanych w paragrafie 4 ust.2 tj. każdego z osobna?</w:t>
      </w:r>
    </w:p>
    <w:p w:rsidR="009427CD" w:rsidRPr="005B175A" w:rsidRDefault="009427CD" w:rsidP="00897F67">
      <w:pPr>
        <w:jc w:val="both"/>
      </w:pPr>
      <w:r w:rsidRPr="00F97E57">
        <w:rPr>
          <w:b/>
        </w:rPr>
        <w:t>Odpowiedź Zamawiającego:</w:t>
      </w:r>
      <w:r w:rsidR="005B175A">
        <w:rPr>
          <w:b/>
        </w:rPr>
        <w:t xml:space="preserve"> </w:t>
      </w:r>
      <w:r w:rsidR="005B175A">
        <w:t>Kary umowne</w:t>
      </w:r>
      <w:r w:rsidR="00090482">
        <w:t xml:space="preserve"> odnoszą się do każdego opisanego </w:t>
      </w:r>
      <w:r w:rsidR="005B175A">
        <w:t xml:space="preserve">w </w:t>
      </w:r>
      <w:r w:rsidR="005B175A" w:rsidRPr="005B175A">
        <w:t>§</w:t>
      </w:r>
      <w:r w:rsidR="005B175A">
        <w:t xml:space="preserve">4 </w:t>
      </w:r>
      <w:r w:rsidR="00090482">
        <w:t>ust.2 przypadku z osobna.</w:t>
      </w:r>
    </w:p>
    <w:p w:rsidR="009427CD" w:rsidRDefault="009427CD" w:rsidP="00897F67">
      <w:pPr>
        <w:jc w:val="both"/>
      </w:pPr>
      <w:r w:rsidRPr="00F97E57">
        <w:rPr>
          <w:b/>
        </w:rPr>
        <w:t>Pytanie 4.</w:t>
      </w:r>
      <w:r w:rsidRPr="009427CD">
        <w:t>    Czy za okres gwarancyjny Zamawiający przewiduje dodatkowe wynagrodzenie dla Inżyniera Kontraktu ? jeżeli tak to jakie?</w:t>
      </w:r>
    </w:p>
    <w:p w:rsidR="009427CD" w:rsidRPr="00090482" w:rsidRDefault="009427CD" w:rsidP="00897F67">
      <w:pPr>
        <w:jc w:val="both"/>
      </w:pPr>
      <w:r w:rsidRPr="00F97E57">
        <w:rPr>
          <w:b/>
        </w:rPr>
        <w:t>Odpowiedź Zamawiającego:</w:t>
      </w:r>
      <w:r w:rsidR="00090482">
        <w:rPr>
          <w:b/>
        </w:rPr>
        <w:t xml:space="preserve"> </w:t>
      </w:r>
      <w:r w:rsidR="00090482">
        <w:t>Zamawiający nie przewiduje dodatkowego wynagrodzenia dla Inżyniera Kontraktu w okresie gwarancyjnym.</w:t>
      </w:r>
    </w:p>
    <w:p w:rsidR="009427CD" w:rsidRDefault="009427CD" w:rsidP="00897F67">
      <w:pPr>
        <w:jc w:val="both"/>
      </w:pPr>
      <w:r w:rsidRPr="00F97E57">
        <w:rPr>
          <w:b/>
        </w:rPr>
        <w:lastRenderedPageBreak/>
        <w:t>Pytanie 5.</w:t>
      </w:r>
      <w:r w:rsidRPr="009427CD">
        <w:t xml:space="preserve">    Czy za okres roszczeń i ew. postępowań sądowych Zamawiający przewiduje dodatkowe wynagrodzenie  dla Inżyniera Kontraktu ? jeżeli tak to jakie? </w:t>
      </w:r>
    </w:p>
    <w:p w:rsidR="009427CD" w:rsidRPr="00090482" w:rsidRDefault="009427CD" w:rsidP="00897F67">
      <w:pPr>
        <w:jc w:val="both"/>
      </w:pPr>
      <w:r w:rsidRPr="00F97E57">
        <w:rPr>
          <w:b/>
        </w:rPr>
        <w:t>Odpowiedź Zamawiającego:</w:t>
      </w:r>
      <w:r w:rsidR="00090482">
        <w:rPr>
          <w:b/>
        </w:rPr>
        <w:t xml:space="preserve"> </w:t>
      </w:r>
      <w:r w:rsidR="00090482">
        <w:t>Zamawiający nie przewiduje dodatkowego wynagrodzenia za okres roszczeń i ew. postępowań sądowych.</w:t>
      </w:r>
    </w:p>
    <w:p w:rsidR="009427CD" w:rsidRDefault="009427CD" w:rsidP="00897F67">
      <w:pPr>
        <w:jc w:val="both"/>
      </w:pPr>
      <w:r w:rsidRPr="00F97E57">
        <w:rPr>
          <w:b/>
        </w:rPr>
        <w:t>Pytanie 6.</w:t>
      </w:r>
      <w:r w:rsidRPr="009427CD">
        <w:t>    Czy z</w:t>
      </w:r>
      <w:r w:rsidR="00897F67">
        <w:t>a</w:t>
      </w:r>
      <w:r w:rsidRPr="009427CD">
        <w:t xml:space="preserve"> przedmiary i kosztorysy dodatkowe/zamienne Zamawiający przewiduje dodatkowe wynagrodzenie Inżyniera Kontraktu ? jeżeli tak to jakie?</w:t>
      </w:r>
    </w:p>
    <w:p w:rsidR="009427CD" w:rsidRPr="00090482" w:rsidRDefault="009427CD" w:rsidP="00897F67">
      <w:pPr>
        <w:jc w:val="both"/>
      </w:pPr>
      <w:r w:rsidRPr="00F97E57">
        <w:rPr>
          <w:b/>
        </w:rPr>
        <w:t>Odpowiedź Zamawiającego:</w:t>
      </w:r>
      <w:r w:rsidR="00090482">
        <w:rPr>
          <w:b/>
        </w:rPr>
        <w:t xml:space="preserve"> </w:t>
      </w:r>
      <w:r w:rsidR="00090482">
        <w:t>Zamawiający nie przewiduje wynagrodzenia dla Inżyniera Kontraktu za dodatkowe/zamienne przedmiary i kosztorysy.</w:t>
      </w:r>
    </w:p>
    <w:p w:rsidR="009427CD" w:rsidRDefault="009427CD" w:rsidP="00897F67">
      <w:pPr>
        <w:jc w:val="both"/>
      </w:pPr>
      <w:r w:rsidRPr="00F97E57">
        <w:rPr>
          <w:b/>
        </w:rPr>
        <w:t>Pytanie 7.</w:t>
      </w:r>
      <w:r w:rsidRPr="009427CD">
        <w:t>    Co należy rozumieć przez zapis z paragrafu 4.ust.2.13 - kontroli wpływu oczekiwanych przyszłych wydarzeń na datę zakończenia Kontraktu ?</w:t>
      </w:r>
    </w:p>
    <w:p w:rsidR="009427CD" w:rsidRPr="00523582" w:rsidRDefault="009427CD" w:rsidP="00897F67">
      <w:pPr>
        <w:jc w:val="both"/>
      </w:pPr>
      <w:r w:rsidRPr="00F97E57">
        <w:rPr>
          <w:b/>
        </w:rPr>
        <w:t>Odpowiedź Zamawiającego:</w:t>
      </w:r>
      <w:r w:rsidR="0066183E">
        <w:rPr>
          <w:b/>
        </w:rPr>
        <w:t xml:space="preserve"> </w:t>
      </w:r>
      <w:r w:rsidR="0066183E" w:rsidRPr="00751460">
        <w:t>Zamawiający dopuszcza wydłużenie terminu realizacji umowy, jeśli nastąpi okoliczność niezależna od Zamawiającego i Wykonawcy</w:t>
      </w:r>
      <w:r w:rsidR="00897F67">
        <w:t>. W</w:t>
      </w:r>
      <w:r w:rsidR="00897F67">
        <w:rPr>
          <w:color w:val="FF0000"/>
        </w:rPr>
        <w:t xml:space="preserve"> </w:t>
      </w:r>
      <w:r w:rsidR="00897F67" w:rsidRPr="00523582">
        <w:t>tym celu niezbędna będzie kontrola i opinia Inżyniera Kontraktu dla oceny okoliczności, które mogą zaistnieć i mieć wpływ na termin realizacji umowy</w:t>
      </w:r>
      <w:r w:rsidR="0066183E" w:rsidRPr="00523582">
        <w:t>.</w:t>
      </w:r>
    </w:p>
    <w:p w:rsidR="009427CD" w:rsidRDefault="009427CD" w:rsidP="00897F67">
      <w:pPr>
        <w:jc w:val="both"/>
      </w:pPr>
      <w:r w:rsidRPr="00F97E57">
        <w:rPr>
          <w:b/>
        </w:rPr>
        <w:t>Pytanie 8.</w:t>
      </w:r>
      <w:r w:rsidRPr="009427CD">
        <w:t>    Czy dwukrotne naliczenie kar przez Zamawiającego za to samo przewinienie jest podstawą do odstąpienia od umowy ?</w:t>
      </w:r>
    </w:p>
    <w:p w:rsidR="001E2325" w:rsidRDefault="009427CD" w:rsidP="00897F67">
      <w:pPr>
        <w:jc w:val="both"/>
      </w:pPr>
      <w:r w:rsidRPr="00F97E57">
        <w:rPr>
          <w:b/>
        </w:rPr>
        <w:t>Odpowiedź Zamawiającego:</w:t>
      </w:r>
      <w:r w:rsidR="00F76241">
        <w:rPr>
          <w:b/>
        </w:rPr>
        <w:t xml:space="preserve"> </w:t>
      </w:r>
      <w:r w:rsidR="008F707A">
        <w:t xml:space="preserve">Zgodnie z </w:t>
      </w:r>
      <w:r w:rsidR="008F707A" w:rsidRPr="005B175A">
        <w:t>§</w:t>
      </w:r>
      <w:r w:rsidR="008F707A">
        <w:t xml:space="preserve">13 ust.1 pkt 3 Projektu Umowy </w:t>
      </w:r>
      <w:r w:rsidR="00F76241" w:rsidRPr="00751460">
        <w:t xml:space="preserve">Zamawiający </w:t>
      </w:r>
      <w:r w:rsidR="001E2325" w:rsidRPr="001E2325">
        <w:t xml:space="preserve">może odstąpić od umowy w przypadku co najmniej  dwukrotnego naliczenia kar za to samo przewinienie. </w:t>
      </w:r>
    </w:p>
    <w:p w:rsidR="009427CD" w:rsidRDefault="009427CD" w:rsidP="00897F67">
      <w:pPr>
        <w:jc w:val="both"/>
      </w:pPr>
      <w:r w:rsidRPr="00F97E57">
        <w:rPr>
          <w:b/>
        </w:rPr>
        <w:t>Pytanie 9.</w:t>
      </w:r>
      <w:r w:rsidRPr="009427CD">
        <w:t>    Czy kary za odstąpienie od umowy w wysokości 30 % są naliczane od wartości netto czy brutto umowy?</w:t>
      </w:r>
    </w:p>
    <w:p w:rsidR="009427CD" w:rsidRPr="00D27244" w:rsidRDefault="009427CD" w:rsidP="00897F67">
      <w:pPr>
        <w:jc w:val="both"/>
      </w:pPr>
      <w:r w:rsidRPr="00F97E57">
        <w:rPr>
          <w:b/>
        </w:rPr>
        <w:t>Odpowiedź Zamawiającego:</w:t>
      </w:r>
      <w:r w:rsidR="00D27244">
        <w:rPr>
          <w:b/>
        </w:rPr>
        <w:t xml:space="preserve"> </w:t>
      </w:r>
      <w:r w:rsidR="00D27244" w:rsidRPr="00751460">
        <w:t>Kary za odstąpienie od umowy w wysokości 30% naliczane są od wartości brutto umowy.</w:t>
      </w:r>
    </w:p>
    <w:p w:rsidR="009427CD" w:rsidRDefault="009427CD" w:rsidP="00897F67">
      <w:pPr>
        <w:jc w:val="both"/>
      </w:pPr>
      <w:r w:rsidRPr="00F97E57">
        <w:rPr>
          <w:b/>
        </w:rPr>
        <w:t>Pytanie 10.</w:t>
      </w:r>
      <w:r w:rsidRPr="009427CD">
        <w:t>  Czy Zamawiający posiada decyzję o środowiskowych uwarunkowaniach? Wnioskuję o udostępnienie.</w:t>
      </w:r>
    </w:p>
    <w:p w:rsidR="009427CD" w:rsidRPr="00D27244" w:rsidRDefault="009427CD" w:rsidP="00897F67">
      <w:pPr>
        <w:jc w:val="both"/>
      </w:pPr>
      <w:r w:rsidRPr="00F97E57">
        <w:rPr>
          <w:b/>
        </w:rPr>
        <w:t>Odpowiedź Zamawiającego:</w:t>
      </w:r>
      <w:r w:rsidR="00D27244">
        <w:rPr>
          <w:b/>
        </w:rPr>
        <w:t xml:space="preserve"> </w:t>
      </w:r>
      <w:r w:rsidR="00D27244" w:rsidRPr="00751460">
        <w:t>Decyzja</w:t>
      </w:r>
      <w:r w:rsidR="00D27244" w:rsidRPr="00751460">
        <w:rPr>
          <w:b/>
        </w:rPr>
        <w:t xml:space="preserve"> </w:t>
      </w:r>
      <w:r w:rsidR="00D27244" w:rsidRPr="00751460">
        <w:t>o środowiskowych uwarunkowaniach zostanie pozyskana przez Wykonawcę robót budowlanych w tra</w:t>
      </w:r>
      <w:r w:rsidR="00401400">
        <w:t>kcie projektowania.</w:t>
      </w:r>
    </w:p>
    <w:p w:rsidR="009427CD" w:rsidRDefault="009427CD" w:rsidP="00897F67">
      <w:pPr>
        <w:jc w:val="both"/>
      </w:pPr>
      <w:r w:rsidRPr="00F97E57">
        <w:rPr>
          <w:b/>
        </w:rPr>
        <w:t>Pytanie 11</w:t>
      </w:r>
      <w:r w:rsidRPr="009427CD">
        <w:t xml:space="preserve">.  Czy Zamawiający dysponuje dokumentacją geologiczna – inżynierską? Wnioskuje o udostepnienie. </w:t>
      </w:r>
    </w:p>
    <w:p w:rsidR="009427CD" w:rsidRPr="00D73DF4" w:rsidRDefault="009427CD" w:rsidP="00897F67">
      <w:pPr>
        <w:jc w:val="both"/>
      </w:pPr>
      <w:r w:rsidRPr="00F97E57">
        <w:rPr>
          <w:b/>
        </w:rPr>
        <w:t>Odpowiedź Zamawiającego:</w:t>
      </w:r>
      <w:r w:rsidR="00D73DF4">
        <w:rPr>
          <w:b/>
        </w:rPr>
        <w:t xml:space="preserve"> </w:t>
      </w:r>
      <w:r w:rsidR="00D73DF4" w:rsidRPr="00751460">
        <w:t>Zamawiający nie dysponuje dokumentacją geologiczna – inżynierską.</w:t>
      </w:r>
    </w:p>
    <w:p w:rsidR="009427CD" w:rsidRDefault="009427CD" w:rsidP="00897F67">
      <w:pPr>
        <w:jc w:val="both"/>
      </w:pPr>
      <w:r w:rsidRPr="00F97E57">
        <w:rPr>
          <w:b/>
        </w:rPr>
        <w:t>Pytanie 12</w:t>
      </w:r>
      <w:r w:rsidRPr="009427CD">
        <w:t xml:space="preserve">.  Czy Zamawiający posiada warunki techniczne przyłączenia? Wnioskuję o udostepnienie. </w:t>
      </w:r>
    </w:p>
    <w:p w:rsidR="00393382" w:rsidRPr="005A2CAC" w:rsidRDefault="009427CD" w:rsidP="00393382">
      <w:pPr>
        <w:jc w:val="both"/>
        <w:rPr>
          <w:color w:val="FF0000"/>
        </w:rPr>
      </w:pPr>
      <w:r w:rsidRPr="00F97E57">
        <w:rPr>
          <w:b/>
        </w:rPr>
        <w:t>Odpowiedź Zamawiającego:</w:t>
      </w:r>
      <w:r w:rsidR="000D2AF5">
        <w:rPr>
          <w:b/>
        </w:rPr>
        <w:t xml:space="preserve"> </w:t>
      </w:r>
      <w:r w:rsidR="00393382">
        <w:t>Zgodnie z PFU (załącznik nr 10 do SWZ) postępowania pn</w:t>
      </w:r>
      <w:r w:rsidR="00393382" w:rsidRPr="00523582">
        <w:rPr>
          <w:rFonts w:asciiTheme="majorHAnsi" w:eastAsiaTheme="majorEastAsia" w:hAnsiTheme="majorHAnsi" w:cstheme="majorHAnsi"/>
          <w:sz w:val="24"/>
          <w:szCs w:val="24"/>
        </w:rPr>
        <w:t>.,,</w:t>
      </w:r>
      <w:r w:rsidR="00393382" w:rsidRPr="00746A15">
        <w:rPr>
          <w:b/>
        </w:rPr>
        <w:t>Zaprojektowanie i wykonanie robót budowlanych związanych z rozbudową budynku. Inwestycja realizowana jest w formule „zaprojektuj i wybuduj” w ramach zadania pn.: „Rozbudowa budynku dydaktycznego WNoZiNS przy ul. Wojska Polskiego 51 w Ciechanowie”</w:t>
      </w:r>
      <w:r w:rsidR="00393382">
        <w:rPr>
          <w:b/>
        </w:rPr>
        <w:t xml:space="preserve">  - KAI.262.2.2024 </w:t>
      </w:r>
      <w:r w:rsidR="00913275" w:rsidRPr="00913275">
        <w:t>zamieszczonego</w:t>
      </w:r>
      <w:r w:rsidR="00913275">
        <w:rPr>
          <w:b/>
        </w:rPr>
        <w:t xml:space="preserve"> </w:t>
      </w:r>
      <w:r w:rsidR="00393382">
        <w:t xml:space="preserve">na </w:t>
      </w:r>
      <w:r w:rsidR="00393382" w:rsidRPr="00F943BF">
        <w:rPr>
          <w:rFonts w:ascii="Times New Roman" w:hAnsi="Times New Roman" w:cs="Times New Roman"/>
          <w:sz w:val="24"/>
          <w:szCs w:val="24"/>
        </w:rPr>
        <w:t xml:space="preserve">stronie internetowej: </w:t>
      </w:r>
      <w:hyperlink r:id="rId9" w:history="1">
        <w:r w:rsidR="00913275" w:rsidRPr="00A57E4B">
          <w:rPr>
            <w:rStyle w:val="Hipercze"/>
            <w:rFonts w:ascii="Times New Roman" w:hAnsi="Times New Roman" w:cs="Times New Roman"/>
            <w:bCs/>
            <w:sz w:val="24"/>
            <w:szCs w:val="24"/>
            <w:u w:color="FF0000"/>
          </w:rPr>
          <w:t>https://ezamowienia.gov.pl</w:t>
        </w:r>
      </w:hyperlink>
      <w:r w:rsidR="009132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3382">
        <w:rPr>
          <w:rFonts w:ascii="Times New Roman" w:hAnsi="Times New Roman" w:cs="Times New Roman"/>
          <w:bCs/>
          <w:sz w:val="24"/>
          <w:szCs w:val="24"/>
        </w:rPr>
        <w:t xml:space="preserve">oraz </w:t>
      </w:r>
      <w:hyperlink r:id="rId10" w:history="1">
        <w:r w:rsidR="00393382" w:rsidRPr="00663739">
          <w:rPr>
            <w:rStyle w:val="Hipercze"/>
            <w:rFonts w:ascii="Times New Roman" w:hAnsi="Times New Roman" w:cs="Times New Roman"/>
            <w:bCs/>
            <w:sz w:val="24"/>
            <w:szCs w:val="24"/>
            <w:u w:color="FF0000"/>
          </w:rPr>
          <w:t>www.bip.pansim.edu.pl</w:t>
        </w:r>
      </w:hyperlink>
      <w:r w:rsidR="0039338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427CD" w:rsidRPr="000D2AF5" w:rsidRDefault="009427CD" w:rsidP="00897F67">
      <w:pPr>
        <w:jc w:val="both"/>
      </w:pPr>
    </w:p>
    <w:p w:rsidR="009427CD" w:rsidRDefault="009427CD" w:rsidP="00897F67">
      <w:pPr>
        <w:jc w:val="both"/>
      </w:pPr>
      <w:r w:rsidRPr="00F97E57">
        <w:rPr>
          <w:b/>
        </w:rPr>
        <w:lastRenderedPageBreak/>
        <w:t>Pytanie 13.</w:t>
      </w:r>
      <w:r w:rsidRPr="009427CD">
        <w:t xml:space="preserve">  Czy Zmawiający przewiduje waloryzację wynagrodzenia wykonawcy robót budowlanych? jeżeli tak to jaka będzie rola Inżyniera Kontraktu w tej sprawie? </w:t>
      </w:r>
    </w:p>
    <w:p w:rsidR="005A2CAC" w:rsidRPr="005A2CAC" w:rsidRDefault="009427CD" w:rsidP="00897F67">
      <w:pPr>
        <w:jc w:val="both"/>
        <w:rPr>
          <w:color w:val="FF0000"/>
        </w:rPr>
      </w:pPr>
      <w:r w:rsidRPr="00F97E57">
        <w:rPr>
          <w:b/>
        </w:rPr>
        <w:t>Odpowiedź Zamawiającego:</w:t>
      </w:r>
      <w:r w:rsidR="00972415">
        <w:rPr>
          <w:b/>
        </w:rPr>
        <w:t xml:space="preserve"> </w:t>
      </w:r>
      <w:r w:rsidR="00972415" w:rsidRPr="00751460">
        <w:t xml:space="preserve">Zamawiający przewiduje waloryzację wynagrodzenia wykonawcy robót budowlanych. </w:t>
      </w:r>
      <w:r w:rsidR="00972415" w:rsidRPr="00751460">
        <w:rPr>
          <w:b/>
        </w:rPr>
        <w:t xml:space="preserve"> </w:t>
      </w:r>
      <w:r w:rsidR="00972415" w:rsidRPr="00751460">
        <w:t xml:space="preserve">Zapisy dotyczące waloryzacji zawiera Projekt Umowy </w:t>
      </w:r>
      <w:r w:rsidR="00523582">
        <w:t xml:space="preserve">zamieszczony w postępowaniu </w:t>
      </w:r>
      <w:r w:rsidR="00523582" w:rsidRPr="00523582">
        <w:rPr>
          <w:rFonts w:asciiTheme="majorHAnsi" w:eastAsiaTheme="majorEastAsia" w:hAnsiTheme="majorHAnsi" w:cstheme="majorHAnsi"/>
          <w:sz w:val="24"/>
          <w:szCs w:val="24"/>
        </w:rPr>
        <w:t>pn.,,</w:t>
      </w:r>
      <w:r w:rsidR="00523582" w:rsidRPr="00746A15">
        <w:rPr>
          <w:b/>
        </w:rPr>
        <w:t>Zaprojektowanie i wykonanie robót budowlanych związanych z rozbudową budynku. Inwestycja realizowana jest w formule „zaprojektuj i wybuduj” w ramach zadania pn.: „Rozbudowa budynku dydaktycznego WNoZiNS przy ul. Wojska Polskiego 51 w Ciechanowie”</w:t>
      </w:r>
      <w:r w:rsidR="00523582">
        <w:rPr>
          <w:b/>
        </w:rPr>
        <w:t xml:space="preserve">  - KAI.262.2.2024 </w:t>
      </w:r>
      <w:r w:rsidR="00523582">
        <w:t xml:space="preserve">na </w:t>
      </w:r>
      <w:r w:rsidR="00523582" w:rsidRPr="00F943BF">
        <w:rPr>
          <w:rFonts w:ascii="Times New Roman" w:hAnsi="Times New Roman" w:cs="Times New Roman"/>
          <w:sz w:val="24"/>
          <w:szCs w:val="24"/>
        </w:rPr>
        <w:t xml:space="preserve">stronie internetowej: </w:t>
      </w:r>
      <w:r w:rsidR="00523582" w:rsidRPr="007450CA">
        <w:rPr>
          <w:rFonts w:ascii="Times New Roman" w:hAnsi="Times New Roman" w:cs="Times New Roman"/>
          <w:bCs/>
          <w:sz w:val="24"/>
          <w:szCs w:val="24"/>
          <w:u w:color="FF0000"/>
        </w:rPr>
        <w:t>https://ezamowienia.gov.pl</w:t>
      </w:r>
      <w:r w:rsidR="00523582" w:rsidRPr="00F943BF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523582">
        <w:rPr>
          <w:rFonts w:ascii="Times New Roman" w:hAnsi="Times New Roman" w:cs="Times New Roman"/>
          <w:bCs/>
          <w:sz w:val="24"/>
          <w:szCs w:val="24"/>
        </w:rPr>
        <w:t xml:space="preserve">oraz </w:t>
      </w:r>
      <w:hyperlink r:id="rId11" w:history="1">
        <w:r w:rsidR="00523582" w:rsidRPr="00663739">
          <w:rPr>
            <w:rStyle w:val="Hipercze"/>
            <w:rFonts w:ascii="Times New Roman" w:hAnsi="Times New Roman" w:cs="Times New Roman"/>
            <w:bCs/>
            <w:sz w:val="24"/>
            <w:szCs w:val="24"/>
            <w:u w:color="FF0000"/>
          </w:rPr>
          <w:t>www.bip.pansim.edu.pl</w:t>
        </w:r>
      </w:hyperlink>
      <w:r w:rsidR="0052358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427CD" w:rsidRDefault="00F97E57" w:rsidP="00897F67">
      <w:pPr>
        <w:jc w:val="both"/>
      </w:pPr>
      <w:r w:rsidRPr="00F97E57">
        <w:rPr>
          <w:b/>
        </w:rPr>
        <w:t xml:space="preserve">Pytanie </w:t>
      </w:r>
      <w:r w:rsidR="009427CD" w:rsidRPr="00F97E57">
        <w:rPr>
          <w:b/>
        </w:rPr>
        <w:t>14.</w:t>
      </w:r>
      <w:r w:rsidR="009427CD" w:rsidRPr="009427CD">
        <w:t xml:space="preserve">  Czy Zmawiający przewiduje waloryzację wynagrodzenia Inżyniera Kontraktu? Jeżeli tak to w oparciu o jaki mechanizm taka waloryzacja zostanie przeprowadzona? W jaki sposób? </w:t>
      </w:r>
    </w:p>
    <w:p w:rsidR="00F97E57" w:rsidRPr="00D27244" w:rsidRDefault="00F97E57" w:rsidP="00897F67">
      <w:pPr>
        <w:jc w:val="both"/>
      </w:pPr>
      <w:r w:rsidRPr="00F97E57">
        <w:rPr>
          <w:b/>
        </w:rPr>
        <w:t>Odpowiedź Zamawiającego:</w:t>
      </w:r>
      <w:r w:rsidR="00D27244">
        <w:rPr>
          <w:b/>
        </w:rPr>
        <w:t xml:space="preserve"> </w:t>
      </w:r>
      <w:r w:rsidR="00D27244" w:rsidRPr="00751460">
        <w:t>Zgodnie z Projektem Umowy §14 pkt 17.</w:t>
      </w:r>
    </w:p>
    <w:p w:rsidR="009427CD" w:rsidRDefault="00F97E57" w:rsidP="00897F67">
      <w:pPr>
        <w:jc w:val="both"/>
      </w:pPr>
      <w:r w:rsidRPr="00F97E57">
        <w:rPr>
          <w:b/>
        </w:rPr>
        <w:t xml:space="preserve">Pytanie </w:t>
      </w:r>
      <w:r w:rsidR="009427CD" w:rsidRPr="00F97E57">
        <w:rPr>
          <w:b/>
        </w:rPr>
        <w:t>15</w:t>
      </w:r>
      <w:r w:rsidR="009427CD" w:rsidRPr="009427CD">
        <w:t xml:space="preserve">.  Czy Zmawiający udostępnił oferentom wszelkie dokumenty opracowania ekspertyzy i inne umożliwiające dokonanie właściwej wyceny zakresu usług realizowanych w ramach zadania?  </w:t>
      </w:r>
    </w:p>
    <w:p w:rsidR="00F97E57" w:rsidRPr="00D27244" w:rsidRDefault="00F97E57" w:rsidP="00897F67">
      <w:pPr>
        <w:jc w:val="both"/>
      </w:pPr>
      <w:r w:rsidRPr="00F97E57">
        <w:rPr>
          <w:b/>
        </w:rPr>
        <w:t>Odpowiedź Zamawiającego:</w:t>
      </w:r>
      <w:r w:rsidR="00D27244" w:rsidRPr="00D27244">
        <w:t xml:space="preserve"> </w:t>
      </w:r>
      <w:r w:rsidR="00023AF5" w:rsidRPr="00751460">
        <w:t>Szczegółowy zakres usług zawiera Opis Przedmiotu Zamówienia – załącznik nr 10 do SWZ. Zamawiający zaleca odbycie</w:t>
      </w:r>
      <w:r w:rsidR="00D27244" w:rsidRPr="00751460">
        <w:t xml:space="preserve"> wizji lokalnej zgodnie z zapisem w SWZ Rozdział VI pkt 1 lit.a</w:t>
      </w:r>
    </w:p>
    <w:p w:rsidR="009427CD" w:rsidRDefault="00F97E57" w:rsidP="00897F67">
      <w:pPr>
        <w:jc w:val="both"/>
      </w:pPr>
      <w:r w:rsidRPr="00F97E57">
        <w:rPr>
          <w:b/>
        </w:rPr>
        <w:t xml:space="preserve">Pytanie </w:t>
      </w:r>
      <w:r w:rsidR="009427CD" w:rsidRPr="00F97E57">
        <w:rPr>
          <w:b/>
        </w:rPr>
        <w:t>16.</w:t>
      </w:r>
      <w:r w:rsidR="009427CD" w:rsidRPr="009427CD">
        <w:t>  Czy Zamawiający dokonał opisu przedmiotu zamówienia w sposób, który uwzględnia wszystkie okoliczności mogących mieć wpływ na sporządzenie oferty?</w:t>
      </w:r>
    </w:p>
    <w:p w:rsidR="00F97E57" w:rsidRPr="00523582" w:rsidRDefault="00F97E57" w:rsidP="00897F67">
      <w:pPr>
        <w:jc w:val="both"/>
      </w:pPr>
      <w:r w:rsidRPr="00F97E57">
        <w:rPr>
          <w:b/>
        </w:rPr>
        <w:t>Odpowiedź Zamawiającego:</w:t>
      </w:r>
      <w:r w:rsidR="00746A15">
        <w:rPr>
          <w:b/>
        </w:rPr>
        <w:t xml:space="preserve"> </w:t>
      </w:r>
      <w:r w:rsidR="00897F67" w:rsidRPr="00523582">
        <w:t>Oprócz wyczerpującego opisu przedmiotu zamówienia,</w:t>
      </w:r>
      <w:r w:rsidR="00746A15" w:rsidRPr="00523582">
        <w:rPr>
          <w:b/>
        </w:rPr>
        <w:t xml:space="preserve"> </w:t>
      </w:r>
      <w:r w:rsidR="00746A15" w:rsidRPr="00751460">
        <w:t>Zamawiający przewiduje możliwość odbycia wizji lokalnej zgodnie z zapisem</w:t>
      </w:r>
      <w:r w:rsidR="00972415" w:rsidRPr="00751460">
        <w:t xml:space="preserve"> w SWZ Rozdział VI pkt 1 lit.a</w:t>
      </w:r>
      <w:r w:rsidR="00897F67">
        <w:t xml:space="preserve"> </w:t>
      </w:r>
      <w:r w:rsidR="00897F67" w:rsidRPr="00523582">
        <w:t>w celu bezpośredniej weryfikacji i oceny sytuacji, możliwości zadania pytań.</w:t>
      </w:r>
    </w:p>
    <w:p w:rsidR="009427CD" w:rsidRDefault="00F97E57" w:rsidP="00897F67">
      <w:pPr>
        <w:jc w:val="both"/>
      </w:pPr>
      <w:r w:rsidRPr="00F97E57">
        <w:rPr>
          <w:b/>
        </w:rPr>
        <w:t xml:space="preserve">Pytanie </w:t>
      </w:r>
      <w:r w:rsidR="009427CD" w:rsidRPr="00F97E57">
        <w:rPr>
          <w:b/>
        </w:rPr>
        <w:t>17.</w:t>
      </w:r>
      <w:r w:rsidR="009427CD" w:rsidRPr="009427CD">
        <w:t>  Czy postanowienia umowy nie stanową naruszenie art. 16 Pzp i art. 8 ust. 1 pzp w związku z art. 353 (1) kc i art. 647 k.c. w zw. z art. 484 § 2 w zw. z art. 483 k.c. i art. 473 § 1 kc ze względu na zastrzeżenie w Umowie kar umownych rażąco wygórowanych?</w:t>
      </w:r>
    </w:p>
    <w:p w:rsidR="00214392" w:rsidRPr="00751460" w:rsidRDefault="00F97E57" w:rsidP="00897F67">
      <w:pPr>
        <w:jc w:val="both"/>
      </w:pPr>
      <w:r w:rsidRPr="00F97E57">
        <w:rPr>
          <w:b/>
        </w:rPr>
        <w:t>Odpowiedź Zamawiającego:</w:t>
      </w:r>
      <w:r w:rsidR="001D1DDC">
        <w:rPr>
          <w:b/>
        </w:rPr>
        <w:t xml:space="preserve"> </w:t>
      </w:r>
      <w:r w:rsidR="001D1DDC" w:rsidRPr="00751460">
        <w:t>Zamawiający</w:t>
      </w:r>
      <w:r w:rsidR="00214392" w:rsidRPr="00751460">
        <w:t xml:space="preserve"> zmienia zapis w Projekcie umowy  §10 ust.4. </w:t>
      </w:r>
    </w:p>
    <w:p w:rsidR="00F97E57" w:rsidRPr="00751460" w:rsidRDefault="00214392" w:rsidP="00897F67">
      <w:pPr>
        <w:jc w:val="both"/>
      </w:pPr>
      <w:r w:rsidRPr="00751460">
        <w:rPr>
          <w:b/>
          <w:u w:val="single"/>
        </w:rPr>
        <w:t>Istniejący zapis:</w:t>
      </w:r>
      <w:r w:rsidRPr="00751460">
        <w:t xml:space="preserve"> „Kary umowne przewidziane w ust. 1 pkt  1) do 6) podlegają kumulacji,</w:t>
      </w:r>
      <w:r w:rsidRPr="00751460">
        <w:rPr>
          <w:rFonts w:ascii="Calibri" w:eastAsia="Calibri" w:hAnsi="Calibri" w:cs="Calibri"/>
        </w:rPr>
        <w:t xml:space="preserve"> </w:t>
      </w:r>
      <w:r w:rsidRPr="00751460">
        <w:t xml:space="preserve">przy czym łączna wysokość egzekwowanych kar nie może przekroczyć </w:t>
      </w:r>
      <w:r w:rsidRPr="00523582">
        <w:rPr>
          <w:b/>
          <w:u w:val="single"/>
        </w:rPr>
        <w:t>50%</w:t>
      </w:r>
      <w:r w:rsidRPr="00751460">
        <w:rPr>
          <w:color w:val="FF0000"/>
        </w:rPr>
        <w:t xml:space="preserve"> </w:t>
      </w:r>
      <w:r w:rsidRPr="00751460">
        <w:t>wartości całkowitego wynagrodzenia umownego brutto”</w:t>
      </w:r>
    </w:p>
    <w:p w:rsidR="00214392" w:rsidRPr="00897F67" w:rsidRDefault="00214392" w:rsidP="00897F67">
      <w:pPr>
        <w:jc w:val="both"/>
        <w:rPr>
          <w:b/>
          <w:color w:val="FF0000"/>
          <w:u w:val="single"/>
        </w:rPr>
      </w:pPr>
      <w:r w:rsidRPr="00751460">
        <w:rPr>
          <w:b/>
          <w:u w:val="single"/>
        </w:rPr>
        <w:t xml:space="preserve">Zastępuje się zapisem: </w:t>
      </w:r>
      <w:r w:rsidRPr="00751460">
        <w:t>Kary umowne przewidziane w ust. 1 pkt  1) do 6) podlegają kumulacji,</w:t>
      </w:r>
      <w:r w:rsidRPr="00751460">
        <w:rPr>
          <w:rFonts w:ascii="Calibri" w:eastAsia="Calibri" w:hAnsi="Calibri" w:cs="Calibri"/>
        </w:rPr>
        <w:t xml:space="preserve"> </w:t>
      </w:r>
      <w:r w:rsidRPr="00751460">
        <w:t xml:space="preserve">przy czym łączna wysokość egzekwowanych kar nie może przekroczyć </w:t>
      </w:r>
      <w:r w:rsidRPr="00523582">
        <w:rPr>
          <w:b/>
          <w:u w:val="single"/>
        </w:rPr>
        <w:t>30%</w:t>
      </w:r>
      <w:r w:rsidRPr="00751460">
        <w:t xml:space="preserve"> wartości całkowitego wynagrodzenia umownego brutto.</w:t>
      </w:r>
      <w:r w:rsidR="00897F67">
        <w:t xml:space="preserve"> </w:t>
      </w:r>
    </w:p>
    <w:p w:rsidR="009427CD" w:rsidRDefault="00F97E57" w:rsidP="00897F67">
      <w:pPr>
        <w:jc w:val="both"/>
      </w:pPr>
      <w:r w:rsidRPr="00D9155E">
        <w:rPr>
          <w:b/>
        </w:rPr>
        <w:t xml:space="preserve">Pytanie </w:t>
      </w:r>
      <w:r w:rsidR="009427CD" w:rsidRPr="00D9155E">
        <w:rPr>
          <w:b/>
        </w:rPr>
        <w:t>18.</w:t>
      </w:r>
      <w:r w:rsidR="009427CD" w:rsidRPr="009427CD">
        <w:t>  Czy warunki przetargu nie naruszają art. 99 ust. 1, 2 i 4 ustawy Pzp w zw. z art. 16 oraz art. 17 ust. 2 Pzp oraz art. 353(1) kc, art. 5 kc w zw. z art. 8 ust. 1 Pzp poprzez dokonanie opisu przedmiotu zamówienia oraz sformułowanie postanowień Umowy w sposób niejednoznaczny i niewyczerpujący oraz nieuwzględniający wszystkich wymagań i okoliczności mogących mieć wpływ na sporządzenie oferty oraz oszacowanie kosztów wykonania przedmiotu zamówienia?</w:t>
      </w:r>
    </w:p>
    <w:p w:rsidR="001E2325" w:rsidRDefault="00F97E57" w:rsidP="00897F67">
      <w:pPr>
        <w:jc w:val="both"/>
      </w:pPr>
      <w:r w:rsidRPr="00D9155E">
        <w:rPr>
          <w:b/>
        </w:rPr>
        <w:t>Odpowiedź Zamawiającego:</w:t>
      </w:r>
      <w:r w:rsidR="00214392">
        <w:rPr>
          <w:b/>
        </w:rPr>
        <w:t xml:space="preserve"> </w:t>
      </w:r>
      <w:r w:rsidR="001E2325" w:rsidRPr="001E2325">
        <w:t>Zamawiający informuje</w:t>
      </w:r>
      <w:r w:rsidR="001E2325">
        <w:t xml:space="preserve"> iż udostępnia: </w:t>
      </w:r>
    </w:p>
    <w:p w:rsidR="00E95275" w:rsidRPr="00972415" w:rsidRDefault="001E2325" w:rsidP="00E95275">
      <w:pPr>
        <w:pStyle w:val="Akapitzlist"/>
        <w:numPr>
          <w:ilvl w:val="0"/>
          <w:numId w:val="3"/>
        </w:numPr>
        <w:spacing w:line="276" w:lineRule="auto"/>
        <w:jc w:val="both"/>
      </w:pPr>
      <w:r>
        <w:t xml:space="preserve">pełną dokumentację z PFU do postępowania </w:t>
      </w:r>
      <w:r w:rsidR="00E95275">
        <w:t xml:space="preserve">KAI.262.2.2024 </w:t>
      </w:r>
      <w:r w:rsidR="00E95275" w:rsidRPr="00E95275">
        <w:rPr>
          <w:u w:val="single"/>
        </w:rPr>
        <w:t>link do postępowania</w:t>
      </w:r>
      <w:r w:rsidR="00E95275">
        <w:t xml:space="preserve">: </w:t>
      </w:r>
      <w:r w:rsidR="00E95275" w:rsidRPr="005B5A04">
        <w:t>https://ezamowienia.gov.pl/mp-client/tenders/ocds-148610-342ffeb3-ba98-11ee-b7da-22bd761ba7f3</w:t>
      </w:r>
    </w:p>
    <w:p w:rsidR="001E2325" w:rsidRDefault="00E95275" w:rsidP="00E95275">
      <w:pPr>
        <w:pStyle w:val="Akapitzlist"/>
        <w:numPr>
          <w:ilvl w:val="0"/>
          <w:numId w:val="3"/>
        </w:numPr>
        <w:jc w:val="both"/>
      </w:pPr>
      <w:r>
        <w:lastRenderedPageBreak/>
        <w:t>SWZ oraz OPZ (załącznik nr 10 do SWZ) do prowadzonego postępowania KAI.262.14.2024</w:t>
      </w:r>
    </w:p>
    <w:p w:rsidR="00C00D74" w:rsidRDefault="00C00D74" w:rsidP="00E95275">
      <w:pPr>
        <w:pStyle w:val="Akapitzlist"/>
        <w:numPr>
          <w:ilvl w:val="0"/>
          <w:numId w:val="3"/>
        </w:numPr>
        <w:jc w:val="both"/>
      </w:pPr>
      <w:r>
        <w:t>Projekt Umowy (załącznik nr 5 do SWZ) do prowadzonego postępowania KAI.262.14.2024,</w:t>
      </w:r>
    </w:p>
    <w:p w:rsidR="001E5B22" w:rsidRDefault="00C00D74" w:rsidP="00C00D74">
      <w:pPr>
        <w:jc w:val="both"/>
      </w:pPr>
      <w:r>
        <w:t xml:space="preserve">oraz zgodnie z </w:t>
      </w:r>
      <w:r w:rsidRPr="00751460">
        <w:t xml:space="preserve"> zapisem w SWZ Rozdział VI pkt 1 lit.a</w:t>
      </w:r>
      <w:r>
        <w:t xml:space="preserve">. </w:t>
      </w:r>
    </w:p>
    <w:p w:rsidR="001E5B22" w:rsidRDefault="001E5B22" w:rsidP="001E5B22">
      <w:pPr>
        <w:pStyle w:val="Akapitzlist"/>
        <w:numPr>
          <w:ilvl w:val="0"/>
          <w:numId w:val="3"/>
        </w:numPr>
        <w:jc w:val="both"/>
      </w:pPr>
      <w:r>
        <w:t xml:space="preserve">zaleca odbycie wizji lokalnej. </w:t>
      </w:r>
    </w:p>
    <w:p w:rsidR="00C47085" w:rsidRDefault="00C00D74" w:rsidP="001E5B22">
      <w:pPr>
        <w:jc w:val="both"/>
      </w:pPr>
      <w:r>
        <w:t xml:space="preserve">Udostępniona przez Zamawiającego dokumentacja </w:t>
      </w:r>
      <w:r w:rsidR="001E5B22">
        <w:t>pozwala Wykonawcy na przygotowanie oferty wraz z kalkulacją</w:t>
      </w:r>
      <w:r>
        <w:t xml:space="preserve">, może pomóc ustalić zakres prac do wykonania oraz ustalić i ograniczyć ryzyko kontraktowe zmian przy realizacji umowy. </w:t>
      </w:r>
    </w:p>
    <w:p w:rsidR="00523582" w:rsidRPr="00117874" w:rsidRDefault="00F97E57" w:rsidP="00117874">
      <w:pPr>
        <w:jc w:val="both"/>
      </w:pPr>
      <w:r w:rsidRPr="00D9155E">
        <w:rPr>
          <w:b/>
        </w:rPr>
        <w:t xml:space="preserve">Pytanie </w:t>
      </w:r>
      <w:r w:rsidR="009427CD" w:rsidRPr="00D9155E">
        <w:rPr>
          <w:b/>
        </w:rPr>
        <w:t>19.</w:t>
      </w:r>
      <w:r w:rsidR="009427CD" w:rsidRPr="009427CD">
        <w:t>  Czy warunki przetargu nie naruszają art. 16, art. 99 ust. 1, 2, 4 Pzp, art. 433 pkt 3 ustawy Pzp w związku z art. 8 ust 1 ustawy Pzp, art. 3531 kc w zw. z art. 647 kc, art. 642 kc poprzez niezasadne i bezpodstawne przerzucenie na wykonawcę odpowiedzialności i ryzyka, w tym za przedłużenie czasu realizacji umowy z przyczyn nieleżących po stronie Wykonawcy, z przyczyn zaś zależnych od Zamawiającego, bądź okoliczności niezależnych od stron, np. wydłużenia czasu realizacji robót budowlanych przez Wykonawcę?</w:t>
      </w:r>
    </w:p>
    <w:p w:rsidR="00F97E57" w:rsidRPr="00D9155E" w:rsidRDefault="00F97E57" w:rsidP="00F97E57">
      <w:pPr>
        <w:rPr>
          <w:b/>
        </w:rPr>
      </w:pPr>
      <w:r w:rsidRPr="00D9155E">
        <w:rPr>
          <w:b/>
        </w:rPr>
        <w:t>Odpowiedź Zamawiającego:</w:t>
      </w:r>
      <w:r w:rsidR="003F0DB9">
        <w:rPr>
          <w:b/>
        </w:rPr>
        <w:t xml:space="preserve"> </w:t>
      </w:r>
    </w:p>
    <w:p w:rsidR="005A2CAC" w:rsidRPr="00523582" w:rsidRDefault="00523582" w:rsidP="005A2CAC">
      <w:pPr>
        <w:jc w:val="both"/>
      </w:pPr>
      <w:r w:rsidRPr="00523582">
        <w:t>Z</w:t>
      </w:r>
      <w:r w:rsidR="005C75DE" w:rsidRPr="00523582">
        <w:t xml:space="preserve">asady zmiany </w:t>
      </w:r>
      <w:r w:rsidR="005A2CAC" w:rsidRPr="00523582">
        <w:t xml:space="preserve">wynagrodzenia w </w:t>
      </w:r>
      <w:r w:rsidR="005C75DE" w:rsidRPr="00523582">
        <w:t>przypadku</w:t>
      </w:r>
      <w:r w:rsidR="005A2CAC" w:rsidRPr="00523582">
        <w:t xml:space="preserve"> wydłużenia okresu realizacji umowy</w:t>
      </w:r>
      <w:r w:rsidRPr="00523582">
        <w:t xml:space="preserve"> określa § 3 Projektu umowy (załącznik nr 5 do SWZ)</w:t>
      </w:r>
      <w:r w:rsidR="00C47085">
        <w:t>.</w:t>
      </w:r>
    </w:p>
    <w:p w:rsidR="005A2CAC" w:rsidRDefault="005A2CAC" w:rsidP="005A2CAC">
      <w:pPr>
        <w:jc w:val="both"/>
        <w:rPr>
          <w:color w:val="FF0000"/>
        </w:rPr>
      </w:pPr>
    </w:p>
    <w:p w:rsidR="008872E8" w:rsidRDefault="008872E8" w:rsidP="00B80CD5">
      <w:pPr>
        <w:rPr>
          <w:b/>
        </w:rPr>
      </w:pPr>
    </w:p>
    <w:p w:rsidR="008872E8" w:rsidRDefault="008872E8" w:rsidP="00B80CD5">
      <w:pPr>
        <w:rPr>
          <w:b/>
        </w:rPr>
      </w:pPr>
    </w:p>
    <w:p w:rsidR="008872E8" w:rsidRPr="00D0627A" w:rsidRDefault="008872E8" w:rsidP="00B80CD5"/>
    <w:p w:rsidR="00472F96" w:rsidRDefault="00B80CD5" w:rsidP="00472F96">
      <w:r>
        <w:t xml:space="preserve">                                                                                                        </w:t>
      </w:r>
      <w:r w:rsidR="00677E79">
        <w:t xml:space="preserve">               </w:t>
      </w:r>
      <w:bookmarkStart w:id="1" w:name="_GoBack"/>
      <w:bookmarkEnd w:id="1"/>
      <w:r>
        <w:t xml:space="preserve">    Z up. Kierownika Zamawiającego</w:t>
      </w:r>
    </w:p>
    <w:p w:rsidR="00677E79" w:rsidRPr="00677E79" w:rsidRDefault="00677E79" w:rsidP="00677E79">
      <w:pPr>
        <w:jc w:val="right"/>
      </w:pPr>
      <w:r w:rsidRPr="00677E79">
        <w:t>  Kanclerz PANS im. Ignacego Mościckiego</w:t>
      </w:r>
    </w:p>
    <w:p w:rsidR="00677E79" w:rsidRPr="00677E79" w:rsidRDefault="00677E79" w:rsidP="00677E79">
      <w:pPr>
        <w:jc w:val="right"/>
      </w:pPr>
      <w:r w:rsidRPr="00677E79">
        <w:t xml:space="preserve">    /-/ mgr inż. Piotr Wójcik</w:t>
      </w:r>
    </w:p>
    <w:p w:rsidR="00677E79" w:rsidRDefault="00677E79" w:rsidP="00472F96"/>
    <w:sectPr w:rsidR="00677E79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EED" w:rsidRDefault="00B53EED" w:rsidP="00132FFE">
      <w:pPr>
        <w:spacing w:after="0" w:line="240" w:lineRule="auto"/>
      </w:pPr>
      <w:r>
        <w:separator/>
      </w:r>
    </w:p>
  </w:endnote>
  <w:endnote w:type="continuationSeparator" w:id="0">
    <w:p w:rsidR="00B53EED" w:rsidRDefault="00B53EED" w:rsidP="00132F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765959"/>
      <w:docPartObj>
        <w:docPartGallery w:val="Page Numbers (Bottom of Page)"/>
        <w:docPartUnique/>
      </w:docPartObj>
    </w:sdtPr>
    <w:sdtEndPr/>
    <w:sdtContent>
      <w:p w:rsidR="00132FFE" w:rsidRDefault="00132F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E79">
          <w:rPr>
            <w:noProof/>
          </w:rPr>
          <w:t>3</w:t>
        </w:r>
        <w:r>
          <w:fldChar w:fldCharType="end"/>
        </w:r>
      </w:p>
    </w:sdtContent>
  </w:sdt>
  <w:p w:rsidR="00132FFE" w:rsidRDefault="00132F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EED" w:rsidRDefault="00B53EED" w:rsidP="00132FFE">
      <w:pPr>
        <w:spacing w:after="0" w:line="240" w:lineRule="auto"/>
      </w:pPr>
      <w:r>
        <w:separator/>
      </w:r>
    </w:p>
  </w:footnote>
  <w:footnote w:type="continuationSeparator" w:id="0">
    <w:p w:rsidR="00B53EED" w:rsidRDefault="00B53EED" w:rsidP="00132F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5A1"/>
    <w:multiLevelType w:val="hybridMultilevel"/>
    <w:tmpl w:val="2FB0EA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A272F7"/>
    <w:multiLevelType w:val="hybridMultilevel"/>
    <w:tmpl w:val="C54EE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3002F9"/>
    <w:multiLevelType w:val="hybridMultilevel"/>
    <w:tmpl w:val="6AF24904"/>
    <w:lvl w:ilvl="0" w:tplc="8D289F14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81CB636">
      <w:start w:val="1"/>
      <w:numFmt w:val="decimal"/>
      <w:lvlText w:val="%2)"/>
      <w:lvlJc w:val="left"/>
      <w:pPr>
        <w:ind w:left="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4E61C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2C669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BCE59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2CC2E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F4039A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FA9758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CAA402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14C"/>
    <w:rsid w:val="000141EA"/>
    <w:rsid w:val="00023AF5"/>
    <w:rsid w:val="00090482"/>
    <w:rsid w:val="000D2AF5"/>
    <w:rsid w:val="000D5CE9"/>
    <w:rsid w:val="001047C9"/>
    <w:rsid w:val="00117874"/>
    <w:rsid w:val="00132FFE"/>
    <w:rsid w:val="0015114C"/>
    <w:rsid w:val="00186214"/>
    <w:rsid w:val="001D1DDC"/>
    <w:rsid w:val="001E2325"/>
    <w:rsid w:val="001E2D54"/>
    <w:rsid w:val="001E5B22"/>
    <w:rsid w:val="00204220"/>
    <w:rsid w:val="00214392"/>
    <w:rsid w:val="0024324A"/>
    <w:rsid w:val="002922B7"/>
    <w:rsid w:val="00393382"/>
    <w:rsid w:val="003A707B"/>
    <w:rsid w:val="003F0DB9"/>
    <w:rsid w:val="00401400"/>
    <w:rsid w:val="0042108F"/>
    <w:rsid w:val="004302A6"/>
    <w:rsid w:val="00472F96"/>
    <w:rsid w:val="00485E5C"/>
    <w:rsid w:val="004869D7"/>
    <w:rsid w:val="004D21F2"/>
    <w:rsid w:val="004D2D2A"/>
    <w:rsid w:val="004E7FEF"/>
    <w:rsid w:val="00523582"/>
    <w:rsid w:val="00571084"/>
    <w:rsid w:val="005A2CAC"/>
    <w:rsid w:val="005B175A"/>
    <w:rsid w:val="005B5A04"/>
    <w:rsid w:val="005C75DE"/>
    <w:rsid w:val="00630B62"/>
    <w:rsid w:val="0064158D"/>
    <w:rsid w:val="0066183E"/>
    <w:rsid w:val="00663061"/>
    <w:rsid w:val="00677E79"/>
    <w:rsid w:val="006B0CAE"/>
    <w:rsid w:val="006E7AF8"/>
    <w:rsid w:val="00746A15"/>
    <w:rsid w:val="00751460"/>
    <w:rsid w:val="00791EC7"/>
    <w:rsid w:val="007A182C"/>
    <w:rsid w:val="007D3E1E"/>
    <w:rsid w:val="00814DC9"/>
    <w:rsid w:val="008872E8"/>
    <w:rsid w:val="00897F67"/>
    <w:rsid w:val="008C1C13"/>
    <w:rsid w:val="008F707A"/>
    <w:rsid w:val="00913275"/>
    <w:rsid w:val="009427CD"/>
    <w:rsid w:val="00944F62"/>
    <w:rsid w:val="00972415"/>
    <w:rsid w:val="009A5FC3"/>
    <w:rsid w:val="00A030B0"/>
    <w:rsid w:val="00A63C9F"/>
    <w:rsid w:val="00A72D41"/>
    <w:rsid w:val="00A838CC"/>
    <w:rsid w:val="00A951FB"/>
    <w:rsid w:val="00AA580A"/>
    <w:rsid w:val="00AA791D"/>
    <w:rsid w:val="00AC00DC"/>
    <w:rsid w:val="00B01591"/>
    <w:rsid w:val="00B53EED"/>
    <w:rsid w:val="00B80CD5"/>
    <w:rsid w:val="00BE51CB"/>
    <w:rsid w:val="00C00D74"/>
    <w:rsid w:val="00C47085"/>
    <w:rsid w:val="00CB5C6E"/>
    <w:rsid w:val="00D27244"/>
    <w:rsid w:val="00D364C6"/>
    <w:rsid w:val="00D62EF3"/>
    <w:rsid w:val="00D73DF4"/>
    <w:rsid w:val="00D9155E"/>
    <w:rsid w:val="00DF14FA"/>
    <w:rsid w:val="00E95275"/>
    <w:rsid w:val="00EE4774"/>
    <w:rsid w:val="00F10160"/>
    <w:rsid w:val="00F76241"/>
    <w:rsid w:val="00F9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3F7FA"/>
  <w15:chartTrackingRefBased/>
  <w15:docId w15:val="{54DB961F-A0C4-488C-9625-580E2B956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2F96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2FFE"/>
  </w:style>
  <w:style w:type="paragraph" w:styleId="Stopka">
    <w:name w:val="footer"/>
    <w:basedOn w:val="Normalny"/>
    <w:link w:val="StopkaZnak"/>
    <w:uiPriority w:val="99"/>
    <w:unhideWhenUsed/>
    <w:rsid w:val="00132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2FFE"/>
  </w:style>
  <w:style w:type="paragraph" w:styleId="Tekstdymka">
    <w:name w:val="Balloon Text"/>
    <w:basedOn w:val="Normalny"/>
    <w:link w:val="TekstdymkaZnak"/>
    <w:uiPriority w:val="99"/>
    <w:semiHidden/>
    <w:unhideWhenUsed/>
    <w:rsid w:val="00B80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CD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46A1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1E2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9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pansim.edu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ip.pansim.edu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ip.pansim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zamowieni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38802-17B1-44CB-AB18-ED889B45B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1382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14</cp:revision>
  <cp:lastPrinted>2024-04-11T11:27:00Z</cp:lastPrinted>
  <dcterms:created xsi:type="dcterms:W3CDTF">2024-04-10T13:55:00Z</dcterms:created>
  <dcterms:modified xsi:type="dcterms:W3CDTF">2024-04-12T08:31:00Z</dcterms:modified>
</cp:coreProperties>
</file>