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E16A6" w14:textId="226C300E" w:rsidR="0098799E" w:rsidRPr="0098799E" w:rsidRDefault="0098799E" w:rsidP="0098799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8799E">
        <w:rPr>
          <w:rFonts w:ascii="Times New Roman" w:eastAsia="Calibri" w:hAnsi="Times New Roman" w:cs="Times New Roman"/>
          <w:b/>
          <w:sz w:val="24"/>
          <w:szCs w:val="24"/>
        </w:rPr>
        <w:t xml:space="preserve">PAŃSTWOWA </w:t>
      </w:r>
      <w:r w:rsidR="009A65F2">
        <w:rPr>
          <w:rFonts w:ascii="Times New Roman" w:eastAsia="Calibri" w:hAnsi="Times New Roman" w:cs="Times New Roman"/>
          <w:b/>
          <w:sz w:val="24"/>
          <w:szCs w:val="24"/>
        </w:rPr>
        <w:t>AKADEMIA NAUK STOSOWANYCH</w:t>
      </w:r>
    </w:p>
    <w:p w14:paraId="1097A1E5" w14:textId="77777777" w:rsidR="0098799E" w:rsidRPr="0098799E" w:rsidRDefault="0098799E" w:rsidP="0098799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8799E">
        <w:rPr>
          <w:rFonts w:ascii="Times New Roman" w:eastAsia="Calibri" w:hAnsi="Times New Roman" w:cs="Times New Roman"/>
          <w:b/>
          <w:sz w:val="24"/>
          <w:szCs w:val="24"/>
        </w:rPr>
        <w:t>im. Ignacego Mościckiego</w:t>
      </w:r>
      <w:r w:rsidRPr="0098799E">
        <w:rPr>
          <w:rFonts w:ascii="Times New Roman" w:eastAsia="Calibri" w:hAnsi="Times New Roman" w:cs="Times New Roman"/>
          <w:b/>
          <w:sz w:val="24"/>
          <w:szCs w:val="24"/>
        </w:rPr>
        <w:br/>
        <w:t>w CIECHANOWIE</w:t>
      </w:r>
    </w:p>
    <w:p w14:paraId="242A7B86" w14:textId="77777777" w:rsidR="0098799E" w:rsidRPr="0098799E" w:rsidRDefault="0098799E" w:rsidP="0098799E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8799E">
        <w:rPr>
          <w:rFonts w:ascii="Times New Roman" w:eastAsia="Calibri" w:hAnsi="Times New Roman" w:cs="Times New Roman"/>
          <w:b/>
          <w:sz w:val="24"/>
          <w:szCs w:val="24"/>
        </w:rPr>
        <w:t>ul. Gabriela Narutowicza 9, 06-400 Ciechanów</w:t>
      </w:r>
    </w:p>
    <w:p w14:paraId="0CD19967" w14:textId="77777777" w:rsidR="0098799E" w:rsidRPr="003B27DE" w:rsidRDefault="0098799E" w:rsidP="003B27D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8799E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______________________________________________________</w:t>
      </w:r>
      <w:r>
        <w:rPr>
          <w:rFonts w:ascii="Times New Roman" w:eastAsia="Calibri" w:hAnsi="Times New Roman" w:cs="Times New Roman"/>
          <w:b/>
          <w:sz w:val="24"/>
          <w:szCs w:val="24"/>
        </w:rPr>
        <w:t>____________________</w:t>
      </w:r>
    </w:p>
    <w:p w14:paraId="5FF6B019" w14:textId="5DCFF619" w:rsidR="003B27DE" w:rsidRPr="003B27DE" w:rsidRDefault="00463C96" w:rsidP="003B27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 262.3</w:t>
      </w:r>
      <w:bookmarkStart w:id="0" w:name="_GoBack"/>
      <w:bookmarkEnd w:id="0"/>
      <w:r w:rsidR="00AE1DAB">
        <w:rPr>
          <w:rFonts w:ascii="Times New Roman" w:hAnsi="Times New Roman" w:cs="Times New Roman"/>
          <w:sz w:val="24"/>
          <w:szCs w:val="24"/>
        </w:rPr>
        <w:t>.2024</w:t>
      </w:r>
      <w:r w:rsidR="0098799E" w:rsidRPr="0098799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879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3B27D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8799E">
        <w:rPr>
          <w:rFonts w:ascii="Times New Roman" w:hAnsi="Times New Roman" w:cs="Times New Roman"/>
          <w:sz w:val="24"/>
          <w:szCs w:val="24"/>
        </w:rPr>
        <w:t xml:space="preserve">   Załącznik nr 1</w:t>
      </w:r>
    </w:p>
    <w:p w14:paraId="4E5ACD4B" w14:textId="77777777" w:rsidR="0070350A" w:rsidRDefault="0070350A" w:rsidP="004752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CEAB51" w14:textId="2A4D0C76" w:rsidR="009032E7" w:rsidRDefault="0098799E" w:rsidP="004752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99E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68E3C6BC" w14:textId="77777777" w:rsidR="0070350A" w:rsidRDefault="0070350A" w:rsidP="004752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5B9994" w14:textId="77777777" w:rsidR="00AE1DAB" w:rsidRPr="00AE1DAB" w:rsidRDefault="00AE1DAB" w:rsidP="00AE1DAB">
      <w:pPr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b/>
          <w:noProof/>
          <w:sz w:val="24"/>
          <w:szCs w:val="24"/>
        </w:rPr>
      </w:pPr>
      <w:r w:rsidRPr="00AE1DAB">
        <w:rPr>
          <w:rFonts w:ascii="Times New Roman" w:hAnsi="Times New Roman" w:cs="Times New Roman"/>
          <w:b/>
          <w:noProof/>
          <w:sz w:val="24"/>
          <w:szCs w:val="24"/>
        </w:rPr>
        <w:t xml:space="preserve">Cechy użytkowe oprogramowania: </w:t>
      </w:r>
    </w:p>
    <w:p w14:paraId="621FA3DF" w14:textId="1F1B2CBE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noProof/>
          <w:color w:val="auto"/>
        </w:rPr>
      </w:pPr>
      <w:r w:rsidRPr="00AE1DAB">
        <w:rPr>
          <w:noProof/>
          <w:color w:val="auto"/>
        </w:rPr>
        <w:t xml:space="preserve">możliwość korzystania do celów edukacyjnych i naukowo-badawczych przez pracowników i studentów </w:t>
      </w:r>
    </w:p>
    <w:p w14:paraId="72DE8B6F" w14:textId="79B0572C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noProof/>
          <w:color w:val="auto"/>
        </w:rPr>
      </w:pPr>
      <w:r w:rsidRPr="00AE1DAB">
        <w:rPr>
          <w:noProof/>
          <w:color w:val="auto"/>
        </w:rPr>
        <w:t xml:space="preserve">możliwość </w:t>
      </w:r>
      <w:r w:rsidRPr="00AE1DAB">
        <w:rPr>
          <w:rFonts w:eastAsia="Times New Roman"/>
          <w:noProof/>
          <w:color w:val="auto"/>
          <w:lang w:eastAsia="pl-PL"/>
        </w:rPr>
        <w:t>instalacji</w:t>
      </w:r>
      <w:r w:rsidRPr="00AE1DAB">
        <w:rPr>
          <w:noProof/>
          <w:color w:val="auto"/>
        </w:rPr>
        <w:t xml:space="preserve"> oraz korzystania z oprogramowania na domowych komputerach pracowni</w:t>
      </w:r>
      <w:r w:rsidRPr="00AE1DAB">
        <w:rPr>
          <w:noProof/>
          <w:color w:val="auto"/>
        </w:rPr>
        <w:softHyphen/>
        <w:t>ków oraz studentów;</w:t>
      </w:r>
    </w:p>
    <w:p w14:paraId="5E9810F7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noProof/>
          <w:color w:val="auto"/>
        </w:rPr>
        <w:t>polskojęzyczne</w:t>
      </w:r>
      <w:r w:rsidRPr="00AE1DAB">
        <w:rPr>
          <w:rFonts w:eastAsia="Times New Roman"/>
          <w:noProof/>
          <w:color w:val="auto"/>
          <w:lang w:eastAsia="pl-PL"/>
        </w:rPr>
        <w:t xml:space="preserve"> środowisko pracy w programie;</w:t>
      </w:r>
    </w:p>
    <w:p w14:paraId="0ACFC673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noProof/>
          <w:color w:val="auto"/>
        </w:rPr>
        <w:t>uaktualnienia</w:t>
      </w:r>
      <w:r w:rsidRPr="00AE1DAB">
        <w:rPr>
          <w:rFonts w:eastAsia="Times New Roman"/>
          <w:noProof/>
          <w:color w:val="auto"/>
          <w:lang w:eastAsia="pl-PL"/>
        </w:rPr>
        <w:t xml:space="preserve"> do nowych wersji w czasie obowiązywania umowy (bez dodatkowych opłat);</w:t>
      </w:r>
    </w:p>
    <w:p w14:paraId="5FFCE0C6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prawo do pomocy technicznej w czasie obowiązywania umowy bez wnoszenia dodatkowych opłat (pomoc techniczna świadczona za pośrednictwem poczty elektronicznej i telefonicznie w godzinach pracy biura Dostawcy);</w:t>
      </w:r>
    </w:p>
    <w:p w14:paraId="0347F236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pomoc techniczna w języku polskim;</w:t>
      </w:r>
    </w:p>
    <w:p w14:paraId="7A23B2C4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rozbudowana pomoc elektroniczna zawierająca opisy poszczególnych opcji programu oraz dla wybranych modułów opisane krok po kroku przykłady analiz.</w:t>
      </w:r>
    </w:p>
    <w:p w14:paraId="468E0F67" w14:textId="77777777" w:rsidR="00AE1DAB" w:rsidRPr="00AE1DAB" w:rsidRDefault="00AE1DAB" w:rsidP="00AE1DAB">
      <w:pPr>
        <w:rPr>
          <w:rFonts w:ascii="Times New Roman" w:hAnsi="Times New Roman" w:cs="Times New Roman"/>
          <w:noProof/>
          <w:sz w:val="24"/>
          <w:szCs w:val="24"/>
        </w:rPr>
      </w:pPr>
    </w:p>
    <w:p w14:paraId="52F1B91C" w14:textId="77777777" w:rsidR="00AE1DAB" w:rsidRPr="00AE1DAB" w:rsidRDefault="00AE1DAB" w:rsidP="00AE1DAB">
      <w:pPr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b/>
          <w:noProof/>
          <w:sz w:val="24"/>
          <w:szCs w:val="24"/>
        </w:rPr>
      </w:pPr>
      <w:r w:rsidRPr="00AE1DAB">
        <w:rPr>
          <w:rFonts w:ascii="Times New Roman" w:hAnsi="Times New Roman" w:cs="Times New Roman"/>
          <w:b/>
          <w:noProof/>
          <w:sz w:val="24"/>
          <w:szCs w:val="24"/>
        </w:rPr>
        <w:t xml:space="preserve">Środowisko pracy z programem i korzystanie z zewnętrznych danych </w:t>
      </w:r>
    </w:p>
    <w:p w14:paraId="1E574715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 xml:space="preserve">Możliwość skladowania danych w arkuszu danych umożliwiającym interakcyjne wprowadzanie i przekształcanie danych (sortowanie, transformacje zmiennych, ułóż w stertę/rozrzuć po zmiennych) oraz import i eksport danych (m.in. z plików Excel i plików tekstowych). </w:t>
      </w:r>
    </w:p>
    <w:p w14:paraId="154EB74A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noProof/>
          <w:color w:val="auto"/>
        </w:rPr>
      </w:pPr>
      <w:r w:rsidRPr="00AE1DAB">
        <w:rPr>
          <w:rFonts w:eastAsia="Times New Roman"/>
          <w:noProof/>
          <w:color w:val="auto"/>
          <w:lang w:eastAsia="pl-PL"/>
        </w:rPr>
        <w:t>Możliwość łączenia się Oprogramowania</w:t>
      </w:r>
      <w:r w:rsidRPr="00AE1DAB">
        <w:rPr>
          <w:noProof/>
          <w:color w:val="auto"/>
        </w:rPr>
        <w:t xml:space="preserve"> ze standardowymi bazami danych (SQL Server, MS Access i inne) przez OLE DB. </w:t>
      </w:r>
    </w:p>
    <w:p w14:paraId="07DA5060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noProof/>
          <w:color w:val="auto"/>
        </w:rPr>
      </w:pPr>
      <w:r w:rsidRPr="00AE1DAB">
        <w:rPr>
          <w:rFonts w:eastAsia="Times New Roman"/>
          <w:noProof/>
          <w:color w:val="auto"/>
          <w:lang w:eastAsia="pl-PL"/>
        </w:rPr>
        <w:t>Wczytywanie</w:t>
      </w:r>
      <w:r w:rsidRPr="00AE1DAB">
        <w:rPr>
          <w:noProof/>
          <w:color w:val="auto"/>
        </w:rPr>
        <w:t xml:space="preserve"> i zapis danych w formacie Excel (.xls, .xlsx, .xlsb, .xlsm), tekstowym, csv, html i innych.</w:t>
      </w:r>
    </w:p>
    <w:p w14:paraId="5D4A3915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Wczytywanie i zapis plików danych w formatach: Statistica, SPSS, SAS, JMP, Minitab</w:t>
      </w:r>
    </w:p>
    <w:p w14:paraId="037CBC0A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Wbudowany w Oprogramowanie zgodny ze standardami język programowania Visual Basic, który umożliwia dostęp programowy do funkcji programu, programowanie własnych procedur analitycznych (w tym węzłów analizy wykorzystywanych w przestrzeni roboczej data mining) oraz automatyzację prac.</w:t>
      </w:r>
    </w:p>
    <w:p w14:paraId="63468434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 xml:space="preserve">Środowisko użytkownika umożliwiające graficzne definiowanie projektu analitycznego w postaci schematu (grafu), w którym źródła danych, procedury przetwarzania danych i wyniki reprezentowane są przez ikony, a przepływ danych obrazują strzałki. </w:t>
      </w:r>
    </w:p>
    <w:p w14:paraId="234A9E0D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Możliwość uruchamiania procedur w językach R i Python w projektach analitycznych zdefiniowanych jako schemat graficzny (graf).</w:t>
      </w:r>
    </w:p>
    <w:p w14:paraId="009E266D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Możliwość działania Oprogramowania na stanowiskach komputerowych pod kontrolą systemu operacyjnego Windows 7/8/10 i ich odpowiednikach serwerowych.</w:t>
      </w:r>
    </w:p>
    <w:p w14:paraId="4E34E4EF" w14:textId="77777777" w:rsidR="00AE1DAB" w:rsidRPr="00AE1DAB" w:rsidRDefault="00AE1DAB" w:rsidP="00AE1DAB">
      <w:pPr>
        <w:pStyle w:val="Default"/>
        <w:rPr>
          <w:rFonts w:eastAsia="Times New Roman"/>
          <w:noProof/>
          <w:color w:val="auto"/>
          <w:lang w:eastAsia="pl-PL"/>
        </w:rPr>
      </w:pPr>
    </w:p>
    <w:p w14:paraId="5E3F8DA6" w14:textId="77777777" w:rsidR="00AE1DAB" w:rsidRPr="00AE1DAB" w:rsidRDefault="00AE1DAB" w:rsidP="00AE1DAB">
      <w:pPr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b/>
          <w:noProof/>
          <w:sz w:val="24"/>
          <w:szCs w:val="24"/>
        </w:rPr>
      </w:pPr>
      <w:r w:rsidRPr="00AE1DAB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 xml:space="preserve">Zarządzanie wynikami </w:t>
      </w:r>
    </w:p>
    <w:p w14:paraId="472A0307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Możliwość tworzenia raportów z analizy, z możliwością zapisania w formacie PDF.</w:t>
      </w:r>
    </w:p>
    <w:p w14:paraId="31C308B3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Przesyłanie wyników (tabel, wykresów) do dokumentów edytora tekstowego (np. MsWord).</w:t>
      </w:r>
    </w:p>
    <w:p w14:paraId="223176BF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noProof/>
          <w:color w:val="auto"/>
        </w:rPr>
      </w:pPr>
      <w:r w:rsidRPr="00AE1DAB">
        <w:rPr>
          <w:rFonts w:eastAsia="Times New Roman"/>
          <w:noProof/>
          <w:color w:val="auto"/>
          <w:lang w:eastAsia="pl-PL"/>
        </w:rPr>
        <w:t>Możliwość</w:t>
      </w:r>
      <w:r w:rsidRPr="00AE1DAB">
        <w:rPr>
          <w:noProof/>
          <w:color w:val="auto"/>
        </w:rPr>
        <w:t xml:space="preserve"> ustawienia wynikowych tabel jako dane wejściowe dla kolejnych analiz. </w:t>
      </w:r>
    </w:p>
    <w:p w14:paraId="5EA54E4F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Raport przypominający dokument edytora tekstu, a poszczególne obiekty (np. wykresy, arkusze, arkusz czy wykres MS Excel) umieszczane w raporcie kolejno, jeden za drugim. Możliwość zapisywania raportów nie tylko we własnym formacie oprogramowania, ale także w postaci plików RTF, HTML.</w:t>
      </w:r>
    </w:p>
    <w:p w14:paraId="06BA0D23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Możliwośc zapisywania dokumentów (arkuszy danych i wyników, raportów) w postaci plików HTML, gotowych do opublikowania w Internecie lub Intranecie.</w:t>
      </w:r>
    </w:p>
    <w:p w14:paraId="2A96A26D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Możliwość aktualizacji utworzonych wykresów po zmianie danych źródłowych automatycznie lub przez użytkownika (nie dotyczy map).</w:t>
      </w:r>
    </w:p>
    <w:p w14:paraId="6FE1F79A" w14:textId="77777777" w:rsidR="00AE1DAB" w:rsidRPr="00AE1DAB" w:rsidRDefault="00AE1DAB" w:rsidP="00AE1DAB">
      <w:pPr>
        <w:pStyle w:val="Default"/>
        <w:numPr>
          <w:ilvl w:val="0"/>
          <w:numId w:val="5"/>
        </w:numPr>
        <w:tabs>
          <w:tab w:val="left" w:pos="284"/>
        </w:tabs>
        <w:ind w:left="284" w:hanging="284"/>
        <w:rPr>
          <w:rFonts w:eastAsia="Times New Roman"/>
          <w:noProof/>
          <w:color w:val="auto"/>
          <w:lang w:eastAsia="pl-PL"/>
        </w:rPr>
      </w:pPr>
      <w:r w:rsidRPr="00AE1DAB">
        <w:rPr>
          <w:rFonts w:eastAsia="Times New Roman"/>
          <w:noProof/>
          <w:color w:val="auto"/>
          <w:lang w:eastAsia="pl-PL"/>
        </w:rPr>
        <w:t>Możliwość edycji wykresów po ich wstawieniu do dokumentu edytora tekstowego (tzn. wykresy mogą być wstawiane jako obiekty OLE) na komputerach z zainstalowanym Oprogramowaniem</w:t>
      </w:r>
      <w:r w:rsidRPr="00AE1DAB">
        <w:rPr>
          <w:noProof/>
          <w:color w:val="auto"/>
        </w:rPr>
        <w:t>.</w:t>
      </w:r>
    </w:p>
    <w:p w14:paraId="2A4D4D24" w14:textId="77777777" w:rsidR="009032E7" w:rsidRPr="009032E7" w:rsidRDefault="009032E7" w:rsidP="009032E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032E7" w:rsidRPr="009032E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AD2A6" w14:textId="77777777" w:rsidR="00DC64F7" w:rsidRDefault="00DC64F7" w:rsidP="0047524E">
      <w:pPr>
        <w:spacing w:after="0" w:line="240" w:lineRule="auto"/>
      </w:pPr>
      <w:r>
        <w:separator/>
      </w:r>
    </w:p>
  </w:endnote>
  <w:endnote w:type="continuationSeparator" w:id="0">
    <w:p w14:paraId="5BF8EB17" w14:textId="77777777" w:rsidR="00DC64F7" w:rsidRDefault="00DC64F7" w:rsidP="00475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788445"/>
      <w:docPartObj>
        <w:docPartGallery w:val="Page Numbers (Bottom of Page)"/>
        <w:docPartUnique/>
      </w:docPartObj>
    </w:sdtPr>
    <w:sdtEndPr/>
    <w:sdtContent>
      <w:p w14:paraId="42B2A653" w14:textId="1B88C8EC" w:rsidR="0047524E" w:rsidRDefault="0047524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3C96">
          <w:rPr>
            <w:noProof/>
          </w:rPr>
          <w:t>2</w:t>
        </w:r>
        <w:r>
          <w:fldChar w:fldCharType="end"/>
        </w:r>
      </w:p>
    </w:sdtContent>
  </w:sdt>
  <w:p w14:paraId="5AA3A5DA" w14:textId="77777777" w:rsidR="0047524E" w:rsidRDefault="004752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73182" w14:textId="77777777" w:rsidR="00DC64F7" w:rsidRDefault="00DC64F7" w:rsidP="0047524E">
      <w:pPr>
        <w:spacing w:after="0" w:line="240" w:lineRule="auto"/>
      </w:pPr>
      <w:r>
        <w:separator/>
      </w:r>
    </w:p>
  </w:footnote>
  <w:footnote w:type="continuationSeparator" w:id="0">
    <w:p w14:paraId="4A709EF6" w14:textId="77777777" w:rsidR="00DC64F7" w:rsidRDefault="00DC64F7" w:rsidP="004752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A5E15"/>
    <w:multiLevelType w:val="hybridMultilevel"/>
    <w:tmpl w:val="07220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C0EEA"/>
    <w:multiLevelType w:val="hybridMultilevel"/>
    <w:tmpl w:val="049C5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593082"/>
    <w:multiLevelType w:val="hybridMultilevel"/>
    <w:tmpl w:val="675C9AD6"/>
    <w:lvl w:ilvl="0" w:tplc="DDB86A0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B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8757EC"/>
    <w:multiLevelType w:val="hybridMultilevel"/>
    <w:tmpl w:val="5D061F9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A62058"/>
    <w:multiLevelType w:val="hybridMultilevel"/>
    <w:tmpl w:val="0C7C47E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C160B64"/>
    <w:multiLevelType w:val="hybridMultilevel"/>
    <w:tmpl w:val="5AE466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36D"/>
    <w:rsid w:val="000A3C48"/>
    <w:rsid w:val="000E10FF"/>
    <w:rsid w:val="00166AF8"/>
    <w:rsid w:val="001A5283"/>
    <w:rsid w:val="001E4039"/>
    <w:rsid w:val="001F7D49"/>
    <w:rsid w:val="002469E2"/>
    <w:rsid w:val="002F336D"/>
    <w:rsid w:val="002F5D75"/>
    <w:rsid w:val="00303A42"/>
    <w:rsid w:val="00336105"/>
    <w:rsid w:val="003B27DE"/>
    <w:rsid w:val="003D685D"/>
    <w:rsid w:val="003D733D"/>
    <w:rsid w:val="00463C96"/>
    <w:rsid w:val="0047524E"/>
    <w:rsid w:val="004C00A8"/>
    <w:rsid w:val="004C715E"/>
    <w:rsid w:val="0070350A"/>
    <w:rsid w:val="007466D2"/>
    <w:rsid w:val="007E258F"/>
    <w:rsid w:val="00814DE8"/>
    <w:rsid w:val="0082411E"/>
    <w:rsid w:val="00866DA7"/>
    <w:rsid w:val="009032E7"/>
    <w:rsid w:val="00981C7C"/>
    <w:rsid w:val="00983237"/>
    <w:rsid w:val="0098799E"/>
    <w:rsid w:val="009A65F2"/>
    <w:rsid w:val="009D5CCF"/>
    <w:rsid w:val="00A77695"/>
    <w:rsid w:val="00AC0701"/>
    <w:rsid w:val="00AD53B3"/>
    <w:rsid w:val="00AE1DAB"/>
    <w:rsid w:val="00B60D11"/>
    <w:rsid w:val="00B824F1"/>
    <w:rsid w:val="00C72DFF"/>
    <w:rsid w:val="00CA4A3C"/>
    <w:rsid w:val="00DC64F7"/>
    <w:rsid w:val="00DE4DDC"/>
    <w:rsid w:val="00E8330E"/>
    <w:rsid w:val="00E87877"/>
    <w:rsid w:val="00F9487F"/>
    <w:rsid w:val="00FA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63A55"/>
  <w15:chartTrackingRefBased/>
  <w15:docId w15:val="{8F937F08-8203-4281-9BA0-69B2C4E0B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5D7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79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75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524E"/>
  </w:style>
  <w:style w:type="paragraph" w:styleId="Stopka">
    <w:name w:val="footer"/>
    <w:basedOn w:val="Normalny"/>
    <w:link w:val="StopkaZnak"/>
    <w:uiPriority w:val="99"/>
    <w:unhideWhenUsed/>
    <w:rsid w:val="00475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524E"/>
  </w:style>
  <w:style w:type="paragraph" w:styleId="Tekstdymka">
    <w:name w:val="Balloon Text"/>
    <w:basedOn w:val="Normalny"/>
    <w:link w:val="TekstdymkaZnak"/>
    <w:uiPriority w:val="99"/>
    <w:semiHidden/>
    <w:unhideWhenUsed/>
    <w:rsid w:val="00475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24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A4A3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14D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0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6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2023-03-28T08:29:00Z</cp:lastPrinted>
  <dcterms:created xsi:type="dcterms:W3CDTF">2024-02-01T10:29:00Z</dcterms:created>
  <dcterms:modified xsi:type="dcterms:W3CDTF">2024-02-05T12:37:00Z</dcterms:modified>
</cp:coreProperties>
</file>