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Default="00BD656D" w:rsidP="00D00B5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>KAI.222.12</w:t>
      </w:r>
      <w:bookmarkStart w:id="0" w:name="_GoBack"/>
      <w:bookmarkEnd w:id="0"/>
      <w:r w:rsidR="001B1EE4">
        <w:rPr>
          <w:rFonts w:ascii="Times New Roman" w:hAnsi="Times New Roman" w:cs="Times New Roman"/>
          <w:i/>
          <w:sz w:val="24"/>
          <w:szCs w:val="24"/>
        </w:rPr>
        <w:t>.2021</w:t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3094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1</w:t>
      </w:r>
    </w:p>
    <w:p w:rsidR="00082CC5" w:rsidRPr="00082CC5" w:rsidRDefault="00082CC5" w:rsidP="00082CC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8"/>
          <w:szCs w:val="18"/>
          <w:u w:color="000000"/>
          <w:lang w:eastAsia="pl-PL"/>
        </w:rPr>
        <w:t xml:space="preserve">................................................................ </w:t>
      </w:r>
    </w:p>
    <w:p w:rsidR="00082CC5" w:rsidRPr="00082CC5" w:rsidRDefault="00082CC5" w:rsidP="00082CC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2"/>
          <w:szCs w:val="12"/>
          <w:u w:color="000000"/>
          <w:lang w:eastAsia="pl-PL"/>
        </w:rPr>
        <w:t>(nazwa, adres, tel. Wykonawcy)</w:t>
      </w:r>
    </w:p>
    <w:p w:rsidR="00082CC5" w:rsidRPr="00082CC5" w:rsidRDefault="00082CC5" w:rsidP="00082CC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FORMULARZ  OFERTY</w:t>
      </w:r>
    </w:p>
    <w:p w:rsidR="00330941" w:rsidRPr="00330941" w:rsidRDefault="00082CC5" w:rsidP="0033094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1. Nawi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zuj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c do zaproszenia do 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sk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ł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adania ofert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na</w:t>
      </w:r>
      <w:r w:rsidRPr="00330941">
        <w:rPr>
          <w:rFonts w:ascii="Times New Roman" w:eastAsia="Times New Roman" w:hAnsi="Calibri" w:cs="Times New Roman"/>
          <w:b/>
          <w:color w:val="000000"/>
          <w:u w:color="000000"/>
          <w:lang w:eastAsia="pl-PL"/>
        </w:rPr>
        <w:t xml:space="preserve"> </w:t>
      </w:r>
      <w:r w:rsidR="00330941" w:rsidRPr="00330941">
        <w:rPr>
          <w:rFonts w:ascii="Times New Roman" w:eastAsia="Calibri" w:hAnsi="Times New Roman" w:cs="Times New Roman"/>
          <w:b/>
          <w:sz w:val="24"/>
          <w:szCs w:val="24"/>
        </w:rPr>
        <w:t>wynajem lokalu użytkowego z przeznaczeniem do prowadzenia działalności gastronomicznej zlokalizowanego w Domu Studenta w Ciechanowie ul. Gabriela Narutowicza 4a.</w:t>
      </w:r>
    </w:p>
    <w:p w:rsidR="00082CC5" w:rsidRPr="00082CC5" w:rsidRDefault="00082CC5" w:rsidP="00330941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Oferuj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wykonanie przedmiotu zam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za:</w:t>
      </w:r>
    </w:p>
    <w:p w:rsidR="00330941" w:rsidRDefault="00082CC5" w:rsidP="00330941">
      <w:pPr>
        <w:tabs>
          <w:tab w:val="left" w:pos="284"/>
        </w:tabs>
        <w:suppressAutoHyphens/>
        <w:spacing w:before="280" w:after="280" w:line="360" w:lineRule="auto"/>
        <w:ind w:firstLine="284"/>
        <w:rPr>
          <w:rFonts w:ascii="Times New Roman" w:eastAsia="Times New Roman" w:hAnsi="Calibri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netto: .......................................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/</w:t>
      </w:r>
      <w:r w:rsidR="00330941" w:rsidRP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 w:rsidR="00330941" w:rsidRPr="0033094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 (s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ł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ownie: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………………………………………………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.)</w:t>
      </w:r>
    </w:p>
    <w:p w:rsidR="00082CC5" w:rsidRPr="00082CC5" w:rsidRDefault="00082CC5" w:rsidP="00330941">
      <w:pPr>
        <w:tabs>
          <w:tab w:val="left" w:pos="284"/>
        </w:tabs>
        <w:suppressAutoHyphens/>
        <w:spacing w:before="280" w:after="280" w:line="360" w:lineRule="auto"/>
        <w:ind w:firstLine="284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podatek VAT: 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 xml:space="preserve"> (s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ownie: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……………………………………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)</w:t>
      </w:r>
    </w:p>
    <w:p w:rsidR="00082CC5" w:rsidRDefault="00082CC5" w:rsidP="00082CC5">
      <w:pPr>
        <w:tabs>
          <w:tab w:val="left" w:pos="284"/>
        </w:tabs>
        <w:suppressAutoHyphens/>
        <w:spacing w:before="280" w:after="280" w:line="240" w:lineRule="auto"/>
        <w:ind w:firstLine="284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brutto: 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Trebuchet MS" w:eastAsia="Times New Roman" w:hAnsi="Calibri" w:cs="Trebuchet MS"/>
          <w:color w:val="000000"/>
          <w:u w:color="000000"/>
          <w:lang w:eastAsia="pl-PL"/>
        </w:rPr>
        <w:t>/</w:t>
      </w:r>
      <w:r w:rsid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 w:rsidR="0033094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(słownie:……………………………….)</w:t>
      </w:r>
    </w:p>
    <w:p w:rsidR="00AE073B" w:rsidRDefault="00AE073B" w:rsidP="00AE07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64A2">
        <w:rPr>
          <w:rFonts w:ascii="Times New Roman" w:hAnsi="Times New Roman" w:cs="Times New Roman"/>
          <w:sz w:val="24"/>
          <w:szCs w:val="24"/>
        </w:rPr>
        <w:t xml:space="preserve">tj. łącznie za </w:t>
      </w:r>
      <w:r>
        <w:rPr>
          <w:rFonts w:ascii="Times New Roman" w:hAnsi="Times New Roman" w:cs="Times New Roman"/>
          <w:sz w:val="24"/>
          <w:szCs w:val="24"/>
        </w:rPr>
        <w:t xml:space="preserve">447,7 </w:t>
      </w:r>
      <w:r w:rsidRPr="003864A2">
        <w:rPr>
          <w:rFonts w:ascii="Times New Roman" w:hAnsi="Times New Roman" w:cs="Times New Roman"/>
          <w:sz w:val="24"/>
          <w:szCs w:val="24"/>
        </w:rPr>
        <w:t>m</w:t>
      </w:r>
      <w:r w:rsidRPr="003864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864A2">
        <w:rPr>
          <w:rFonts w:ascii="Times New Roman" w:hAnsi="Times New Roman" w:cs="Times New Roman"/>
          <w:sz w:val="24"/>
          <w:szCs w:val="24"/>
        </w:rPr>
        <w:t xml:space="preserve"> powierzchni najmu</w:t>
      </w:r>
      <w:r w:rsidR="00A34080">
        <w:rPr>
          <w:rFonts w:ascii="Times New Roman" w:hAnsi="Times New Roman" w:cs="Times New Roman"/>
          <w:sz w:val="24"/>
          <w:szCs w:val="24"/>
        </w:rPr>
        <w:t xml:space="preserve"> miesięczna kwota</w:t>
      </w:r>
      <w:r w:rsidRPr="003864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netto……………………zł (słownie:………………)</w:t>
      </w:r>
    </w:p>
    <w:p w:rsidR="00AE073B" w:rsidRPr="003864A2" w:rsidRDefault="00AE073B" w:rsidP="00AE07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brutto……………………zł (słownie:……………………………………………………………)</w:t>
      </w:r>
    </w:p>
    <w:p w:rsidR="00AE073B" w:rsidRPr="00AE073B" w:rsidRDefault="00AE073B" w:rsidP="00AE073B">
      <w:pPr>
        <w:pStyle w:val="Akapitzlist"/>
        <w:widowControl w:val="0"/>
        <w:numPr>
          <w:ilvl w:val="0"/>
          <w:numId w:val="29"/>
        </w:numPr>
        <w:suppressAutoHyphens/>
        <w:adjustRightInd w:val="0"/>
        <w:spacing w:before="120" w:after="57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3B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Wykonanie usługi objęte jest mechanizmem podzielonej płatności</w:t>
      </w:r>
    </w:p>
    <w:p w:rsidR="00AE073B" w:rsidRDefault="00AE073B" w:rsidP="00AE073B">
      <w:pPr>
        <w:widowControl w:val="0"/>
        <w:suppressAutoHyphens/>
        <w:adjustRightInd w:val="0"/>
        <w:spacing w:before="120" w:after="57" w:line="320" w:lineRule="atLeast"/>
        <w:ind w:left="584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 w:rsidRPr="00F90692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󠆸󠆸 TAK 󠆸󠆸 NIE * </w:t>
      </w:r>
    </w:p>
    <w:p w:rsidR="00F90692" w:rsidRPr="00AE073B" w:rsidRDefault="00AE073B" w:rsidP="00AE07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2) </w:t>
      </w:r>
      <w:r w:rsidR="00EB21BE" w:rsidRPr="00AE073B">
        <w:rPr>
          <w:rFonts w:ascii="Times New Roman" w:eastAsia="Calibri" w:hAnsi="Times New Roman" w:cs="Times New Roman"/>
          <w:sz w:val="24"/>
          <w:szCs w:val="24"/>
        </w:rPr>
        <w:t xml:space="preserve">W przypadku zamiaru złożenia </w:t>
      </w:r>
      <w:r w:rsidR="00EB21BE" w:rsidRPr="00AE07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ustrukturyzowanej </w:t>
      </w:r>
      <w:r w:rsidR="00EB21BE" w:rsidRPr="00AE073B">
        <w:rPr>
          <w:rFonts w:ascii="Times New Roman" w:eastAsia="Calibri" w:hAnsi="Times New Roman" w:cs="Times New Roman"/>
          <w:sz w:val="24"/>
          <w:szCs w:val="24"/>
        </w:rPr>
        <w:t>faktury Wykonawca proszony jest o poinformowanie Zamawiającego.</w:t>
      </w:r>
    </w:p>
    <w:p w:rsidR="00AE073B" w:rsidRPr="00AE073B" w:rsidRDefault="00AE073B" w:rsidP="00AE07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AE073B">
        <w:rPr>
          <w:rFonts w:ascii="Times New Roman" w:eastAsia="Calibri" w:hAnsi="Times New Roman" w:cs="Times New Roman"/>
          <w:sz w:val="24"/>
          <w:szCs w:val="24"/>
        </w:rPr>
        <w:t>. Oświadczamy, że jesteśmy związani niniejszą ofertą przez 30 dni od upływu terminu składania ofert.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3.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zapozna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em si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="00082CC5"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 opisem przedmiotu zam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oraz projektem umowy i nie wnosz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="00082CC5"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do nich zastrze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ń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4.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spe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niam warunki okre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lone przez Zamawiaj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cego.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 xml:space="preserve">5. </w:t>
      </w:r>
      <w:r w:rsidR="00082CC5"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>Oświadczam, że wypełniłem obowiązki informacyjne przewidziane w art. 13 lub art. 14 RODO</w:t>
      </w:r>
      <w:r w:rsidR="00082CC5" w:rsidRPr="00082CC5">
        <w:rPr>
          <w:rFonts w:ascii="Times New Roman" w:eastAsia="Arial Unicode MS" w:hAnsi="Times New Roman" w:cs="Times New Roman"/>
          <w:color w:val="000000"/>
          <w:sz w:val="14"/>
          <w:szCs w:val="14"/>
          <w:u w:color="000000"/>
          <w:lang w:eastAsia="pl-PL"/>
        </w:rPr>
        <w:t xml:space="preserve"> </w:t>
      </w:r>
      <w:r w:rsidR="00082CC5"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082CC5" w:rsidRPr="00082CC5" w:rsidRDefault="00082CC5" w:rsidP="00082CC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082C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082CC5" w:rsidRPr="00082CC5" w:rsidRDefault="00082CC5" w:rsidP="00082CC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  <w:t>.............................................................</w:t>
      </w:r>
    </w:p>
    <w:p w:rsidR="00082CC5" w:rsidRPr="00BE7CF8" w:rsidRDefault="00082CC5" w:rsidP="00082CC5">
      <w:pPr>
        <w:spacing w:after="20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2CC5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osoby uprawnionej</w:t>
      </w:r>
    </w:p>
    <w:sectPr w:rsidR="00082CC5" w:rsidRPr="00BE7CF8" w:rsidSect="00AE073B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426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45" w:rsidRDefault="00FA7345">
      <w:pPr>
        <w:spacing w:after="0" w:line="240" w:lineRule="auto"/>
      </w:pPr>
      <w:r>
        <w:separator/>
      </w:r>
    </w:p>
  </w:endnote>
  <w:endnote w:type="continuationSeparator" w:id="0">
    <w:p w:rsidR="00FA7345" w:rsidRDefault="00FA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AA1BAA" w:rsidRDefault="00FA7345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45" w:rsidRDefault="00FA7345">
      <w:pPr>
        <w:spacing w:after="0" w:line="240" w:lineRule="auto"/>
      </w:pPr>
      <w:r>
        <w:separator/>
      </w:r>
    </w:p>
  </w:footnote>
  <w:footnote w:type="continuationSeparator" w:id="0">
    <w:p w:rsidR="00FA7345" w:rsidRDefault="00FA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FA7345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9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0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position w:val="0"/>
        <w:sz w:val="22"/>
        <w:szCs w:val="22"/>
      </w:rPr>
    </w:lvl>
  </w:abstractNum>
  <w:abstractNum w:abstractNumId="1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3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354720E"/>
    <w:multiLevelType w:val="hybridMultilevel"/>
    <w:tmpl w:val="84CAB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20" w15:restartNumberingAfterBreak="0">
    <w:nsid w:val="6B171F9E"/>
    <w:multiLevelType w:val="hybridMultilevel"/>
    <w:tmpl w:val="4C06E714"/>
    <w:lvl w:ilvl="0" w:tplc="CD34D94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4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44DD"/>
    <w:multiLevelType w:val="hybridMultilevel"/>
    <w:tmpl w:val="65EA4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6"/>
  </w:num>
  <w:num w:numId="4">
    <w:abstractNumId w:val="21"/>
  </w:num>
  <w:num w:numId="5">
    <w:abstractNumId w:val="10"/>
  </w:num>
  <w:num w:numId="6">
    <w:abstractNumId w:val="22"/>
  </w:num>
  <w:num w:numId="7">
    <w:abstractNumId w:val="26"/>
  </w:num>
  <w:num w:numId="8">
    <w:abstractNumId w:val="7"/>
  </w:num>
  <w:num w:numId="9">
    <w:abstractNumId w:val="12"/>
  </w:num>
  <w:num w:numId="10">
    <w:abstractNumId w:val="3"/>
  </w:num>
  <w:num w:numId="11">
    <w:abstractNumId w:val="24"/>
  </w:num>
  <w:num w:numId="12">
    <w:abstractNumId w:val="4"/>
  </w:num>
  <w:num w:numId="13">
    <w:abstractNumId w:val="23"/>
  </w:num>
  <w:num w:numId="14">
    <w:abstractNumId w:val="6"/>
  </w:num>
  <w:num w:numId="15">
    <w:abstractNumId w:val="2"/>
  </w:num>
  <w:num w:numId="16">
    <w:abstractNumId w:val="18"/>
  </w:num>
  <w:num w:numId="17">
    <w:abstractNumId w:val="14"/>
  </w:num>
  <w:num w:numId="18">
    <w:abstractNumId w:val="15"/>
  </w:num>
  <w:num w:numId="19">
    <w:abstractNumId w:val="5"/>
  </w:num>
  <w:num w:numId="20">
    <w:abstractNumId w:val="13"/>
  </w:num>
  <w:num w:numId="21">
    <w:abstractNumId w:val="11"/>
  </w:num>
  <w:num w:numId="22">
    <w:abstractNumId w:val="9"/>
  </w:num>
  <w:num w:numId="23">
    <w:abstractNumId w:val="9"/>
  </w:num>
  <w:num w:numId="24">
    <w:abstractNumId w:val="19"/>
  </w:num>
  <w:num w:numId="25">
    <w:abstractNumId w:val="8"/>
  </w:num>
  <w:num w:numId="26">
    <w:abstractNumId w:val="8"/>
  </w:num>
  <w:num w:numId="27">
    <w:abstractNumId w:val="25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75F2D"/>
    <w:rsid w:val="00076421"/>
    <w:rsid w:val="00081A18"/>
    <w:rsid w:val="00082CC5"/>
    <w:rsid w:val="000B7ADE"/>
    <w:rsid w:val="000D5DB9"/>
    <w:rsid w:val="000E52E7"/>
    <w:rsid w:val="00147DC6"/>
    <w:rsid w:val="0015344C"/>
    <w:rsid w:val="001639FC"/>
    <w:rsid w:val="001871FA"/>
    <w:rsid w:val="00192748"/>
    <w:rsid w:val="001A3345"/>
    <w:rsid w:val="001B0328"/>
    <w:rsid w:val="001B1EE4"/>
    <w:rsid w:val="001E0B39"/>
    <w:rsid w:val="001E15DA"/>
    <w:rsid w:val="00203550"/>
    <w:rsid w:val="00203D2B"/>
    <w:rsid w:val="00236A06"/>
    <w:rsid w:val="002470BA"/>
    <w:rsid w:val="002F595B"/>
    <w:rsid w:val="0030221C"/>
    <w:rsid w:val="00316B50"/>
    <w:rsid w:val="00330941"/>
    <w:rsid w:val="00346313"/>
    <w:rsid w:val="003713B8"/>
    <w:rsid w:val="00373DF6"/>
    <w:rsid w:val="003C576D"/>
    <w:rsid w:val="004161A7"/>
    <w:rsid w:val="00457D40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0669E"/>
    <w:rsid w:val="00522C3F"/>
    <w:rsid w:val="00524F9D"/>
    <w:rsid w:val="00531B50"/>
    <w:rsid w:val="0055267A"/>
    <w:rsid w:val="005767F6"/>
    <w:rsid w:val="005A4BFB"/>
    <w:rsid w:val="005D1882"/>
    <w:rsid w:val="005D572A"/>
    <w:rsid w:val="005E5BEB"/>
    <w:rsid w:val="00606DD9"/>
    <w:rsid w:val="00611E35"/>
    <w:rsid w:val="00612B10"/>
    <w:rsid w:val="00614A47"/>
    <w:rsid w:val="0062202D"/>
    <w:rsid w:val="0064500B"/>
    <w:rsid w:val="00681C83"/>
    <w:rsid w:val="006840EC"/>
    <w:rsid w:val="006A369E"/>
    <w:rsid w:val="006A37E5"/>
    <w:rsid w:val="006B052A"/>
    <w:rsid w:val="006D6253"/>
    <w:rsid w:val="00702C0A"/>
    <w:rsid w:val="007455D2"/>
    <w:rsid w:val="00790E9F"/>
    <w:rsid w:val="00791ECE"/>
    <w:rsid w:val="00857742"/>
    <w:rsid w:val="00857BFE"/>
    <w:rsid w:val="008A497B"/>
    <w:rsid w:val="008D7FA1"/>
    <w:rsid w:val="00947790"/>
    <w:rsid w:val="009A43EA"/>
    <w:rsid w:val="009B2B0B"/>
    <w:rsid w:val="009B2E85"/>
    <w:rsid w:val="009B5928"/>
    <w:rsid w:val="009C512A"/>
    <w:rsid w:val="009C7909"/>
    <w:rsid w:val="00A34080"/>
    <w:rsid w:val="00A473DB"/>
    <w:rsid w:val="00A62302"/>
    <w:rsid w:val="00A827C0"/>
    <w:rsid w:val="00AA5665"/>
    <w:rsid w:val="00AE073B"/>
    <w:rsid w:val="00B1661A"/>
    <w:rsid w:val="00B41613"/>
    <w:rsid w:val="00B57548"/>
    <w:rsid w:val="00B649EE"/>
    <w:rsid w:val="00B65CBE"/>
    <w:rsid w:val="00B907C8"/>
    <w:rsid w:val="00B92AC5"/>
    <w:rsid w:val="00B96EEF"/>
    <w:rsid w:val="00BB49C4"/>
    <w:rsid w:val="00BD330B"/>
    <w:rsid w:val="00BD355B"/>
    <w:rsid w:val="00BD656D"/>
    <w:rsid w:val="00BE3C94"/>
    <w:rsid w:val="00BE7264"/>
    <w:rsid w:val="00C0663B"/>
    <w:rsid w:val="00C20589"/>
    <w:rsid w:val="00C21194"/>
    <w:rsid w:val="00C3215D"/>
    <w:rsid w:val="00C60887"/>
    <w:rsid w:val="00C70C97"/>
    <w:rsid w:val="00C80A62"/>
    <w:rsid w:val="00C94E1D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84CAE"/>
    <w:rsid w:val="00DD21C6"/>
    <w:rsid w:val="00DD5DB2"/>
    <w:rsid w:val="00DE3945"/>
    <w:rsid w:val="00DF1C57"/>
    <w:rsid w:val="00E71A37"/>
    <w:rsid w:val="00E756E4"/>
    <w:rsid w:val="00EA503F"/>
    <w:rsid w:val="00EB21BE"/>
    <w:rsid w:val="00EC232B"/>
    <w:rsid w:val="00EC323F"/>
    <w:rsid w:val="00EF59E0"/>
    <w:rsid w:val="00F006EC"/>
    <w:rsid w:val="00F04E63"/>
    <w:rsid w:val="00F160EB"/>
    <w:rsid w:val="00F35CD4"/>
    <w:rsid w:val="00F57675"/>
    <w:rsid w:val="00F646D6"/>
    <w:rsid w:val="00F8051B"/>
    <w:rsid w:val="00F90692"/>
    <w:rsid w:val="00FA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39513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  <w:style w:type="numbering" w:customStyle="1" w:styleId="List40">
    <w:name w:val="List 40"/>
    <w:rsid w:val="00082CC5"/>
    <w:pPr>
      <w:numPr>
        <w:numId w:val="22"/>
      </w:numPr>
    </w:pPr>
  </w:style>
  <w:style w:type="numbering" w:customStyle="1" w:styleId="List41">
    <w:name w:val="List 41"/>
    <w:rsid w:val="00082CC5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FF2F-9B96-4F28-A641-2FF56DD8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12</cp:revision>
  <cp:lastPrinted>2021-05-11T10:27:00Z</cp:lastPrinted>
  <dcterms:created xsi:type="dcterms:W3CDTF">2021-03-15T13:58:00Z</dcterms:created>
  <dcterms:modified xsi:type="dcterms:W3CDTF">2021-07-08T10:19:00Z</dcterms:modified>
</cp:coreProperties>
</file>