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FE" w:rsidRDefault="007A29FE" w:rsidP="007E11B3">
      <w:pPr>
        <w:spacing w:after="0"/>
        <w:jc w:val="center"/>
        <w:rPr>
          <w:rFonts w:cstheme="minorHAnsi"/>
          <w:b/>
          <w:sz w:val="20"/>
          <w:szCs w:val="20"/>
        </w:rPr>
      </w:pPr>
      <w:r>
        <w:rPr>
          <w:rFonts w:cstheme="minorHAnsi"/>
          <w:b/>
          <w:sz w:val="20"/>
          <w:szCs w:val="20"/>
        </w:rPr>
        <w:t>PAŃSTWOWA UCZELNIA</w:t>
      </w:r>
      <w:r w:rsidR="007E11B3">
        <w:rPr>
          <w:rFonts w:cstheme="minorHAnsi"/>
          <w:b/>
          <w:sz w:val="20"/>
          <w:szCs w:val="20"/>
        </w:rPr>
        <w:t xml:space="preserve"> ZAWODOWA </w:t>
      </w:r>
    </w:p>
    <w:p w:rsidR="007E11B3" w:rsidRDefault="007A29FE" w:rsidP="007E11B3">
      <w:pPr>
        <w:spacing w:after="0"/>
        <w:jc w:val="center"/>
        <w:rPr>
          <w:rFonts w:cstheme="minorHAnsi"/>
          <w:b/>
          <w:sz w:val="20"/>
          <w:szCs w:val="20"/>
        </w:rPr>
      </w:pPr>
      <w:r>
        <w:rPr>
          <w:rFonts w:cstheme="minorHAnsi"/>
          <w:b/>
          <w:sz w:val="20"/>
          <w:szCs w:val="20"/>
        </w:rPr>
        <w:t>im. Ignacego Mościckiego</w:t>
      </w:r>
      <w:r>
        <w:rPr>
          <w:rFonts w:cstheme="minorHAnsi"/>
          <w:b/>
          <w:sz w:val="20"/>
          <w:szCs w:val="20"/>
        </w:rPr>
        <w:br/>
        <w:t>w</w:t>
      </w:r>
      <w:r w:rsidR="007E11B3">
        <w:rPr>
          <w:rFonts w:cstheme="minorHAnsi"/>
          <w:b/>
          <w:sz w:val="20"/>
          <w:szCs w:val="20"/>
        </w:rPr>
        <w:t xml:space="preserve"> CIECHANOWIE</w:t>
      </w:r>
    </w:p>
    <w:p w:rsidR="007E11B3" w:rsidRDefault="007E11B3" w:rsidP="007E11B3">
      <w:pPr>
        <w:pBdr>
          <w:bottom w:val="single" w:sz="12" w:space="1" w:color="auto"/>
        </w:pBdr>
        <w:spacing w:after="0"/>
        <w:ind w:firstLine="2"/>
        <w:jc w:val="center"/>
        <w:rPr>
          <w:rFonts w:cstheme="minorHAnsi"/>
          <w:b/>
          <w:sz w:val="20"/>
          <w:szCs w:val="20"/>
        </w:rPr>
      </w:pPr>
      <w:r>
        <w:rPr>
          <w:rFonts w:cstheme="minorHAnsi"/>
          <w:b/>
          <w:sz w:val="20"/>
          <w:szCs w:val="20"/>
        </w:rPr>
        <w:t xml:space="preserve">ul. </w:t>
      </w:r>
      <w:r w:rsidR="007A29FE">
        <w:rPr>
          <w:rFonts w:cstheme="minorHAnsi"/>
          <w:b/>
          <w:sz w:val="20"/>
          <w:szCs w:val="20"/>
        </w:rPr>
        <w:t xml:space="preserve">Gabriela </w:t>
      </w:r>
      <w:r>
        <w:rPr>
          <w:rFonts w:cstheme="minorHAnsi"/>
          <w:b/>
          <w:sz w:val="20"/>
          <w:szCs w:val="20"/>
        </w:rPr>
        <w:t>Narutowicza 9, 06-400 Ciechanów</w:t>
      </w:r>
    </w:p>
    <w:p w:rsidR="007E11B3" w:rsidRPr="004929BC" w:rsidRDefault="007A29FE" w:rsidP="007E11B3">
      <w:pPr>
        <w:spacing w:after="0"/>
        <w:ind w:firstLine="2"/>
        <w:jc w:val="both"/>
        <w:rPr>
          <w:rFonts w:ascii="Times New Roman" w:hAnsi="Times New Roman" w:cs="Times New Roman"/>
          <w:b/>
          <w:sz w:val="20"/>
          <w:szCs w:val="20"/>
        </w:rPr>
      </w:pPr>
      <w:r w:rsidRPr="004929BC">
        <w:rPr>
          <w:rFonts w:ascii="Times New Roman" w:hAnsi="Times New Roman" w:cs="Times New Roman"/>
          <w:b/>
          <w:sz w:val="20"/>
          <w:szCs w:val="20"/>
        </w:rPr>
        <w:t>KAI.262.4</w:t>
      </w:r>
      <w:r w:rsidR="007E11B3" w:rsidRPr="004929BC">
        <w:rPr>
          <w:rFonts w:ascii="Times New Roman" w:hAnsi="Times New Roman" w:cs="Times New Roman"/>
          <w:b/>
          <w:sz w:val="20"/>
          <w:szCs w:val="20"/>
        </w:rPr>
        <w:t xml:space="preserve">.2019                                                                                                       </w:t>
      </w:r>
      <w:r w:rsidRPr="004929BC">
        <w:rPr>
          <w:rFonts w:ascii="Times New Roman" w:hAnsi="Times New Roman" w:cs="Times New Roman"/>
          <w:b/>
          <w:sz w:val="20"/>
          <w:szCs w:val="20"/>
        </w:rPr>
        <w:t xml:space="preserve">                Załącznik nr 1</w:t>
      </w:r>
    </w:p>
    <w:p w:rsidR="008F22F4" w:rsidRPr="004929BC" w:rsidRDefault="008F22F4" w:rsidP="008F22F4">
      <w:pPr>
        <w:spacing w:after="0" w:line="240" w:lineRule="auto"/>
        <w:rPr>
          <w:rFonts w:ascii="Times New Roman" w:hAnsi="Times New Roman" w:cs="Times New Roman"/>
          <w:b/>
        </w:rPr>
      </w:pPr>
    </w:p>
    <w:p w:rsidR="009B1F97" w:rsidRPr="004929BC" w:rsidRDefault="007E11B3" w:rsidP="007E11B3">
      <w:pPr>
        <w:pStyle w:val="Akapitzlist"/>
        <w:spacing w:after="0" w:line="240" w:lineRule="auto"/>
        <w:ind w:left="426"/>
        <w:jc w:val="center"/>
        <w:rPr>
          <w:rFonts w:ascii="Times New Roman" w:hAnsi="Times New Roman" w:cs="Times New Roman"/>
          <w:b/>
          <w:sz w:val="28"/>
          <w:szCs w:val="28"/>
        </w:rPr>
      </w:pPr>
      <w:r w:rsidRPr="004929BC">
        <w:rPr>
          <w:rFonts w:ascii="Times New Roman" w:hAnsi="Times New Roman" w:cs="Times New Roman"/>
          <w:b/>
          <w:sz w:val="28"/>
          <w:szCs w:val="28"/>
        </w:rPr>
        <w:t>Opis przedmiotu zamówienia</w:t>
      </w:r>
    </w:p>
    <w:p w:rsidR="007E11B3" w:rsidRPr="004929BC" w:rsidRDefault="007E11B3" w:rsidP="007E11B3">
      <w:pPr>
        <w:pStyle w:val="Akapitzlist"/>
        <w:spacing w:after="0" w:line="240" w:lineRule="auto"/>
        <w:ind w:left="426"/>
        <w:jc w:val="center"/>
        <w:rPr>
          <w:rFonts w:ascii="Times New Roman" w:hAnsi="Times New Roman" w:cs="Times New Roman"/>
          <w:b/>
        </w:rPr>
      </w:pPr>
    </w:p>
    <w:p w:rsidR="00C70619" w:rsidRPr="004929BC" w:rsidRDefault="00C70619" w:rsidP="00950E69">
      <w:pPr>
        <w:spacing w:after="0" w:line="240" w:lineRule="auto"/>
        <w:rPr>
          <w:rFonts w:ascii="Times New Roman" w:hAnsi="Times New Roman" w:cs="Times New Roman"/>
        </w:rPr>
      </w:pPr>
      <w:r w:rsidRPr="004929BC">
        <w:rPr>
          <w:rFonts w:ascii="Times New Roman" w:hAnsi="Times New Roman" w:cs="Times New Roman"/>
        </w:rPr>
        <w:t>Zestaw uruchomieniowy do układu FPGA w następującej konfiguracji :</w:t>
      </w:r>
    </w:p>
    <w:tbl>
      <w:tblPr>
        <w:tblStyle w:val="Tabela-Siatka"/>
        <w:tblW w:w="0" w:type="auto"/>
        <w:tblLook w:val="04A0" w:firstRow="1" w:lastRow="0" w:firstColumn="1" w:lastColumn="0" w:noHBand="0" w:noVBand="1"/>
      </w:tblPr>
      <w:tblGrid>
        <w:gridCol w:w="7448"/>
        <w:gridCol w:w="1614"/>
      </w:tblGrid>
      <w:tr w:rsidR="006F4753" w:rsidRPr="004929BC" w:rsidTr="006F4753">
        <w:tc>
          <w:tcPr>
            <w:tcW w:w="7621" w:type="dxa"/>
          </w:tcPr>
          <w:p w:rsidR="006F4753" w:rsidRPr="004929BC" w:rsidRDefault="006F4753" w:rsidP="009921E1">
            <w:pPr>
              <w:rPr>
                <w:rFonts w:ascii="Times New Roman" w:hAnsi="Times New Roman" w:cs="Times New Roman"/>
              </w:rPr>
            </w:pPr>
            <w:r w:rsidRPr="004929BC">
              <w:rPr>
                <w:rFonts w:ascii="Times New Roman" w:hAnsi="Times New Roman" w:cs="Times New Roman"/>
              </w:rPr>
              <w:t xml:space="preserve">1.1 </w:t>
            </w:r>
            <w:r w:rsidRPr="004929BC">
              <w:rPr>
                <w:rFonts w:ascii="Times New Roman" w:hAnsi="Times New Roman" w:cs="Times New Roman"/>
              </w:rPr>
              <w:tab/>
              <w:t>Płyta uruchomieniowa zawierająca :</w:t>
            </w:r>
          </w:p>
        </w:tc>
        <w:tc>
          <w:tcPr>
            <w:tcW w:w="1667" w:type="dxa"/>
          </w:tcPr>
          <w:p w:rsidR="006F4753" w:rsidRPr="004929BC" w:rsidRDefault="006F4753" w:rsidP="006F4753">
            <w:pPr>
              <w:rPr>
                <w:rFonts w:ascii="Times New Roman" w:hAnsi="Times New Roman" w:cs="Times New Roman"/>
              </w:rPr>
            </w:pPr>
          </w:p>
        </w:tc>
      </w:tr>
      <w:tr w:rsidR="006F4753" w:rsidRPr="004929BC" w:rsidTr="006F4753">
        <w:tc>
          <w:tcPr>
            <w:tcW w:w="7621" w:type="dxa"/>
          </w:tcPr>
          <w:p w:rsidR="006F4753" w:rsidRPr="004929BC" w:rsidRDefault="006F4753" w:rsidP="009921E1">
            <w:pPr>
              <w:pStyle w:val="Akapitzlist"/>
              <w:numPr>
                <w:ilvl w:val="0"/>
                <w:numId w:val="9"/>
              </w:numPr>
              <w:ind w:left="851"/>
              <w:rPr>
                <w:rFonts w:ascii="Times New Roman" w:hAnsi="Times New Roman" w:cs="Times New Roman"/>
              </w:rPr>
            </w:pPr>
            <w:r w:rsidRPr="004929BC">
              <w:rPr>
                <w:rFonts w:ascii="Times New Roman" w:hAnsi="Times New Roman" w:cs="Times New Roman"/>
              </w:rPr>
              <w:t>Układ FPGA zawierający min 10000 LE</w:t>
            </w:r>
          </w:p>
        </w:tc>
        <w:tc>
          <w:tcPr>
            <w:tcW w:w="1667" w:type="dxa"/>
          </w:tcPr>
          <w:p w:rsidR="006F4753" w:rsidRPr="004929BC" w:rsidRDefault="006F4753" w:rsidP="006F4753">
            <w:pPr>
              <w:ind w:left="491"/>
              <w:rPr>
                <w:rFonts w:ascii="Times New Roman" w:hAnsi="Times New Roman" w:cs="Times New Roman"/>
              </w:rPr>
            </w:pPr>
          </w:p>
        </w:tc>
      </w:tr>
      <w:tr w:rsidR="006F4753" w:rsidRPr="004929BC" w:rsidTr="006F4753">
        <w:tc>
          <w:tcPr>
            <w:tcW w:w="7621" w:type="dxa"/>
          </w:tcPr>
          <w:p w:rsidR="006F4753" w:rsidRPr="004929BC" w:rsidRDefault="006F4753" w:rsidP="009921E1">
            <w:pPr>
              <w:pStyle w:val="Akapitzlist"/>
              <w:numPr>
                <w:ilvl w:val="0"/>
                <w:numId w:val="9"/>
              </w:numPr>
              <w:ind w:left="851"/>
              <w:rPr>
                <w:rFonts w:ascii="Times New Roman" w:hAnsi="Times New Roman" w:cs="Times New Roman"/>
              </w:rPr>
            </w:pPr>
            <w:r w:rsidRPr="004929BC">
              <w:rPr>
                <w:rFonts w:ascii="Times New Roman" w:hAnsi="Times New Roman" w:cs="Times New Roman"/>
              </w:rPr>
              <w:t>Pamięć zewnętrzna SDRAM – minimum 8 MB</w:t>
            </w:r>
          </w:p>
        </w:tc>
        <w:tc>
          <w:tcPr>
            <w:tcW w:w="1667" w:type="dxa"/>
          </w:tcPr>
          <w:p w:rsidR="006F4753" w:rsidRPr="004929BC" w:rsidRDefault="006F4753" w:rsidP="006F4753">
            <w:pPr>
              <w:ind w:left="491"/>
              <w:rPr>
                <w:rFonts w:ascii="Times New Roman" w:hAnsi="Times New Roman" w:cs="Times New Roman"/>
              </w:rPr>
            </w:pPr>
          </w:p>
        </w:tc>
      </w:tr>
      <w:tr w:rsidR="006F4753" w:rsidRPr="004929BC" w:rsidTr="006F4753">
        <w:tc>
          <w:tcPr>
            <w:tcW w:w="7621" w:type="dxa"/>
          </w:tcPr>
          <w:p w:rsidR="006F4753" w:rsidRPr="004929BC" w:rsidRDefault="006F4753" w:rsidP="009921E1">
            <w:pPr>
              <w:pStyle w:val="Akapitzlist"/>
              <w:numPr>
                <w:ilvl w:val="0"/>
                <w:numId w:val="9"/>
              </w:numPr>
              <w:ind w:left="851"/>
              <w:rPr>
                <w:rFonts w:ascii="Times New Roman" w:hAnsi="Times New Roman" w:cs="Times New Roman"/>
              </w:rPr>
            </w:pPr>
            <w:r w:rsidRPr="004929BC">
              <w:rPr>
                <w:rFonts w:ascii="Times New Roman" w:hAnsi="Times New Roman" w:cs="Times New Roman"/>
              </w:rPr>
              <w:t xml:space="preserve">Pamięć zewnętrzna SRAM – min. 512 </w:t>
            </w:r>
            <w:proofErr w:type="spellStart"/>
            <w:r w:rsidRPr="004929BC">
              <w:rPr>
                <w:rFonts w:ascii="Times New Roman" w:hAnsi="Times New Roman" w:cs="Times New Roman"/>
              </w:rPr>
              <w:t>kB</w:t>
            </w:r>
            <w:proofErr w:type="spellEnd"/>
          </w:p>
        </w:tc>
        <w:tc>
          <w:tcPr>
            <w:tcW w:w="1667" w:type="dxa"/>
          </w:tcPr>
          <w:p w:rsidR="006F4753" w:rsidRPr="004929BC" w:rsidRDefault="006F4753" w:rsidP="006F4753">
            <w:pPr>
              <w:ind w:left="491"/>
              <w:rPr>
                <w:rFonts w:ascii="Times New Roman" w:hAnsi="Times New Roman" w:cs="Times New Roman"/>
              </w:rPr>
            </w:pPr>
          </w:p>
        </w:tc>
      </w:tr>
      <w:tr w:rsidR="006F4753" w:rsidRPr="004929BC" w:rsidTr="006F4753">
        <w:tc>
          <w:tcPr>
            <w:tcW w:w="7621" w:type="dxa"/>
          </w:tcPr>
          <w:p w:rsidR="006F4753" w:rsidRPr="004929BC" w:rsidRDefault="006F4753" w:rsidP="009921E1">
            <w:pPr>
              <w:pStyle w:val="Akapitzlist"/>
              <w:numPr>
                <w:ilvl w:val="0"/>
                <w:numId w:val="9"/>
              </w:numPr>
              <w:ind w:left="851"/>
              <w:rPr>
                <w:rFonts w:ascii="Times New Roman" w:hAnsi="Times New Roman" w:cs="Times New Roman"/>
              </w:rPr>
            </w:pPr>
            <w:r w:rsidRPr="004929BC">
              <w:rPr>
                <w:rFonts w:ascii="Times New Roman" w:hAnsi="Times New Roman" w:cs="Times New Roman"/>
              </w:rPr>
              <w:t>Pamięć zewnętrzna FLASH – min. 4 MB</w:t>
            </w:r>
          </w:p>
        </w:tc>
        <w:tc>
          <w:tcPr>
            <w:tcW w:w="1667" w:type="dxa"/>
          </w:tcPr>
          <w:p w:rsidR="006F4753" w:rsidRPr="004929BC" w:rsidRDefault="006F4753" w:rsidP="006F4753">
            <w:pPr>
              <w:ind w:left="491"/>
              <w:rPr>
                <w:rFonts w:ascii="Times New Roman" w:hAnsi="Times New Roman" w:cs="Times New Roman"/>
              </w:rPr>
            </w:pPr>
          </w:p>
        </w:tc>
      </w:tr>
      <w:tr w:rsidR="006F4753" w:rsidRPr="004929BC" w:rsidTr="006F4753">
        <w:tc>
          <w:tcPr>
            <w:tcW w:w="7621" w:type="dxa"/>
          </w:tcPr>
          <w:p w:rsidR="006F4753" w:rsidRPr="004929BC" w:rsidRDefault="006F4753" w:rsidP="009921E1">
            <w:pPr>
              <w:pStyle w:val="Akapitzlist"/>
              <w:numPr>
                <w:ilvl w:val="0"/>
                <w:numId w:val="9"/>
              </w:numPr>
              <w:ind w:left="851"/>
              <w:rPr>
                <w:rFonts w:ascii="Times New Roman" w:hAnsi="Times New Roman" w:cs="Times New Roman"/>
              </w:rPr>
            </w:pPr>
            <w:r w:rsidRPr="004929BC">
              <w:rPr>
                <w:rFonts w:ascii="Times New Roman" w:hAnsi="Times New Roman" w:cs="Times New Roman"/>
              </w:rPr>
              <w:t>Zestaw przycisków i przełączników do zadawania stanów – łącznie min. 10</w:t>
            </w:r>
          </w:p>
        </w:tc>
        <w:tc>
          <w:tcPr>
            <w:tcW w:w="1667" w:type="dxa"/>
          </w:tcPr>
          <w:p w:rsidR="006F4753" w:rsidRPr="004929BC" w:rsidRDefault="006F4753" w:rsidP="006F4753">
            <w:pPr>
              <w:ind w:left="491"/>
              <w:rPr>
                <w:rFonts w:ascii="Times New Roman" w:hAnsi="Times New Roman" w:cs="Times New Roman"/>
              </w:rPr>
            </w:pPr>
          </w:p>
        </w:tc>
      </w:tr>
      <w:tr w:rsidR="006F4753" w:rsidRPr="004929BC" w:rsidTr="006F4753">
        <w:tc>
          <w:tcPr>
            <w:tcW w:w="7621" w:type="dxa"/>
          </w:tcPr>
          <w:p w:rsidR="006F4753" w:rsidRPr="004929BC" w:rsidRDefault="006F4753" w:rsidP="009921E1">
            <w:pPr>
              <w:pStyle w:val="Akapitzlist"/>
              <w:numPr>
                <w:ilvl w:val="0"/>
                <w:numId w:val="9"/>
              </w:numPr>
              <w:ind w:left="850" w:hanging="357"/>
              <w:rPr>
                <w:rFonts w:ascii="Times New Roman" w:hAnsi="Times New Roman" w:cs="Times New Roman"/>
              </w:rPr>
            </w:pPr>
            <w:r w:rsidRPr="004929BC">
              <w:rPr>
                <w:rFonts w:ascii="Times New Roman" w:hAnsi="Times New Roman" w:cs="Times New Roman"/>
              </w:rPr>
              <w:t>Wyświetlacze siedmiosegmentowe LED – min. 4</w:t>
            </w:r>
          </w:p>
        </w:tc>
        <w:tc>
          <w:tcPr>
            <w:tcW w:w="1667" w:type="dxa"/>
          </w:tcPr>
          <w:p w:rsidR="006F4753" w:rsidRPr="004929BC" w:rsidRDefault="006F4753" w:rsidP="006F4753">
            <w:pPr>
              <w:ind w:left="493"/>
              <w:rPr>
                <w:rFonts w:ascii="Times New Roman" w:hAnsi="Times New Roman" w:cs="Times New Roman"/>
              </w:rPr>
            </w:pPr>
          </w:p>
        </w:tc>
      </w:tr>
      <w:tr w:rsidR="006F4753" w:rsidRPr="004929BC" w:rsidTr="006F4753">
        <w:tc>
          <w:tcPr>
            <w:tcW w:w="7621" w:type="dxa"/>
          </w:tcPr>
          <w:p w:rsidR="006F4753" w:rsidRPr="004929BC" w:rsidRDefault="006F4753" w:rsidP="009921E1">
            <w:pPr>
              <w:pStyle w:val="Akapitzlist"/>
              <w:numPr>
                <w:ilvl w:val="0"/>
                <w:numId w:val="9"/>
              </w:numPr>
              <w:ind w:left="851"/>
              <w:rPr>
                <w:rFonts w:ascii="Times New Roman" w:hAnsi="Times New Roman" w:cs="Times New Roman"/>
              </w:rPr>
            </w:pPr>
            <w:r w:rsidRPr="004929BC">
              <w:rPr>
                <w:rFonts w:ascii="Times New Roman" w:hAnsi="Times New Roman" w:cs="Times New Roman"/>
              </w:rPr>
              <w:t>Diody LED wskazujące stan sygnałów – min. 8</w:t>
            </w:r>
          </w:p>
        </w:tc>
        <w:tc>
          <w:tcPr>
            <w:tcW w:w="1667" w:type="dxa"/>
          </w:tcPr>
          <w:p w:rsidR="006F4753" w:rsidRPr="004929BC" w:rsidRDefault="006F4753" w:rsidP="006F4753">
            <w:pPr>
              <w:ind w:left="491"/>
              <w:rPr>
                <w:rFonts w:ascii="Times New Roman" w:hAnsi="Times New Roman" w:cs="Times New Roman"/>
              </w:rPr>
            </w:pPr>
          </w:p>
        </w:tc>
      </w:tr>
      <w:tr w:rsidR="006F4753" w:rsidRPr="004929BC" w:rsidTr="006F4753">
        <w:tc>
          <w:tcPr>
            <w:tcW w:w="7621" w:type="dxa"/>
          </w:tcPr>
          <w:p w:rsidR="006F4753" w:rsidRPr="004929BC" w:rsidRDefault="006F4753" w:rsidP="009921E1">
            <w:pPr>
              <w:pStyle w:val="Akapitzlist"/>
              <w:numPr>
                <w:ilvl w:val="0"/>
                <w:numId w:val="9"/>
              </w:numPr>
              <w:ind w:left="851"/>
              <w:rPr>
                <w:rFonts w:ascii="Times New Roman" w:hAnsi="Times New Roman" w:cs="Times New Roman"/>
              </w:rPr>
            </w:pPr>
            <w:r w:rsidRPr="004929BC">
              <w:rPr>
                <w:rFonts w:ascii="Times New Roman" w:hAnsi="Times New Roman" w:cs="Times New Roman"/>
              </w:rPr>
              <w:t>Koder/dekoder audio 24 bit</w:t>
            </w:r>
          </w:p>
        </w:tc>
        <w:tc>
          <w:tcPr>
            <w:tcW w:w="1667" w:type="dxa"/>
          </w:tcPr>
          <w:p w:rsidR="006F4753" w:rsidRPr="004929BC" w:rsidRDefault="006F4753" w:rsidP="006F4753">
            <w:pPr>
              <w:ind w:left="491"/>
              <w:rPr>
                <w:rFonts w:ascii="Times New Roman" w:hAnsi="Times New Roman" w:cs="Times New Roman"/>
              </w:rPr>
            </w:pPr>
          </w:p>
        </w:tc>
      </w:tr>
      <w:tr w:rsidR="006F4753" w:rsidRPr="004929BC" w:rsidTr="006F4753">
        <w:tc>
          <w:tcPr>
            <w:tcW w:w="7621" w:type="dxa"/>
          </w:tcPr>
          <w:p w:rsidR="006F4753" w:rsidRPr="004929BC" w:rsidRDefault="006F4753" w:rsidP="009921E1">
            <w:pPr>
              <w:pStyle w:val="Akapitzlist"/>
              <w:numPr>
                <w:ilvl w:val="0"/>
                <w:numId w:val="9"/>
              </w:numPr>
              <w:ind w:left="851"/>
              <w:rPr>
                <w:rFonts w:ascii="Times New Roman" w:hAnsi="Times New Roman" w:cs="Times New Roman"/>
              </w:rPr>
            </w:pPr>
            <w:r w:rsidRPr="004929BC">
              <w:rPr>
                <w:rFonts w:ascii="Times New Roman" w:hAnsi="Times New Roman" w:cs="Times New Roman"/>
              </w:rPr>
              <w:t xml:space="preserve">Gniazdo VGA </w:t>
            </w:r>
          </w:p>
        </w:tc>
        <w:tc>
          <w:tcPr>
            <w:tcW w:w="1667" w:type="dxa"/>
          </w:tcPr>
          <w:p w:rsidR="006F4753" w:rsidRPr="004929BC" w:rsidRDefault="006F4753" w:rsidP="006F4753">
            <w:pPr>
              <w:ind w:left="491"/>
              <w:rPr>
                <w:rFonts w:ascii="Times New Roman" w:hAnsi="Times New Roman" w:cs="Times New Roman"/>
              </w:rPr>
            </w:pPr>
          </w:p>
        </w:tc>
      </w:tr>
      <w:tr w:rsidR="006F4753" w:rsidRPr="004929BC" w:rsidTr="006F4753">
        <w:tc>
          <w:tcPr>
            <w:tcW w:w="7621" w:type="dxa"/>
          </w:tcPr>
          <w:p w:rsidR="006F4753" w:rsidRPr="004929BC" w:rsidRDefault="006F4753" w:rsidP="009921E1">
            <w:pPr>
              <w:pStyle w:val="Akapitzlist"/>
              <w:numPr>
                <w:ilvl w:val="0"/>
                <w:numId w:val="9"/>
              </w:numPr>
              <w:ind w:left="851"/>
              <w:rPr>
                <w:rFonts w:ascii="Times New Roman" w:hAnsi="Times New Roman" w:cs="Times New Roman"/>
              </w:rPr>
            </w:pPr>
            <w:r w:rsidRPr="004929BC">
              <w:rPr>
                <w:rFonts w:ascii="Times New Roman" w:hAnsi="Times New Roman" w:cs="Times New Roman"/>
              </w:rPr>
              <w:t>Gniazdo interfejsów RS-232</w:t>
            </w:r>
          </w:p>
        </w:tc>
        <w:tc>
          <w:tcPr>
            <w:tcW w:w="1667" w:type="dxa"/>
          </w:tcPr>
          <w:p w:rsidR="006F4753" w:rsidRPr="004929BC" w:rsidRDefault="006F4753" w:rsidP="006F4753">
            <w:pPr>
              <w:ind w:left="491"/>
              <w:rPr>
                <w:rFonts w:ascii="Times New Roman" w:hAnsi="Times New Roman" w:cs="Times New Roman"/>
              </w:rPr>
            </w:pPr>
          </w:p>
        </w:tc>
      </w:tr>
      <w:tr w:rsidR="006F4753" w:rsidRPr="004929BC" w:rsidTr="006F4753">
        <w:tc>
          <w:tcPr>
            <w:tcW w:w="7621" w:type="dxa"/>
          </w:tcPr>
          <w:p w:rsidR="006F4753" w:rsidRPr="004929BC" w:rsidRDefault="006F4753" w:rsidP="009921E1">
            <w:pPr>
              <w:pStyle w:val="Akapitzlist"/>
              <w:numPr>
                <w:ilvl w:val="0"/>
                <w:numId w:val="9"/>
              </w:numPr>
              <w:ind w:left="851"/>
              <w:rPr>
                <w:rFonts w:ascii="Times New Roman" w:hAnsi="Times New Roman" w:cs="Times New Roman"/>
              </w:rPr>
            </w:pPr>
            <w:r w:rsidRPr="004929BC">
              <w:rPr>
                <w:rFonts w:ascii="Times New Roman" w:hAnsi="Times New Roman" w:cs="Times New Roman"/>
              </w:rPr>
              <w:t>Gniazda rozszerzeń 40-to stykowe – min. 2</w:t>
            </w:r>
          </w:p>
        </w:tc>
        <w:tc>
          <w:tcPr>
            <w:tcW w:w="1667" w:type="dxa"/>
          </w:tcPr>
          <w:p w:rsidR="006F4753" w:rsidRPr="004929BC" w:rsidRDefault="006F4753" w:rsidP="006F4753">
            <w:pPr>
              <w:ind w:left="491"/>
              <w:rPr>
                <w:rFonts w:ascii="Times New Roman" w:hAnsi="Times New Roman" w:cs="Times New Roman"/>
              </w:rPr>
            </w:pPr>
          </w:p>
        </w:tc>
      </w:tr>
      <w:tr w:rsidR="006F4753" w:rsidRPr="004929BC" w:rsidTr="006F4753">
        <w:tc>
          <w:tcPr>
            <w:tcW w:w="7621" w:type="dxa"/>
          </w:tcPr>
          <w:p w:rsidR="006F4753" w:rsidRPr="004929BC" w:rsidRDefault="006F4753" w:rsidP="009921E1">
            <w:pPr>
              <w:pStyle w:val="Akapitzlist"/>
              <w:numPr>
                <w:ilvl w:val="0"/>
                <w:numId w:val="9"/>
              </w:numPr>
              <w:ind w:left="851"/>
              <w:rPr>
                <w:rFonts w:ascii="Times New Roman" w:hAnsi="Times New Roman" w:cs="Times New Roman"/>
              </w:rPr>
            </w:pPr>
            <w:r w:rsidRPr="004929BC">
              <w:rPr>
                <w:rFonts w:ascii="Times New Roman" w:hAnsi="Times New Roman" w:cs="Times New Roman"/>
              </w:rPr>
              <w:t>Wbudowany układ programujący FPGA z wyjściem USB</w:t>
            </w:r>
          </w:p>
        </w:tc>
        <w:tc>
          <w:tcPr>
            <w:tcW w:w="1667" w:type="dxa"/>
          </w:tcPr>
          <w:p w:rsidR="006F4753" w:rsidRPr="004929BC" w:rsidRDefault="006F4753" w:rsidP="006F4753">
            <w:pPr>
              <w:ind w:left="491"/>
              <w:rPr>
                <w:rFonts w:ascii="Times New Roman" w:hAnsi="Times New Roman" w:cs="Times New Roman"/>
              </w:rPr>
            </w:pPr>
          </w:p>
        </w:tc>
      </w:tr>
      <w:tr w:rsidR="006F4753" w:rsidRPr="004929BC" w:rsidTr="006F4753">
        <w:tc>
          <w:tcPr>
            <w:tcW w:w="7621" w:type="dxa"/>
          </w:tcPr>
          <w:p w:rsidR="006F4753" w:rsidRPr="004929BC" w:rsidRDefault="006F4753" w:rsidP="009921E1">
            <w:pPr>
              <w:rPr>
                <w:rFonts w:ascii="Times New Roman" w:hAnsi="Times New Roman" w:cs="Times New Roman"/>
              </w:rPr>
            </w:pPr>
            <w:r w:rsidRPr="004929BC">
              <w:rPr>
                <w:rFonts w:ascii="Times New Roman" w:hAnsi="Times New Roman" w:cs="Times New Roman"/>
              </w:rPr>
              <w:t xml:space="preserve">1.2 </w:t>
            </w:r>
            <w:r w:rsidRPr="004929BC">
              <w:rPr>
                <w:rFonts w:ascii="Times New Roman" w:hAnsi="Times New Roman" w:cs="Times New Roman"/>
              </w:rPr>
              <w:tab/>
              <w:t xml:space="preserve">Zasilacz do płyty uruchomieniowej zasilany napięciem 230 V / 50 </w:t>
            </w:r>
            <w:proofErr w:type="spellStart"/>
            <w:r w:rsidRPr="004929BC">
              <w:rPr>
                <w:rFonts w:ascii="Times New Roman" w:hAnsi="Times New Roman" w:cs="Times New Roman"/>
              </w:rPr>
              <w:t>Hz</w:t>
            </w:r>
            <w:proofErr w:type="spellEnd"/>
            <w:r w:rsidRPr="004929BC">
              <w:rPr>
                <w:rFonts w:ascii="Times New Roman" w:hAnsi="Times New Roman" w:cs="Times New Roman"/>
              </w:rPr>
              <w:t xml:space="preserve"> AC</w:t>
            </w:r>
          </w:p>
        </w:tc>
        <w:tc>
          <w:tcPr>
            <w:tcW w:w="1667" w:type="dxa"/>
          </w:tcPr>
          <w:p w:rsidR="006F4753" w:rsidRPr="004929BC" w:rsidRDefault="006F4753" w:rsidP="006F4753">
            <w:pPr>
              <w:rPr>
                <w:rFonts w:ascii="Times New Roman" w:hAnsi="Times New Roman" w:cs="Times New Roman"/>
              </w:rPr>
            </w:pPr>
          </w:p>
        </w:tc>
      </w:tr>
      <w:tr w:rsidR="006F4753" w:rsidRPr="004929BC" w:rsidTr="006F4753">
        <w:tc>
          <w:tcPr>
            <w:tcW w:w="7621" w:type="dxa"/>
          </w:tcPr>
          <w:p w:rsidR="006F4753" w:rsidRPr="004929BC" w:rsidRDefault="006F4753" w:rsidP="009921E1">
            <w:pPr>
              <w:rPr>
                <w:rFonts w:ascii="Times New Roman" w:hAnsi="Times New Roman" w:cs="Times New Roman"/>
              </w:rPr>
            </w:pPr>
            <w:r w:rsidRPr="004929BC">
              <w:rPr>
                <w:rFonts w:ascii="Times New Roman" w:hAnsi="Times New Roman" w:cs="Times New Roman"/>
              </w:rPr>
              <w:t>1.3</w:t>
            </w:r>
            <w:r w:rsidRPr="004929BC">
              <w:rPr>
                <w:rFonts w:ascii="Times New Roman" w:hAnsi="Times New Roman" w:cs="Times New Roman"/>
              </w:rPr>
              <w:tab/>
              <w:t xml:space="preserve"> Kabel programujący USB do komputera</w:t>
            </w:r>
          </w:p>
        </w:tc>
        <w:tc>
          <w:tcPr>
            <w:tcW w:w="1667" w:type="dxa"/>
          </w:tcPr>
          <w:p w:rsidR="006F4753" w:rsidRPr="004929BC" w:rsidRDefault="006F4753" w:rsidP="006F4753">
            <w:pPr>
              <w:rPr>
                <w:rFonts w:ascii="Times New Roman" w:hAnsi="Times New Roman" w:cs="Times New Roman"/>
              </w:rPr>
            </w:pPr>
          </w:p>
        </w:tc>
      </w:tr>
      <w:tr w:rsidR="006F4753" w:rsidRPr="004929BC" w:rsidTr="006F4753">
        <w:tc>
          <w:tcPr>
            <w:tcW w:w="7621" w:type="dxa"/>
          </w:tcPr>
          <w:p w:rsidR="006F4753" w:rsidRPr="004929BC" w:rsidRDefault="006F4753" w:rsidP="009921E1">
            <w:pPr>
              <w:rPr>
                <w:rFonts w:ascii="Times New Roman" w:hAnsi="Times New Roman" w:cs="Times New Roman"/>
              </w:rPr>
            </w:pPr>
            <w:r w:rsidRPr="004929BC">
              <w:rPr>
                <w:rFonts w:ascii="Times New Roman" w:hAnsi="Times New Roman" w:cs="Times New Roman"/>
              </w:rPr>
              <w:t xml:space="preserve">1.4 </w:t>
            </w:r>
            <w:r w:rsidRPr="004929BC">
              <w:rPr>
                <w:rFonts w:ascii="Times New Roman" w:hAnsi="Times New Roman" w:cs="Times New Roman"/>
              </w:rPr>
              <w:tab/>
              <w:t>Płyta z oprogramowaniem do obsługi układów FPGA</w:t>
            </w:r>
          </w:p>
        </w:tc>
        <w:tc>
          <w:tcPr>
            <w:tcW w:w="1667" w:type="dxa"/>
          </w:tcPr>
          <w:p w:rsidR="006F4753" w:rsidRPr="004929BC" w:rsidRDefault="006F4753" w:rsidP="006F4753">
            <w:pPr>
              <w:rPr>
                <w:rFonts w:ascii="Times New Roman" w:hAnsi="Times New Roman" w:cs="Times New Roman"/>
              </w:rPr>
            </w:pPr>
          </w:p>
        </w:tc>
      </w:tr>
      <w:tr w:rsidR="006F4753" w:rsidRPr="004929BC" w:rsidTr="006F4753">
        <w:tc>
          <w:tcPr>
            <w:tcW w:w="7621" w:type="dxa"/>
          </w:tcPr>
          <w:p w:rsidR="006F4753" w:rsidRPr="004929BC" w:rsidRDefault="006F4753" w:rsidP="009921E1">
            <w:pPr>
              <w:rPr>
                <w:rFonts w:ascii="Times New Roman" w:hAnsi="Times New Roman" w:cs="Times New Roman"/>
              </w:rPr>
            </w:pPr>
            <w:r w:rsidRPr="004929BC">
              <w:rPr>
                <w:rFonts w:ascii="Times New Roman" w:hAnsi="Times New Roman" w:cs="Times New Roman"/>
              </w:rPr>
              <w:t xml:space="preserve">1.5 </w:t>
            </w:r>
            <w:r w:rsidRPr="004929BC">
              <w:rPr>
                <w:rFonts w:ascii="Times New Roman" w:hAnsi="Times New Roman" w:cs="Times New Roman"/>
              </w:rPr>
              <w:tab/>
              <w:t>Dokumentacja zestawu – w języku polskim lub angielskim</w:t>
            </w:r>
          </w:p>
        </w:tc>
        <w:tc>
          <w:tcPr>
            <w:tcW w:w="1667" w:type="dxa"/>
          </w:tcPr>
          <w:p w:rsidR="006F4753" w:rsidRPr="004929BC" w:rsidRDefault="006F4753" w:rsidP="006F4753">
            <w:pPr>
              <w:rPr>
                <w:rFonts w:ascii="Times New Roman" w:hAnsi="Times New Roman" w:cs="Times New Roman"/>
              </w:rPr>
            </w:pPr>
          </w:p>
        </w:tc>
      </w:tr>
      <w:tr w:rsidR="006F4753" w:rsidRPr="004929BC" w:rsidTr="006F4753">
        <w:tc>
          <w:tcPr>
            <w:tcW w:w="7621" w:type="dxa"/>
          </w:tcPr>
          <w:p w:rsidR="006F4753" w:rsidRPr="004929BC" w:rsidRDefault="006F4753" w:rsidP="009921E1">
            <w:pPr>
              <w:rPr>
                <w:rFonts w:ascii="Times New Roman" w:hAnsi="Times New Roman" w:cs="Times New Roman"/>
              </w:rPr>
            </w:pPr>
            <w:r w:rsidRPr="004929BC">
              <w:rPr>
                <w:rFonts w:ascii="Times New Roman" w:hAnsi="Times New Roman" w:cs="Times New Roman"/>
              </w:rPr>
              <w:t>1.6</w:t>
            </w:r>
            <w:r w:rsidRPr="004929BC">
              <w:rPr>
                <w:rFonts w:ascii="Times New Roman" w:hAnsi="Times New Roman" w:cs="Times New Roman"/>
              </w:rPr>
              <w:tab/>
              <w:t xml:space="preserve"> Płyta z propozycją ćwiczeń dydaktycznych – w języku polskim lub angielskim</w:t>
            </w:r>
          </w:p>
        </w:tc>
        <w:tc>
          <w:tcPr>
            <w:tcW w:w="1667" w:type="dxa"/>
          </w:tcPr>
          <w:p w:rsidR="006F4753" w:rsidRPr="004929BC" w:rsidRDefault="006F4753" w:rsidP="006F4753">
            <w:pPr>
              <w:rPr>
                <w:rFonts w:ascii="Times New Roman" w:hAnsi="Times New Roman" w:cs="Times New Roman"/>
              </w:rPr>
            </w:pPr>
          </w:p>
        </w:tc>
      </w:tr>
      <w:tr w:rsidR="006F4753" w:rsidRPr="004929BC" w:rsidTr="006F4753">
        <w:tc>
          <w:tcPr>
            <w:tcW w:w="7621" w:type="dxa"/>
          </w:tcPr>
          <w:p w:rsidR="006F4753" w:rsidRPr="004929BC" w:rsidRDefault="006F4753" w:rsidP="009921E1">
            <w:pPr>
              <w:rPr>
                <w:rFonts w:ascii="Times New Roman" w:hAnsi="Times New Roman" w:cs="Times New Roman"/>
              </w:rPr>
            </w:pPr>
            <w:r w:rsidRPr="004929BC">
              <w:rPr>
                <w:rFonts w:ascii="Times New Roman" w:hAnsi="Times New Roman" w:cs="Times New Roman"/>
              </w:rPr>
              <w:t>1.7</w:t>
            </w:r>
            <w:r w:rsidRPr="004929BC">
              <w:rPr>
                <w:rFonts w:ascii="Times New Roman" w:hAnsi="Times New Roman" w:cs="Times New Roman"/>
              </w:rPr>
              <w:tab/>
              <w:t>Instrukcja obsługi zestawu w języku polskim</w:t>
            </w:r>
          </w:p>
        </w:tc>
        <w:tc>
          <w:tcPr>
            <w:tcW w:w="1667" w:type="dxa"/>
          </w:tcPr>
          <w:p w:rsidR="006F4753" w:rsidRPr="004929BC" w:rsidRDefault="006F4753" w:rsidP="006F4753">
            <w:pPr>
              <w:rPr>
                <w:rFonts w:ascii="Times New Roman" w:hAnsi="Times New Roman" w:cs="Times New Roman"/>
              </w:rPr>
            </w:pPr>
          </w:p>
        </w:tc>
      </w:tr>
    </w:tbl>
    <w:p w:rsidR="00AA7F59" w:rsidRPr="004929BC" w:rsidRDefault="00AA7F59" w:rsidP="00950E69">
      <w:pPr>
        <w:pStyle w:val="Akapitzlist"/>
        <w:spacing w:after="0" w:line="240" w:lineRule="auto"/>
        <w:ind w:left="709"/>
        <w:rPr>
          <w:rFonts w:ascii="Times New Roman" w:hAnsi="Times New Roman" w:cs="Times New Roman"/>
        </w:rPr>
      </w:pPr>
    </w:p>
    <w:p w:rsidR="00173D97" w:rsidRPr="004929BC" w:rsidRDefault="00173D97" w:rsidP="00950E69">
      <w:pPr>
        <w:pStyle w:val="Akapitzlist"/>
        <w:numPr>
          <w:ilvl w:val="0"/>
          <w:numId w:val="1"/>
        </w:numPr>
        <w:spacing w:after="0" w:line="240" w:lineRule="auto"/>
        <w:ind w:left="426"/>
        <w:rPr>
          <w:rFonts w:ascii="Times New Roman" w:hAnsi="Times New Roman" w:cs="Times New Roman"/>
          <w:b/>
        </w:rPr>
      </w:pPr>
      <w:r w:rsidRPr="004929BC">
        <w:rPr>
          <w:rFonts w:ascii="Times New Roman" w:hAnsi="Times New Roman" w:cs="Times New Roman"/>
          <w:b/>
        </w:rPr>
        <w:t>ZESTAW URUCHOMIENIOWY DO UKŁADÓW PROGRAMOWALNYCH CPLD</w:t>
      </w:r>
    </w:p>
    <w:p w:rsidR="00173D97" w:rsidRPr="004929BC" w:rsidRDefault="00173D97" w:rsidP="00950E69">
      <w:pPr>
        <w:spacing w:after="0" w:line="240" w:lineRule="auto"/>
        <w:rPr>
          <w:rFonts w:ascii="Times New Roman" w:hAnsi="Times New Roman" w:cs="Times New Roman"/>
        </w:rPr>
      </w:pPr>
      <w:r w:rsidRPr="004929BC">
        <w:rPr>
          <w:rFonts w:ascii="Times New Roman" w:hAnsi="Times New Roman" w:cs="Times New Roman"/>
        </w:rPr>
        <w:t>Zestaw uruchomieniowy do układu CPLD w następującej konfiguracji :</w:t>
      </w:r>
    </w:p>
    <w:tbl>
      <w:tblPr>
        <w:tblStyle w:val="Tabela-Siatka"/>
        <w:tblW w:w="0" w:type="auto"/>
        <w:tblInd w:w="108" w:type="dxa"/>
        <w:tblLook w:val="04A0" w:firstRow="1" w:lastRow="0" w:firstColumn="1" w:lastColumn="0" w:noHBand="0" w:noVBand="1"/>
      </w:tblPr>
      <w:tblGrid>
        <w:gridCol w:w="7341"/>
        <w:gridCol w:w="1613"/>
      </w:tblGrid>
      <w:tr w:rsidR="006F4753" w:rsidRPr="004929BC" w:rsidTr="006F4753">
        <w:tc>
          <w:tcPr>
            <w:tcW w:w="7513" w:type="dxa"/>
          </w:tcPr>
          <w:p w:rsidR="006F4753" w:rsidRPr="004929BC" w:rsidRDefault="006F4753" w:rsidP="00483373">
            <w:pPr>
              <w:pStyle w:val="Akapitzlist"/>
              <w:numPr>
                <w:ilvl w:val="1"/>
                <w:numId w:val="1"/>
              </w:numPr>
              <w:ind w:hanging="644"/>
              <w:rPr>
                <w:rFonts w:ascii="Times New Roman" w:hAnsi="Times New Roman" w:cs="Times New Roman"/>
              </w:rPr>
            </w:pPr>
            <w:r w:rsidRPr="004929BC">
              <w:rPr>
                <w:rFonts w:ascii="Times New Roman" w:hAnsi="Times New Roman" w:cs="Times New Roman"/>
              </w:rPr>
              <w:t>Płyta uruchomieniowa zawierająca :</w:t>
            </w:r>
          </w:p>
        </w:tc>
        <w:tc>
          <w:tcPr>
            <w:tcW w:w="1667" w:type="dxa"/>
          </w:tcPr>
          <w:p w:rsidR="006F4753" w:rsidRPr="004929BC" w:rsidRDefault="006F4753" w:rsidP="006F4753">
            <w:pPr>
              <w:ind w:left="108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numPr>
                <w:ilvl w:val="0"/>
                <w:numId w:val="9"/>
              </w:numPr>
              <w:ind w:left="851"/>
              <w:rPr>
                <w:rFonts w:ascii="Times New Roman" w:hAnsi="Times New Roman" w:cs="Times New Roman"/>
              </w:rPr>
            </w:pPr>
            <w:r w:rsidRPr="004929BC">
              <w:rPr>
                <w:rFonts w:ascii="Times New Roman" w:hAnsi="Times New Roman" w:cs="Times New Roman"/>
              </w:rPr>
              <w:t>Układ CPLD zawierający min 20000 LE</w:t>
            </w:r>
          </w:p>
        </w:tc>
        <w:tc>
          <w:tcPr>
            <w:tcW w:w="1667" w:type="dxa"/>
          </w:tcPr>
          <w:p w:rsidR="006F4753" w:rsidRPr="004929BC" w:rsidRDefault="006F4753" w:rsidP="006F4753">
            <w:pPr>
              <w:ind w:left="36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numPr>
                <w:ilvl w:val="0"/>
                <w:numId w:val="9"/>
              </w:numPr>
              <w:ind w:left="851"/>
              <w:rPr>
                <w:rFonts w:ascii="Times New Roman" w:hAnsi="Times New Roman" w:cs="Times New Roman"/>
              </w:rPr>
            </w:pPr>
            <w:r w:rsidRPr="004929BC">
              <w:rPr>
                <w:rFonts w:ascii="Times New Roman" w:hAnsi="Times New Roman" w:cs="Times New Roman"/>
              </w:rPr>
              <w:t>Pamięć zewnętrzna SDRAM – minimum 20 MB</w:t>
            </w:r>
          </w:p>
        </w:tc>
        <w:tc>
          <w:tcPr>
            <w:tcW w:w="1667" w:type="dxa"/>
          </w:tcPr>
          <w:p w:rsidR="006F4753" w:rsidRPr="004929BC" w:rsidRDefault="006F4753" w:rsidP="006F4753">
            <w:pPr>
              <w:ind w:left="36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numPr>
                <w:ilvl w:val="0"/>
                <w:numId w:val="9"/>
              </w:numPr>
              <w:ind w:left="851"/>
              <w:rPr>
                <w:rFonts w:ascii="Times New Roman" w:hAnsi="Times New Roman" w:cs="Times New Roman"/>
              </w:rPr>
            </w:pPr>
            <w:r w:rsidRPr="004929BC">
              <w:rPr>
                <w:rFonts w:ascii="Times New Roman" w:hAnsi="Times New Roman" w:cs="Times New Roman"/>
              </w:rPr>
              <w:t>Zestaw przycisków i przełączników do zadawania stanów – łącznie min. 10</w:t>
            </w:r>
          </w:p>
        </w:tc>
        <w:tc>
          <w:tcPr>
            <w:tcW w:w="1667" w:type="dxa"/>
          </w:tcPr>
          <w:p w:rsidR="006F4753" w:rsidRPr="004929BC" w:rsidRDefault="006F4753" w:rsidP="006F4753">
            <w:pPr>
              <w:ind w:left="36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numPr>
                <w:ilvl w:val="0"/>
                <w:numId w:val="9"/>
              </w:numPr>
              <w:ind w:left="851"/>
              <w:rPr>
                <w:rFonts w:ascii="Times New Roman" w:hAnsi="Times New Roman" w:cs="Times New Roman"/>
              </w:rPr>
            </w:pPr>
            <w:r w:rsidRPr="004929BC">
              <w:rPr>
                <w:rFonts w:ascii="Times New Roman" w:hAnsi="Times New Roman" w:cs="Times New Roman"/>
              </w:rPr>
              <w:t>Wyświetlacze siedmiosegmentowe LED – min. 4</w:t>
            </w:r>
          </w:p>
        </w:tc>
        <w:tc>
          <w:tcPr>
            <w:tcW w:w="1667" w:type="dxa"/>
          </w:tcPr>
          <w:p w:rsidR="006F4753" w:rsidRPr="004929BC" w:rsidRDefault="006F4753" w:rsidP="006F4753">
            <w:pPr>
              <w:ind w:left="36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numPr>
                <w:ilvl w:val="0"/>
                <w:numId w:val="9"/>
              </w:numPr>
              <w:ind w:left="851"/>
              <w:rPr>
                <w:rFonts w:ascii="Times New Roman" w:hAnsi="Times New Roman" w:cs="Times New Roman"/>
              </w:rPr>
            </w:pPr>
            <w:r w:rsidRPr="004929BC">
              <w:rPr>
                <w:rFonts w:ascii="Times New Roman" w:hAnsi="Times New Roman" w:cs="Times New Roman"/>
              </w:rPr>
              <w:t>Diody LED wskazujące stan sygnałów – min. 8</w:t>
            </w:r>
          </w:p>
        </w:tc>
        <w:tc>
          <w:tcPr>
            <w:tcW w:w="1667" w:type="dxa"/>
          </w:tcPr>
          <w:p w:rsidR="006F4753" w:rsidRPr="004929BC" w:rsidRDefault="006F4753" w:rsidP="006F4753">
            <w:pPr>
              <w:ind w:left="36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numPr>
                <w:ilvl w:val="0"/>
                <w:numId w:val="9"/>
              </w:numPr>
              <w:ind w:left="851"/>
              <w:rPr>
                <w:rFonts w:ascii="Times New Roman" w:hAnsi="Times New Roman" w:cs="Times New Roman"/>
              </w:rPr>
            </w:pPr>
            <w:r w:rsidRPr="004929BC">
              <w:rPr>
                <w:rFonts w:ascii="Times New Roman" w:hAnsi="Times New Roman" w:cs="Times New Roman"/>
              </w:rPr>
              <w:t xml:space="preserve">Złącze zgodne z </w:t>
            </w:r>
            <w:proofErr w:type="spellStart"/>
            <w:r w:rsidRPr="004929BC">
              <w:rPr>
                <w:rFonts w:ascii="Times New Roman" w:hAnsi="Times New Roman" w:cs="Times New Roman"/>
              </w:rPr>
              <w:t>Arduino</w:t>
            </w:r>
            <w:proofErr w:type="spellEnd"/>
            <w:r w:rsidRPr="004929BC">
              <w:rPr>
                <w:rFonts w:ascii="Times New Roman" w:hAnsi="Times New Roman" w:cs="Times New Roman"/>
              </w:rPr>
              <w:t xml:space="preserve"> UNO</w:t>
            </w:r>
          </w:p>
        </w:tc>
        <w:tc>
          <w:tcPr>
            <w:tcW w:w="1667" w:type="dxa"/>
          </w:tcPr>
          <w:p w:rsidR="006F4753" w:rsidRPr="004929BC" w:rsidRDefault="006F4753" w:rsidP="006F4753">
            <w:pPr>
              <w:ind w:left="36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numPr>
                <w:ilvl w:val="0"/>
                <w:numId w:val="9"/>
              </w:numPr>
              <w:ind w:left="851"/>
              <w:rPr>
                <w:rFonts w:ascii="Times New Roman" w:hAnsi="Times New Roman" w:cs="Times New Roman"/>
              </w:rPr>
            </w:pPr>
            <w:r w:rsidRPr="004929BC">
              <w:rPr>
                <w:rFonts w:ascii="Times New Roman" w:hAnsi="Times New Roman" w:cs="Times New Roman"/>
              </w:rPr>
              <w:t xml:space="preserve">Gniazdo VGA </w:t>
            </w:r>
          </w:p>
        </w:tc>
        <w:tc>
          <w:tcPr>
            <w:tcW w:w="1667" w:type="dxa"/>
          </w:tcPr>
          <w:p w:rsidR="006F4753" w:rsidRPr="004929BC" w:rsidRDefault="006F4753" w:rsidP="006F4753">
            <w:pPr>
              <w:ind w:left="36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numPr>
                <w:ilvl w:val="0"/>
                <w:numId w:val="9"/>
              </w:numPr>
              <w:ind w:left="851"/>
              <w:rPr>
                <w:rFonts w:ascii="Times New Roman" w:hAnsi="Times New Roman" w:cs="Times New Roman"/>
              </w:rPr>
            </w:pPr>
            <w:r w:rsidRPr="004929BC">
              <w:rPr>
                <w:rFonts w:ascii="Times New Roman" w:hAnsi="Times New Roman" w:cs="Times New Roman"/>
              </w:rPr>
              <w:t>Gniazda rozszerzeń 20-to stykowe – min. 2</w:t>
            </w:r>
          </w:p>
        </w:tc>
        <w:tc>
          <w:tcPr>
            <w:tcW w:w="1667" w:type="dxa"/>
          </w:tcPr>
          <w:p w:rsidR="006F4753" w:rsidRPr="004929BC" w:rsidRDefault="006F4753" w:rsidP="006F4753">
            <w:pPr>
              <w:ind w:left="36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numPr>
                <w:ilvl w:val="0"/>
                <w:numId w:val="9"/>
              </w:numPr>
              <w:ind w:left="851"/>
              <w:rPr>
                <w:rFonts w:ascii="Times New Roman" w:hAnsi="Times New Roman" w:cs="Times New Roman"/>
              </w:rPr>
            </w:pPr>
            <w:r w:rsidRPr="004929BC">
              <w:rPr>
                <w:rFonts w:ascii="Times New Roman" w:hAnsi="Times New Roman" w:cs="Times New Roman"/>
              </w:rPr>
              <w:t>Wbudowany układ programujący CPLD z wyjściem USB</w:t>
            </w:r>
          </w:p>
        </w:tc>
        <w:tc>
          <w:tcPr>
            <w:tcW w:w="1667" w:type="dxa"/>
          </w:tcPr>
          <w:p w:rsidR="006F4753" w:rsidRPr="004929BC" w:rsidRDefault="006F4753" w:rsidP="006F4753">
            <w:pPr>
              <w:ind w:left="36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numPr>
                <w:ilvl w:val="1"/>
                <w:numId w:val="1"/>
              </w:numPr>
              <w:ind w:hanging="644"/>
              <w:rPr>
                <w:rFonts w:ascii="Times New Roman" w:hAnsi="Times New Roman" w:cs="Times New Roman"/>
              </w:rPr>
            </w:pPr>
            <w:r w:rsidRPr="004929BC">
              <w:rPr>
                <w:rFonts w:ascii="Times New Roman" w:hAnsi="Times New Roman" w:cs="Times New Roman"/>
              </w:rPr>
              <w:t xml:space="preserve">Zasilacz do płyty uruchomieniowej zasilany napięciem 230 V  / 50 </w:t>
            </w:r>
            <w:proofErr w:type="spellStart"/>
            <w:r w:rsidRPr="004929BC">
              <w:rPr>
                <w:rFonts w:ascii="Times New Roman" w:hAnsi="Times New Roman" w:cs="Times New Roman"/>
              </w:rPr>
              <w:t>Hz</w:t>
            </w:r>
            <w:proofErr w:type="spellEnd"/>
            <w:r w:rsidRPr="004929BC">
              <w:rPr>
                <w:rFonts w:ascii="Times New Roman" w:hAnsi="Times New Roman" w:cs="Times New Roman"/>
              </w:rPr>
              <w:t xml:space="preserve"> AC</w:t>
            </w:r>
          </w:p>
        </w:tc>
        <w:tc>
          <w:tcPr>
            <w:tcW w:w="1667" w:type="dxa"/>
          </w:tcPr>
          <w:p w:rsidR="006F4753" w:rsidRPr="004929BC" w:rsidRDefault="006F4753" w:rsidP="006F4753">
            <w:pPr>
              <w:ind w:left="108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numPr>
                <w:ilvl w:val="1"/>
                <w:numId w:val="1"/>
              </w:numPr>
              <w:ind w:hanging="644"/>
              <w:rPr>
                <w:rFonts w:ascii="Times New Roman" w:hAnsi="Times New Roman" w:cs="Times New Roman"/>
              </w:rPr>
            </w:pPr>
            <w:r w:rsidRPr="004929BC">
              <w:rPr>
                <w:rFonts w:ascii="Times New Roman" w:hAnsi="Times New Roman" w:cs="Times New Roman"/>
              </w:rPr>
              <w:t>Kabel programujący USB do komputera</w:t>
            </w:r>
          </w:p>
        </w:tc>
        <w:tc>
          <w:tcPr>
            <w:tcW w:w="1667" w:type="dxa"/>
          </w:tcPr>
          <w:p w:rsidR="006F4753" w:rsidRPr="004929BC" w:rsidRDefault="006F4753" w:rsidP="006F4753">
            <w:pPr>
              <w:ind w:left="108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numPr>
                <w:ilvl w:val="1"/>
                <w:numId w:val="1"/>
              </w:numPr>
              <w:ind w:hanging="644"/>
              <w:rPr>
                <w:rFonts w:ascii="Times New Roman" w:hAnsi="Times New Roman" w:cs="Times New Roman"/>
              </w:rPr>
            </w:pPr>
            <w:r w:rsidRPr="004929BC">
              <w:rPr>
                <w:rFonts w:ascii="Times New Roman" w:hAnsi="Times New Roman" w:cs="Times New Roman"/>
              </w:rPr>
              <w:t>Płyta z oprogramowaniem do obsługi układów CPLD</w:t>
            </w:r>
          </w:p>
        </w:tc>
        <w:tc>
          <w:tcPr>
            <w:tcW w:w="1667" w:type="dxa"/>
          </w:tcPr>
          <w:p w:rsidR="006F4753" w:rsidRPr="004929BC" w:rsidRDefault="006F4753" w:rsidP="006F4753">
            <w:pPr>
              <w:ind w:left="108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numPr>
                <w:ilvl w:val="1"/>
                <w:numId w:val="1"/>
              </w:numPr>
              <w:ind w:hanging="644"/>
              <w:rPr>
                <w:rFonts w:ascii="Times New Roman" w:hAnsi="Times New Roman" w:cs="Times New Roman"/>
              </w:rPr>
            </w:pPr>
            <w:r w:rsidRPr="004929BC">
              <w:rPr>
                <w:rFonts w:ascii="Times New Roman" w:hAnsi="Times New Roman" w:cs="Times New Roman"/>
              </w:rPr>
              <w:t>Dokumentacja zestawu – w języku polskim lub angielskim</w:t>
            </w:r>
          </w:p>
        </w:tc>
        <w:tc>
          <w:tcPr>
            <w:tcW w:w="1667" w:type="dxa"/>
          </w:tcPr>
          <w:p w:rsidR="006F4753" w:rsidRPr="004929BC" w:rsidRDefault="006F4753" w:rsidP="006F4753">
            <w:pPr>
              <w:ind w:left="1080"/>
              <w:rPr>
                <w:rFonts w:ascii="Times New Roman" w:hAnsi="Times New Roman" w:cs="Times New Roman"/>
              </w:rPr>
            </w:pPr>
          </w:p>
        </w:tc>
      </w:tr>
      <w:tr w:rsidR="006F4753" w:rsidRPr="004929BC" w:rsidTr="006F4753">
        <w:tc>
          <w:tcPr>
            <w:tcW w:w="7513" w:type="dxa"/>
          </w:tcPr>
          <w:p w:rsidR="006F4753" w:rsidRPr="004929BC" w:rsidRDefault="006F4753" w:rsidP="00483373">
            <w:pPr>
              <w:pStyle w:val="Akapitzlist"/>
              <w:ind w:left="0"/>
              <w:rPr>
                <w:rFonts w:ascii="Times New Roman" w:hAnsi="Times New Roman" w:cs="Times New Roman"/>
              </w:rPr>
            </w:pPr>
            <w:r w:rsidRPr="004929BC">
              <w:rPr>
                <w:rFonts w:ascii="Times New Roman" w:hAnsi="Times New Roman" w:cs="Times New Roman"/>
              </w:rPr>
              <w:t xml:space="preserve">2.6 </w:t>
            </w:r>
            <w:r w:rsidRPr="004929BC">
              <w:rPr>
                <w:rFonts w:ascii="Times New Roman" w:hAnsi="Times New Roman" w:cs="Times New Roman"/>
              </w:rPr>
              <w:tab/>
              <w:t xml:space="preserve">  Instrukcja obsługi zestawu w języku polskim</w:t>
            </w:r>
          </w:p>
        </w:tc>
        <w:tc>
          <w:tcPr>
            <w:tcW w:w="1667" w:type="dxa"/>
          </w:tcPr>
          <w:p w:rsidR="006F4753" w:rsidRPr="004929BC" w:rsidRDefault="006F4753" w:rsidP="006F4753">
            <w:pPr>
              <w:ind w:left="360"/>
              <w:rPr>
                <w:rFonts w:ascii="Times New Roman" w:hAnsi="Times New Roman" w:cs="Times New Roman"/>
              </w:rPr>
            </w:pPr>
          </w:p>
        </w:tc>
      </w:tr>
    </w:tbl>
    <w:p w:rsidR="00985B65" w:rsidRPr="004929BC" w:rsidRDefault="00985B65" w:rsidP="00985B65">
      <w:pPr>
        <w:pStyle w:val="Akapitzlist"/>
        <w:spacing w:after="0" w:line="240" w:lineRule="auto"/>
        <w:ind w:left="426"/>
        <w:rPr>
          <w:rFonts w:ascii="Times New Roman" w:hAnsi="Times New Roman" w:cs="Times New Roman"/>
        </w:rPr>
      </w:pPr>
    </w:p>
    <w:p w:rsidR="00173D97" w:rsidRPr="004929BC" w:rsidRDefault="00173D97" w:rsidP="00950E69">
      <w:pPr>
        <w:pStyle w:val="Akapitzlist"/>
        <w:spacing w:after="0" w:line="240" w:lineRule="auto"/>
        <w:rPr>
          <w:rFonts w:ascii="Times New Roman" w:hAnsi="Times New Roman" w:cs="Times New Roman"/>
          <w:b/>
        </w:rPr>
      </w:pPr>
    </w:p>
    <w:p w:rsidR="009B1F97" w:rsidRPr="004929BC" w:rsidRDefault="009B1F97" w:rsidP="00950E69">
      <w:pPr>
        <w:pStyle w:val="Akapitzlist"/>
        <w:numPr>
          <w:ilvl w:val="0"/>
          <w:numId w:val="1"/>
        </w:numPr>
        <w:spacing w:after="0" w:line="240" w:lineRule="auto"/>
        <w:ind w:left="426"/>
        <w:rPr>
          <w:rFonts w:ascii="Times New Roman" w:hAnsi="Times New Roman" w:cs="Times New Roman"/>
          <w:b/>
        </w:rPr>
      </w:pPr>
      <w:r w:rsidRPr="004929BC">
        <w:rPr>
          <w:rFonts w:ascii="Times New Roman" w:hAnsi="Times New Roman" w:cs="Times New Roman"/>
          <w:b/>
        </w:rPr>
        <w:lastRenderedPageBreak/>
        <w:t xml:space="preserve">ZESTAW </w:t>
      </w:r>
      <w:r w:rsidR="00001F3A" w:rsidRPr="004929BC">
        <w:rPr>
          <w:rFonts w:ascii="Times New Roman" w:hAnsi="Times New Roman" w:cs="Times New Roman"/>
          <w:b/>
        </w:rPr>
        <w:t>URUCHOMIENIOWY</w:t>
      </w:r>
      <w:r w:rsidRPr="004929BC">
        <w:rPr>
          <w:rFonts w:ascii="Times New Roman" w:hAnsi="Times New Roman" w:cs="Times New Roman"/>
          <w:b/>
        </w:rPr>
        <w:t xml:space="preserve"> ZE STEROWNIKIEM </w:t>
      </w:r>
      <w:r w:rsidR="00001F3A" w:rsidRPr="004929BC">
        <w:rPr>
          <w:rFonts w:ascii="Times New Roman" w:hAnsi="Times New Roman" w:cs="Times New Roman"/>
          <w:b/>
        </w:rPr>
        <w:t xml:space="preserve">PROGRAMOWALNYM </w:t>
      </w:r>
      <w:r w:rsidRPr="004929BC">
        <w:rPr>
          <w:rFonts w:ascii="Times New Roman" w:hAnsi="Times New Roman" w:cs="Times New Roman"/>
          <w:b/>
        </w:rPr>
        <w:t xml:space="preserve">PLC </w:t>
      </w:r>
    </w:p>
    <w:p w:rsidR="00001F3A" w:rsidRPr="004929BC" w:rsidRDefault="00001F3A" w:rsidP="00950E69">
      <w:pPr>
        <w:pStyle w:val="Akapitzlist"/>
        <w:spacing w:after="0" w:line="240" w:lineRule="auto"/>
        <w:ind w:left="0"/>
        <w:rPr>
          <w:rFonts w:ascii="Times New Roman" w:hAnsi="Times New Roman" w:cs="Times New Roman"/>
        </w:rPr>
      </w:pPr>
      <w:r w:rsidRPr="004929BC">
        <w:rPr>
          <w:rFonts w:ascii="Times New Roman" w:hAnsi="Times New Roman" w:cs="Times New Roman"/>
        </w:rPr>
        <w:t>Zestaw uruchomieniowy złożony z następujących elementów :</w:t>
      </w:r>
    </w:p>
    <w:tbl>
      <w:tblPr>
        <w:tblStyle w:val="Tabela-Siatka"/>
        <w:tblW w:w="0" w:type="auto"/>
        <w:tblInd w:w="108" w:type="dxa"/>
        <w:tblLook w:val="04A0" w:firstRow="1" w:lastRow="0" w:firstColumn="1" w:lastColumn="0" w:noHBand="0" w:noVBand="1"/>
      </w:tblPr>
      <w:tblGrid>
        <w:gridCol w:w="7339"/>
        <w:gridCol w:w="1615"/>
      </w:tblGrid>
      <w:tr w:rsidR="006F4753" w:rsidRPr="004929BC" w:rsidTr="006F4753">
        <w:tc>
          <w:tcPr>
            <w:tcW w:w="7513" w:type="dxa"/>
          </w:tcPr>
          <w:p w:rsidR="006F4753" w:rsidRPr="004929BC" w:rsidRDefault="006F4753" w:rsidP="00516816">
            <w:pPr>
              <w:pStyle w:val="Akapitzlist"/>
              <w:numPr>
                <w:ilvl w:val="1"/>
                <w:numId w:val="1"/>
              </w:numPr>
              <w:ind w:hanging="644"/>
              <w:rPr>
                <w:rFonts w:ascii="Times New Roman" w:hAnsi="Times New Roman" w:cs="Times New Roman"/>
              </w:rPr>
            </w:pPr>
            <w:r w:rsidRPr="004929BC">
              <w:rPr>
                <w:rFonts w:ascii="Times New Roman" w:hAnsi="Times New Roman" w:cs="Times New Roman"/>
              </w:rPr>
              <w:t>Jednostka centralna :</w:t>
            </w:r>
          </w:p>
        </w:tc>
        <w:tc>
          <w:tcPr>
            <w:tcW w:w="1667" w:type="dxa"/>
          </w:tcPr>
          <w:p w:rsidR="006F4753" w:rsidRPr="004929BC" w:rsidRDefault="006F4753" w:rsidP="006F4753">
            <w:pPr>
              <w:ind w:left="1080"/>
              <w:rPr>
                <w:rFonts w:ascii="Times New Roman" w:hAnsi="Times New Roman" w:cs="Times New Roman"/>
              </w:rPr>
            </w:pPr>
          </w:p>
        </w:tc>
      </w:tr>
      <w:tr w:rsidR="006F4753" w:rsidRPr="004929BC" w:rsidTr="006F4753">
        <w:tc>
          <w:tcPr>
            <w:tcW w:w="7513" w:type="dxa"/>
          </w:tcPr>
          <w:p w:rsidR="006F4753" w:rsidRPr="004929BC" w:rsidRDefault="006F4753" w:rsidP="00516816">
            <w:pPr>
              <w:pStyle w:val="Akapitzlist"/>
              <w:numPr>
                <w:ilvl w:val="0"/>
                <w:numId w:val="11"/>
              </w:numPr>
              <w:tabs>
                <w:tab w:val="left" w:pos="1200"/>
              </w:tabs>
              <w:ind w:left="851"/>
              <w:rPr>
                <w:rFonts w:ascii="Times New Roman" w:hAnsi="Times New Roman" w:cs="Times New Roman"/>
              </w:rPr>
            </w:pPr>
            <w:r w:rsidRPr="004929BC">
              <w:rPr>
                <w:rFonts w:ascii="Times New Roman" w:hAnsi="Times New Roman" w:cs="Times New Roman"/>
              </w:rPr>
              <w:t xml:space="preserve">min. 8 wejść cyfrowych, </w:t>
            </w:r>
          </w:p>
        </w:tc>
        <w:tc>
          <w:tcPr>
            <w:tcW w:w="1667" w:type="dxa"/>
          </w:tcPr>
          <w:p w:rsidR="006F4753" w:rsidRPr="004929BC" w:rsidRDefault="006F4753" w:rsidP="006F4753">
            <w:pPr>
              <w:tabs>
                <w:tab w:val="left" w:pos="1200"/>
              </w:tabs>
              <w:ind w:left="360"/>
              <w:rPr>
                <w:rFonts w:ascii="Times New Roman" w:hAnsi="Times New Roman" w:cs="Times New Roman"/>
              </w:rPr>
            </w:pPr>
          </w:p>
        </w:tc>
      </w:tr>
      <w:tr w:rsidR="006F4753" w:rsidRPr="004929BC" w:rsidTr="006F4753">
        <w:tc>
          <w:tcPr>
            <w:tcW w:w="7513" w:type="dxa"/>
          </w:tcPr>
          <w:p w:rsidR="006F4753" w:rsidRPr="004929BC" w:rsidRDefault="006F4753" w:rsidP="00516816">
            <w:pPr>
              <w:pStyle w:val="Akapitzlist"/>
              <w:numPr>
                <w:ilvl w:val="0"/>
                <w:numId w:val="11"/>
              </w:numPr>
              <w:tabs>
                <w:tab w:val="left" w:pos="1200"/>
              </w:tabs>
              <w:ind w:left="851"/>
              <w:rPr>
                <w:rFonts w:ascii="Times New Roman" w:hAnsi="Times New Roman" w:cs="Times New Roman"/>
              </w:rPr>
            </w:pPr>
            <w:r w:rsidRPr="004929BC">
              <w:rPr>
                <w:rFonts w:ascii="Times New Roman" w:hAnsi="Times New Roman" w:cs="Times New Roman"/>
              </w:rPr>
              <w:t xml:space="preserve">min. 2 wejścia analogowe, </w:t>
            </w:r>
          </w:p>
        </w:tc>
        <w:tc>
          <w:tcPr>
            <w:tcW w:w="1667" w:type="dxa"/>
          </w:tcPr>
          <w:p w:rsidR="006F4753" w:rsidRPr="004929BC" w:rsidRDefault="006F4753" w:rsidP="006F4753">
            <w:pPr>
              <w:tabs>
                <w:tab w:val="left" w:pos="1200"/>
              </w:tabs>
              <w:ind w:left="360"/>
              <w:rPr>
                <w:rFonts w:ascii="Times New Roman" w:hAnsi="Times New Roman" w:cs="Times New Roman"/>
              </w:rPr>
            </w:pPr>
          </w:p>
        </w:tc>
      </w:tr>
      <w:tr w:rsidR="006F4753" w:rsidRPr="004929BC" w:rsidTr="006F4753">
        <w:tc>
          <w:tcPr>
            <w:tcW w:w="7513" w:type="dxa"/>
          </w:tcPr>
          <w:p w:rsidR="006F4753" w:rsidRPr="004929BC" w:rsidRDefault="006F4753" w:rsidP="00516816">
            <w:pPr>
              <w:pStyle w:val="Akapitzlist"/>
              <w:numPr>
                <w:ilvl w:val="0"/>
                <w:numId w:val="11"/>
              </w:numPr>
              <w:tabs>
                <w:tab w:val="left" w:pos="1200"/>
              </w:tabs>
              <w:ind w:left="851"/>
              <w:rPr>
                <w:rFonts w:ascii="Times New Roman" w:hAnsi="Times New Roman" w:cs="Times New Roman"/>
              </w:rPr>
            </w:pPr>
            <w:r w:rsidRPr="004929BC">
              <w:rPr>
                <w:rFonts w:ascii="Times New Roman" w:hAnsi="Times New Roman" w:cs="Times New Roman"/>
              </w:rPr>
              <w:t>min. 6 wyjść cyfrowych typu przekaźnikowego,</w:t>
            </w:r>
          </w:p>
        </w:tc>
        <w:tc>
          <w:tcPr>
            <w:tcW w:w="1667" w:type="dxa"/>
          </w:tcPr>
          <w:p w:rsidR="006F4753" w:rsidRPr="004929BC" w:rsidRDefault="006F4753" w:rsidP="006F4753">
            <w:pPr>
              <w:tabs>
                <w:tab w:val="left" w:pos="1200"/>
              </w:tabs>
              <w:ind w:left="360"/>
              <w:rPr>
                <w:rFonts w:ascii="Times New Roman" w:hAnsi="Times New Roman" w:cs="Times New Roman"/>
              </w:rPr>
            </w:pPr>
          </w:p>
        </w:tc>
      </w:tr>
      <w:tr w:rsidR="006F4753" w:rsidRPr="004929BC" w:rsidTr="006F4753">
        <w:tc>
          <w:tcPr>
            <w:tcW w:w="7513" w:type="dxa"/>
          </w:tcPr>
          <w:p w:rsidR="006F4753" w:rsidRPr="004929BC" w:rsidRDefault="006F4753" w:rsidP="00516816">
            <w:pPr>
              <w:pStyle w:val="Akapitzlist"/>
              <w:numPr>
                <w:ilvl w:val="0"/>
                <w:numId w:val="11"/>
              </w:numPr>
              <w:tabs>
                <w:tab w:val="left" w:pos="1200"/>
              </w:tabs>
              <w:ind w:left="851"/>
              <w:rPr>
                <w:rFonts w:ascii="Times New Roman" w:hAnsi="Times New Roman" w:cs="Times New Roman"/>
              </w:rPr>
            </w:pPr>
            <w:r w:rsidRPr="004929BC">
              <w:rPr>
                <w:rFonts w:ascii="Times New Roman" w:hAnsi="Times New Roman" w:cs="Times New Roman"/>
              </w:rPr>
              <w:t xml:space="preserve">napięcie zasilania 230V / 50 </w:t>
            </w:r>
            <w:proofErr w:type="spellStart"/>
            <w:r w:rsidRPr="004929BC">
              <w:rPr>
                <w:rFonts w:ascii="Times New Roman" w:hAnsi="Times New Roman" w:cs="Times New Roman"/>
              </w:rPr>
              <w:t>Hz</w:t>
            </w:r>
            <w:proofErr w:type="spellEnd"/>
            <w:r w:rsidRPr="004929BC">
              <w:rPr>
                <w:rFonts w:ascii="Times New Roman" w:hAnsi="Times New Roman" w:cs="Times New Roman"/>
              </w:rPr>
              <w:t xml:space="preserve"> AC </w:t>
            </w:r>
          </w:p>
        </w:tc>
        <w:tc>
          <w:tcPr>
            <w:tcW w:w="1667" w:type="dxa"/>
          </w:tcPr>
          <w:p w:rsidR="006F4753" w:rsidRPr="004929BC" w:rsidRDefault="006F4753" w:rsidP="006F4753">
            <w:pPr>
              <w:tabs>
                <w:tab w:val="left" w:pos="1200"/>
              </w:tabs>
              <w:ind w:left="360"/>
              <w:rPr>
                <w:rFonts w:ascii="Times New Roman" w:hAnsi="Times New Roman" w:cs="Times New Roman"/>
              </w:rPr>
            </w:pPr>
          </w:p>
        </w:tc>
      </w:tr>
      <w:tr w:rsidR="006F4753" w:rsidRPr="004929BC" w:rsidTr="006F4753">
        <w:tc>
          <w:tcPr>
            <w:tcW w:w="7513" w:type="dxa"/>
          </w:tcPr>
          <w:p w:rsidR="006F4753" w:rsidRPr="004929BC" w:rsidRDefault="006F4753" w:rsidP="00516816">
            <w:pPr>
              <w:pStyle w:val="Akapitzlist"/>
              <w:numPr>
                <w:ilvl w:val="0"/>
                <w:numId w:val="11"/>
              </w:numPr>
              <w:tabs>
                <w:tab w:val="left" w:pos="1200"/>
              </w:tabs>
              <w:ind w:left="851"/>
              <w:rPr>
                <w:rFonts w:ascii="Times New Roman" w:hAnsi="Times New Roman" w:cs="Times New Roman"/>
              </w:rPr>
            </w:pPr>
            <w:r w:rsidRPr="004929BC">
              <w:rPr>
                <w:rFonts w:ascii="Times New Roman" w:hAnsi="Times New Roman" w:cs="Times New Roman"/>
              </w:rPr>
              <w:t xml:space="preserve">gniazda Ethernet, </w:t>
            </w:r>
            <w:proofErr w:type="spellStart"/>
            <w:r w:rsidRPr="004929BC">
              <w:rPr>
                <w:rFonts w:ascii="Times New Roman" w:hAnsi="Times New Roman" w:cs="Times New Roman"/>
              </w:rPr>
              <w:t>Profinet</w:t>
            </w:r>
            <w:proofErr w:type="spellEnd"/>
          </w:p>
        </w:tc>
        <w:tc>
          <w:tcPr>
            <w:tcW w:w="1667" w:type="dxa"/>
          </w:tcPr>
          <w:p w:rsidR="006F4753" w:rsidRPr="004929BC" w:rsidRDefault="006F4753" w:rsidP="006F4753">
            <w:pPr>
              <w:tabs>
                <w:tab w:val="left" w:pos="1200"/>
              </w:tabs>
              <w:ind w:left="360"/>
              <w:rPr>
                <w:rFonts w:ascii="Times New Roman" w:hAnsi="Times New Roman" w:cs="Times New Roman"/>
              </w:rPr>
            </w:pPr>
          </w:p>
        </w:tc>
      </w:tr>
      <w:tr w:rsidR="006F4753" w:rsidRPr="004929BC" w:rsidTr="006F4753">
        <w:tc>
          <w:tcPr>
            <w:tcW w:w="7513" w:type="dxa"/>
          </w:tcPr>
          <w:p w:rsidR="006F4753" w:rsidRPr="004929BC" w:rsidRDefault="006F4753" w:rsidP="00516816">
            <w:pPr>
              <w:pStyle w:val="Akapitzlist"/>
              <w:numPr>
                <w:ilvl w:val="1"/>
                <w:numId w:val="1"/>
              </w:numPr>
              <w:ind w:hanging="644"/>
              <w:rPr>
                <w:rFonts w:ascii="Times New Roman" w:hAnsi="Times New Roman" w:cs="Times New Roman"/>
              </w:rPr>
            </w:pPr>
            <w:r w:rsidRPr="004929BC">
              <w:rPr>
                <w:rFonts w:ascii="Times New Roman" w:hAnsi="Times New Roman" w:cs="Times New Roman"/>
              </w:rPr>
              <w:t>Symulator wejść cyfrowych</w:t>
            </w:r>
          </w:p>
        </w:tc>
        <w:tc>
          <w:tcPr>
            <w:tcW w:w="1667" w:type="dxa"/>
          </w:tcPr>
          <w:p w:rsidR="006F4753" w:rsidRPr="004929BC" w:rsidRDefault="006F4753" w:rsidP="006F4753">
            <w:pPr>
              <w:ind w:left="1080"/>
              <w:rPr>
                <w:rFonts w:ascii="Times New Roman" w:hAnsi="Times New Roman" w:cs="Times New Roman"/>
              </w:rPr>
            </w:pPr>
          </w:p>
        </w:tc>
      </w:tr>
      <w:tr w:rsidR="006F4753" w:rsidRPr="004929BC" w:rsidTr="006F4753">
        <w:tc>
          <w:tcPr>
            <w:tcW w:w="7513" w:type="dxa"/>
          </w:tcPr>
          <w:p w:rsidR="006F4753" w:rsidRPr="004929BC" w:rsidRDefault="006F4753" w:rsidP="00516816">
            <w:pPr>
              <w:pStyle w:val="Akapitzlist"/>
              <w:numPr>
                <w:ilvl w:val="1"/>
                <w:numId w:val="1"/>
              </w:numPr>
              <w:ind w:hanging="644"/>
              <w:rPr>
                <w:rFonts w:ascii="Times New Roman" w:hAnsi="Times New Roman" w:cs="Times New Roman"/>
              </w:rPr>
            </w:pPr>
            <w:r w:rsidRPr="004929BC">
              <w:rPr>
                <w:rFonts w:ascii="Times New Roman" w:hAnsi="Times New Roman" w:cs="Times New Roman"/>
              </w:rPr>
              <w:t>Oprogramowanie sterownika w wersji dla Windows 7 i nowszych</w:t>
            </w:r>
          </w:p>
        </w:tc>
        <w:tc>
          <w:tcPr>
            <w:tcW w:w="1667" w:type="dxa"/>
          </w:tcPr>
          <w:p w:rsidR="006F4753" w:rsidRPr="004929BC" w:rsidRDefault="006F4753" w:rsidP="006F4753">
            <w:pPr>
              <w:ind w:left="1080"/>
              <w:rPr>
                <w:rFonts w:ascii="Times New Roman" w:hAnsi="Times New Roman" w:cs="Times New Roman"/>
              </w:rPr>
            </w:pPr>
          </w:p>
        </w:tc>
      </w:tr>
      <w:tr w:rsidR="006F4753" w:rsidRPr="004929BC" w:rsidTr="006F4753">
        <w:tc>
          <w:tcPr>
            <w:tcW w:w="7513" w:type="dxa"/>
          </w:tcPr>
          <w:p w:rsidR="006F4753" w:rsidRPr="004929BC" w:rsidRDefault="006F4753" w:rsidP="00516816">
            <w:pPr>
              <w:pStyle w:val="Akapitzlist"/>
              <w:numPr>
                <w:ilvl w:val="1"/>
                <w:numId w:val="1"/>
              </w:numPr>
              <w:ind w:hanging="644"/>
              <w:rPr>
                <w:rFonts w:ascii="Times New Roman" w:hAnsi="Times New Roman" w:cs="Times New Roman"/>
              </w:rPr>
            </w:pPr>
            <w:r w:rsidRPr="004929BC">
              <w:rPr>
                <w:rFonts w:ascii="Times New Roman" w:hAnsi="Times New Roman" w:cs="Times New Roman"/>
              </w:rPr>
              <w:t>Instrukcja i dokumentacja na CD</w:t>
            </w:r>
          </w:p>
        </w:tc>
        <w:tc>
          <w:tcPr>
            <w:tcW w:w="1667" w:type="dxa"/>
          </w:tcPr>
          <w:p w:rsidR="006F4753" w:rsidRPr="004929BC" w:rsidRDefault="006F4753" w:rsidP="006F4753">
            <w:pPr>
              <w:ind w:left="1080"/>
              <w:rPr>
                <w:rFonts w:ascii="Times New Roman" w:hAnsi="Times New Roman" w:cs="Times New Roman"/>
              </w:rPr>
            </w:pPr>
          </w:p>
        </w:tc>
      </w:tr>
      <w:tr w:rsidR="006F4753" w:rsidRPr="004929BC" w:rsidTr="006F4753">
        <w:tc>
          <w:tcPr>
            <w:tcW w:w="7513" w:type="dxa"/>
          </w:tcPr>
          <w:p w:rsidR="006F4753" w:rsidRPr="004929BC" w:rsidRDefault="006F4753" w:rsidP="00516816">
            <w:pPr>
              <w:pStyle w:val="Akapitzlist"/>
              <w:numPr>
                <w:ilvl w:val="1"/>
                <w:numId w:val="1"/>
              </w:numPr>
              <w:ind w:hanging="644"/>
              <w:rPr>
                <w:rFonts w:ascii="Times New Roman" w:hAnsi="Times New Roman" w:cs="Times New Roman"/>
              </w:rPr>
            </w:pPr>
            <w:r w:rsidRPr="004929BC">
              <w:rPr>
                <w:rFonts w:ascii="Times New Roman" w:hAnsi="Times New Roman" w:cs="Times New Roman"/>
              </w:rPr>
              <w:t>Kabel programujący do komputera</w:t>
            </w:r>
          </w:p>
        </w:tc>
        <w:tc>
          <w:tcPr>
            <w:tcW w:w="1667" w:type="dxa"/>
          </w:tcPr>
          <w:p w:rsidR="006F4753" w:rsidRPr="004929BC" w:rsidRDefault="006F4753" w:rsidP="006F4753">
            <w:pPr>
              <w:ind w:left="1080"/>
              <w:rPr>
                <w:rFonts w:ascii="Times New Roman" w:hAnsi="Times New Roman" w:cs="Times New Roman"/>
              </w:rPr>
            </w:pPr>
          </w:p>
        </w:tc>
      </w:tr>
      <w:tr w:rsidR="006F4753" w:rsidRPr="004929BC" w:rsidTr="006F4753">
        <w:tc>
          <w:tcPr>
            <w:tcW w:w="7513" w:type="dxa"/>
          </w:tcPr>
          <w:p w:rsidR="006F4753" w:rsidRPr="004929BC" w:rsidRDefault="006F4753" w:rsidP="00516816">
            <w:pPr>
              <w:pStyle w:val="Akapitzlist"/>
              <w:numPr>
                <w:ilvl w:val="1"/>
                <w:numId w:val="1"/>
              </w:numPr>
              <w:ind w:hanging="644"/>
              <w:rPr>
                <w:rFonts w:ascii="Times New Roman" w:hAnsi="Times New Roman" w:cs="Times New Roman"/>
              </w:rPr>
            </w:pPr>
            <w:r w:rsidRPr="004929BC">
              <w:rPr>
                <w:rFonts w:ascii="Times New Roman" w:hAnsi="Times New Roman" w:cs="Times New Roman"/>
              </w:rPr>
              <w:t>Dedykowana walizka</w:t>
            </w:r>
          </w:p>
        </w:tc>
        <w:tc>
          <w:tcPr>
            <w:tcW w:w="1667" w:type="dxa"/>
          </w:tcPr>
          <w:p w:rsidR="006F4753" w:rsidRPr="004929BC" w:rsidRDefault="006F4753" w:rsidP="006F4753">
            <w:pPr>
              <w:ind w:left="1080"/>
              <w:rPr>
                <w:rFonts w:ascii="Times New Roman" w:hAnsi="Times New Roman" w:cs="Times New Roman"/>
              </w:rPr>
            </w:pPr>
          </w:p>
        </w:tc>
      </w:tr>
      <w:tr w:rsidR="006F4753" w:rsidRPr="004929BC" w:rsidTr="006F4753">
        <w:tc>
          <w:tcPr>
            <w:tcW w:w="7513" w:type="dxa"/>
          </w:tcPr>
          <w:p w:rsidR="006F4753" w:rsidRPr="004929BC" w:rsidRDefault="006F4753" w:rsidP="00516816">
            <w:pPr>
              <w:pStyle w:val="Akapitzlist"/>
              <w:numPr>
                <w:ilvl w:val="1"/>
                <w:numId w:val="1"/>
              </w:numPr>
              <w:ind w:hanging="644"/>
              <w:rPr>
                <w:rFonts w:ascii="Times New Roman" w:hAnsi="Times New Roman" w:cs="Times New Roman"/>
              </w:rPr>
            </w:pPr>
            <w:r w:rsidRPr="004929BC">
              <w:rPr>
                <w:rFonts w:ascii="Times New Roman" w:hAnsi="Times New Roman" w:cs="Times New Roman"/>
              </w:rPr>
              <w:t>Instrukcja obsługi i dokumentacja techniczna w języku polskim, dodatkowo może być w języku angielskim</w:t>
            </w:r>
          </w:p>
        </w:tc>
        <w:tc>
          <w:tcPr>
            <w:tcW w:w="1667" w:type="dxa"/>
          </w:tcPr>
          <w:p w:rsidR="006F4753" w:rsidRPr="004929BC" w:rsidRDefault="006F4753" w:rsidP="006F4753">
            <w:pPr>
              <w:ind w:left="1080"/>
              <w:rPr>
                <w:rFonts w:ascii="Times New Roman" w:hAnsi="Times New Roman" w:cs="Times New Roman"/>
              </w:rPr>
            </w:pPr>
          </w:p>
        </w:tc>
      </w:tr>
    </w:tbl>
    <w:p w:rsidR="00AA7F59" w:rsidRPr="004929BC" w:rsidRDefault="00AA7F59" w:rsidP="00950E69">
      <w:pPr>
        <w:pStyle w:val="Akapitzlist"/>
        <w:spacing w:after="0" w:line="240" w:lineRule="auto"/>
        <w:ind w:left="1134"/>
        <w:rPr>
          <w:rFonts w:ascii="Times New Roman" w:hAnsi="Times New Roman" w:cs="Times New Roman"/>
        </w:rPr>
      </w:pPr>
    </w:p>
    <w:p w:rsidR="009B1F97" w:rsidRPr="004929BC" w:rsidRDefault="009B1F97" w:rsidP="00950E69">
      <w:pPr>
        <w:pStyle w:val="Akapitzlist"/>
        <w:numPr>
          <w:ilvl w:val="0"/>
          <w:numId w:val="1"/>
        </w:numPr>
        <w:spacing w:after="0" w:line="240" w:lineRule="auto"/>
        <w:ind w:left="426"/>
        <w:rPr>
          <w:rFonts w:ascii="Times New Roman" w:hAnsi="Times New Roman" w:cs="Times New Roman"/>
          <w:b/>
        </w:rPr>
      </w:pPr>
      <w:r w:rsidRPr="004929BC">
        <w:rPr>
          <w:rFonts w:ascii="Times New Roman" w:hAnsi="Times New Roman" w:cs="Times New Roman"/>
          <w:b/>
        </w:rPr>
        <w:t>GENERATOR ARBITRALNY</w:t>
      </w:r>
    </w:p>
    <w:p w:rsidR="00950E69" w:rsidRPr="004929BC" w:rsidRDefault="00950E69" w:rsidP="00950E69">
      <w:pPr>
        <w:pStyle w:val="Akapitzlist"/>
        <w:spacing w:after="0" w:line="240" w:lineRule="auto"/>
        <w:ind w:left="142"/>
        <w:rPr>
          <w:rFonts w:ascii="Times New Roman" w:hAnsi="Times New Roman" w:cs="Times New Roman"/>
        </w:rPr>
      </w:pPr>
      <w:r w:rsidRPr="004929BC">
        <w:rPr>
          <w:rFonts w:ascii="Times New Roman" w:hAnsi="Times New Roman" w:cs="Times New Roman"/>
        </w:rPr>
        <w:t>Minimalne parametry techniczne :</w:t>
      </w:r>
    </w:p>
    <w:tbl>
      <w:tblPr>
        <w:tblStyle w:val="Tabela-Siatka"/>
        <w:tblW w:w="0" w:type="auto"/>
        <w:tblInd w:w="108" w:type="dxa"/>
        <w:tblLook w:val="04A0" w:firstRow="1" w:lastRow="0" w:firstColumn="1" w:lastColumn="0" w:noHBand="0" w:noVBand="1"/>
      </w:tblPr>
      <w:tblGrid>
        <w:gridCol w:w="7345"/>
        <w:gridCol w:w="1609"/>
      </w:tblGrid>
      <w:tr w:rsidR="006F4753" w:rsidRPr="004929BC" w:rsidTr="006F4753">
        <w:tc>
          <w:tcPr>
            <w:tcW w:w="7513" w:type="dxa"/>
          </w:tcPr>
          <w:p w:rsidR="006F4753" w:rsidRPr="004929BC" w:rsidRDefault="006F4753" w:rsidP="007E4696">
            <w:pPr>
              <w:pStyle w:val="Akapitzlist"/>
              <w:numPr>
                <w:ilvl w:val="0"/>
                <w:numId w:val="14"/>
              </w:numPr>
              <w:rPr>
                <w:rFonts w:ascii="Times New Roman" w:hAnsi="Times New Roman" w:cs="Times New Roman"/>
              </w:rPr>
            </w:pPr>
            <w:r w:rsidRPr="004929BC">
              <w:rPr>
                <w:rFonts w:ascii="Times New Roman" w:hAnsi="Times New Roman" w:cs="Times New Roman"/>
              </w:rPr>
              <w:t>Dwa kanały</w:t>
            </w:r>
          </w:p>
        </w:tc>
        <w:tc>
          <w:tcPr>
            <w:tcW w:w="1667" w:type="dxa"/>
          </w:tcPr>
          <w:p w:rsidR="006F4753" w:rsidRPr="004929BC" w:rsidRDefault="006F4753" w:rsidP="006F4753">
            <w:pPr>
              <w:ind w:left="502"/>
              <w:rPr>
                <w:rFonts w:ascii="Times New Roman" w:hAnsi="Times New Roman" w:cs="Times New Roman"/>
              </w:rPr>
            </w:pPr>
          </w:p>
        </w:tc>
      </w:tr>
      <w:tr w:rsidR="006F4753" w:rsidRPr="004929BC" w:rsidTr="006F4753">
        <w:tc>
          <w:tcPr>
            <w:tcW w:w="7513" w:type="dxa"/>
          </w:tcPr>
          <w:p w:rsidR="006F4753" w:rsidRPr="004929BC" w:rsidRDefault="006F4753" w:rsidP="007E4696">
            <w:pPr>
              <w:pStyle w:val="Akapitzlist"/>
              <w:numPr>
                <w:ilvl w:val="0"/>
                <w:numId w:val="14"/>
              </w:numPr>
              <w:rPr>
                <w:rFonts w:ascii="Times New Roman" w:hAnsi="Times New Roman" w:cs="Times New Roman"/>
              </w:rPr>
            </w:pPr>
            <w:r w:rsidRPr="004929BC">
              <w:rPr>
                <w:rFonts w:ascii="Times New Roman" w:hAnsi="Times New Roman" w:cs="Times New Roman"/>
              </w:rPr>
              <w:t>Rozdzielczość lepsza od 1mHz</w:t>
            </w:r>
          </w:p>
        </w:tc>
        <w:tc>
          <w:tcPr>
            <w:tcW w:w="1667" w:type="dxa"/>
          </w:tcPr>
          <w:p w:rsidR="006F4753" w:rsidRPr="004929BC" w:rsidRDefault="006F4753" w:rsidP="006F4753">
            <w:pPr>
              <w:ind w:left="502"/>
              <w:rPr>
                <w:rFonts w:ascii="Times New Roman" w:hAnsi="Times New Roman" w:cs="Times New Roman"/>
              </w:rPr>
            </w:pPr>
          </w:p>
        </w:tc>
      </w:tr>
      <w:tr w:rsidR="006F4753" w:rsidRPr="004929BC" w:rsidTr="006F4753">
        <w:tc>
          <w:tcPr>
            <w:tcW w:w="7513" w:type="dxa"/>
          </w:tcPr>
          <w:p w:rsidR="006F4753" w:rsidRPr="004929BC" w:rsidRDefault="006F4753" w:rsidP="007E4696">
            <w:pPr>
              <w:pStyle w:val="Akapitzlist"/>
              <w:numPr>
                <w:ilvl w:val="0"/>
                <w:numId w:val="14"/>
              </w:numPr>
              <w:rPr>
                <w:rFonts w:ascii="Times New Roman" w:hAnsi="Times New Roman" w:cs="Times New Roman"/>
              </w:rPr>
            </w:pPr>
            <w:r w:rsidRPr="004929BC">
              <w:rPr>
                <w:rFonts w:ascii="Times New Roman" w:hAnsi="Times New Roman" w:cs="Times New Roman"/>
              </w:rPr>
              <w:t>Częstotliwość wyjściowa min. 30 MHz</w:t>
            </w:r>
          </w:p>
        </w:tc>
        <w:tc>
          <w:tcPr>
            <w:tcW w:w="1667" w:type="dxa"/>
          </w:tcPr>
          <w:p w:rsidR="006F4753" w:rsidRPr="004929BC" w:rsidRDefault="006F4753" w:rsidP="006F4753">
            <w:pPr>
              <w:ind w:left="502"/>
              <w:rPr>
                <w:rFonts w:ascii="Times New Roman" w:hAnsi="Times New Roman" w:cs="Times New Roman"/>
              </w:rPr>
            </w:pPr>
          </w:p>
        </w:tc>
      </w:tr>
      <w:tr w:rsidR="006F4753" w:rsidRPr="004929BC" w:rsidTr="006F4753">
        <w:tc>
          <w:tcPr>
            <w:tcW w:w="7513" w:type="dxa"/>
          </w:tcPr>
          <w:p w:rsidR="006F4753" w:rsidRPr="004929BC" w:rsidRDefault="006F4753" w:rsidP="007E4696">
            <w:pPr>
              <w:pStyle w:val="Akapitzlist"/>
              <w:numPr>
                <w:ilvl w:val="0"/>
                <w:numId w:val="14"/>
              </w:numPr>
              <w:rPr>
                <w:rFonts w:ascii="Times New Roman" w:hAnsi="Times New Roman" w:cs="Times New Roman"/>
              </w:rPr>
            </w:pPr>
            <w:r w:rsidRPr="004929BC">
              <w:rPr>
                <w:rFonts w:ascii="Times New Roman" w:hAnsi="Times New Roman" w:cs="Times New Roman"/>
              </w:rPr>
              <w:t xml:space="preserve">Modulacje </w:t>
            </w:r>
            <w:r w:rsidRPr="004929BC">
              <w:rPr>
                <w:rFonts w:ascii="Times New Roman" w:hAnsi="Times New Roman" w:cs="Times New Roman"/>
                <w:color w:val="000000"/>
                <w:shd w:val="clear" w:color="auto" w:fill="FFFFFF"/>
              </w:rPr>
              <w:t>AM, DSB-AM, FM, PM, FSK, ASK i PWM</w:t>
            </w:r>
          </w:p>
        </w:tc>
        <w:tc>
          <w:tcPr>
            <w:tcW w:w="1667" w:type="dxa"/>
          </w:tcPr>
          <w:p w:rsidR="006F4753" w:rsidRPr="004929BC" w:rsidRDefault="006F4753" w:rsidP="006F4753">
            <w:pPr>
              <w:ind w:left="502"/>
              <w:rPr>
                <w:rFonts w:ascii="Times New Roman" w:hAnsi="Times New Roman" w:cs="Times New Roman"/>
              </w:rPr>
            </w:pPr>
          </w:p>
        </w:tc>
      </w:tr>
      <w:tr w:rsidR="006F4753" w:rsidRPr="004929BC" w:rsidTr="006F4753">
        <w:tc>
          <w:tcPr>
            <w:tcW w:w="7513" w:type="dxa"/>
          </w:tcPr>
          <w:p w:rsidR="006F4753" w:rsidRPr="004929BC" w:rsidRDefault="006F4753" w:rsidP="007E4696">
            <w:pPr>
              <w:pStyle w:val="Akapitzlist"/>
              <w:numPr>
                <w:ilvl w:val="0"/>
                <w:numId w:val="14"/>
              </w:numPr>
              <w:rPr>
                <w:rFonts w:ascii="Times New Roman" w:hAnsi="Times New Roman" w:cs="Times New Roman"/>
              </w:rPr>
            </w:pPr>
            <w:r w:rsidRPr="004929BC">
              <w:rPr>
                <w:rFonts w:ascii="Times New Roman" w:hAnsi="Times New Roman" w:cs="Times New Roman"/>
                <w:color w:val="000000"/>
                <w:shd w:val="clear" w:color="auto" w:fill="FFFFFF"/>
              </w:rPr>
              <w:t>Maksymalna amplituda 10 V</w:t>
            </w:r>
          </w:p>
        </w:tc>
        <w:tc>
          <w:tcPr>
            <w:tcW w:w="1667" w:type="dxa"/>
          </w:tcPr>
          <w:p w:rsidR="006F4753" w:rsidRPr="004929BC" w:rsidRDefault="006F4753" w:rsidP="006F4753">
            <w:pPr>
              <w:ind w:left="502"/>
              <w:rPr>
                <w:rFonts w:ascii="Times New Roman" w:hAnsi="Times New Roman" w:cs="Times New Roman"/>
                <w:color w:val="000000"/>
                <w:shd w:val="clear" w:color="auto" w:fill="FFFFFF"/>
              </w:rPr>
            </w:pPr>
          </w:p>
        </w:tc>
      </w:tr>
      <w:tr w:rsidR="006F4753" w:rsidRPr="004929BC" w:rsidTr="006F4753">
        <w:tc>
          <w:tcPr>
            <w:tcW w:w="7513" w:type="dxa"/>
          </w:tcPr>
          <w:p w:rsidR="006F4753" w:rsidRPr="004929BC" w:rsidRDefault="006F4753" w:rsidP="007E4696">
            <w:pPr>
              <w:pStyle w:val="Akapitzlist"/>
              <w:numPr>
                <w:ilvl w:val="0"/>
                <w:numId w:val="14"/>
              </w:numPr>
              <w:rPr>
                <w:rFonts w:ascii="Times New Roman" w:hAnsi="Times New Roman" w:cs="Times New Roman"/>
              </w:rPr>
            </w:pPr>
            <w:r w:rsidRPr="004929BC">
              <w:rPr>
                <w:rFonts w:ascii="Times New Roman" w:hAnsi="Times New Roman" w:cs="Times New Roman"/>
                <w:color w:val="000000"/>
                <w:shd w:val="clear" w:color="auto" w:fill="FFFFFF"/>
              </w:rPr>
              <w:t>Częstotliwość próbkowania większa od 1GSa/s</w:t>
            </w:r>
          </w:p>
        </w:tc>
        <w:tc>
          <w:tcPr>
            <w:tcW w:w="1667" w:type="dxa"/>
          </w:tcPr>
          <w:p w:rsidR="006F4753" w:rsidRPr="004929BC" w:rsidRDefault="006F4753" w:rsidP="006F4753">
            <w:pPr>
              <w:ind w:left="502"/>
              <w:rPr>
                <w:rFonts w:ascii="Times New Roman" w:hAnsi="Times New Roman" w:cs="Times New Roman"/>
                <w:color w:val="000000"/>
                <w:shd w:val="clear" w:color="auto" w:fill="FFFFFF"/>
              </w:rPr>
            </w:pPr>
          </w:p>
        </w:tc>
      </w:tr>
      <w:tr w:rsidR="006F4753" w:rsidRPr="004929BC" w:rsidTr="006F4753">
        <w:tc>
          <w:tcPr>
            <w:tcW w:w="7513" w:type="dxa"/>
          </w:tcPr>
          <w:p w:rsidR="006F4753" w:rsidRPr="004929BC" w:rsidRDefault="006F4753" w:rsidP="007E4696">
            <w:pPr>
              <w:pStyle w:val="Akapitzlist"/>
              <w:numPr>
                <w:ilvl w:val="0"/>
                <w:numId w:val="14"/>
              </w:numPr>
              <w:rPr>
                <w:rFonts w:ascii="Times New Roman" w:hAnsi="Times New Roman" w:cs="Times New Roman"/>
              </w:rPr>
            </w:pPr>
            <w:r w:rsidRPr="004929BC">
              <w:rPr>
                <w:rFonts w:ascii="Times New Roman" w:hAnsi="Times New Roman" w:cs="Times New Roman"/>
                <w:color w:val="000000"/>
                <w:shd w:val="clear" w:color="auto" w:fill="FFFFFF"/>
              </w:rPr>
              <w:t>Pomiar częstotliwości do min 100 MHz</w:t>
            </w:r>
          </w:p>
        </w:tc>
        <w:tc>
          <w:tcPr>
            <w:tcW w:w="1667" w:type="dxa"/>
          </w:tcPr>
          <w:p w:rsidR="006F4753" w:rsidRPr="004929BC" w:rsidRDefault="006F4753" w:rsidP="006F4753">
            <w:pPr>
              <w:ind w:left="502"/>
              <w:rPr>
                <w:rFonts w:ascii="Times New Roman" w:hAnsi="Times New Roman" w:cs="Times New Roman"/>
                <w:color w:val="000000"/>
                <w:shd w:val="clear" w:color="auto" w:fill="FFFFFF"/>
              </w:rPr>
            </w:pPr>
          </w:p>
        </w:tc>
      </w:tr>
      <w:tr w:rsidR="006F4753" w:rsidRPr="004929BC" w:rsidTr="006F4753">
        <w:tc>
          <w:tcPr>
            <w:tcW w:w="7513" w:type="dxa"/>
          </w:tcPr>
          <w:p w:rsidR="006F4753" w:rsidRPr="004929BC" w:rsidRDefault="006F4753" w:rsidP="007E4696">
            <w:pPr>
              <w:pStyle w:val="Akapitzlist"/>
              <w:numPr>
                <w:ilvl w:val="0"/>
                <w:numId w:val="14"/>
              </w:numPr>
              <w:rPr>
                <w:rFonts w:ascii="Times New Roman" w:hAnsi="Times New Roman" w:cs="Times New Roman"/>
              </w:rPr>
            </w:pPr>
            <w:r w:rsidRPr="004929BC">
              <w:rPr>
                <w:rFonts w:ascii="Times New Roman" w:hAnsi="Times New Roman" w:cs="Times New Roman"/>
                <w:color w:val="000000"/>
                <w:shd w:val="clear" w:color="auto" w:fill="FFFFFF"/>
              </w:rPr>
              <w:t>Wyświetlacz kolorowy LCD</w:t>
            </w:r>
          </w:p>
        </w:tc>
        <w:tc>
          <w:tcPr>
            <w:tcW w:w="1667" w:type="dxa"/>
          </w:tcPr>
          <w:p w:rsidR="006F4753" w:rsidRPr="004929BC" w:rsidRDefault="006F4753" w:rsidP="006F4753">
            <w:pPr>
              <w:ind w:left="502"/>
              <w:rPr>
                <w:rFonts w:ascii="Times New Roman" w:hAnsi="Times New Roman" w:cs="Times New Roman"/>
                <w:color w:val="000000"/>
                <w:shd w:val="clear" w:color="auto" w:fill="FFFFFF"/>
              </w:rPr>
            </w:pPr>
          </w:p>
        </w:tc>
      </w:tr>
      <w:tr w:rsidR="006F4753" w:rsidRPr="004929BC" w:rsidTr="006F4753">
        <w:tc>
          <w:tcPr>
            <w:tcW w:w="7513" w:type="dxa"/>
          </w:tcPr>
          <w:p w:rsidR="006F4753" w:rsidRPr="004929BC" w:rsidRDefault="006F4753" w:rsidP="007E4696">
            <w:pPr>
              <w:pStyle w:val="Akapitzlist"/>
              <w:numPr>
                <w:ilvl w:val="0"/>
                <w:numId w:val="14"/>
              </w:numPr>
              <w:rPr>
                <w:rFonts w:ascii="Times New Roman" w:hAnsi="Times New Roman" w:cs="Times New Roman"/>
              </w:rPr>
            </w:pPr>
            <w:r w:rsidRPr="004929BC">
              <w:rPr>
                <w:rFonts w:ascii="Times New Roman" w:hAnsi="Times New Roman" w:cs="Times New Roman"/>
                <w:color w:val="000000"/>
                <w:shd w:val="clear" w:color="auto" w:fill="FFFFFF"/>
              </w:rPr>
              <w:t>Interfejs USB</w:t>
            </w:r>
          </w:p>
        </w:tc>
        <w:tc>
          <w:tcPr>
            <w:tcW w:w="1667" w:type="dxa"/>
          </w:tcPr>
          <w:p w:rsidR="006F4753" w:rsidRPr="004929BC" w:rsidRDefault="006F4753" w:rsidP="006F4753">
            <w:pPr>
              <w:ind w:left="502"/>
              <w:rPr>
                <w:rFonts w:ascii="Times New Roman" w:hAnsi="Times New Roman" w:cs="Times New Roman"/>
                <w:color w:val="000000"/>
                <w:shd w:val="clear" w:color="auto" w:fill="FFFFFF"/>
              </w:rPr>
            </w:pPr>
          </w:p>
        </w:tc>
      </w:tr>
      <w:tr w:rsidR="006F4753" w:rsidRPr="004929BC" w:rsidTr="006F4753">
        <w:tc>
          <w:tcPr>
            <w:tcW w:w="7513" w:type="dxa"/>
          </w:tcPr>
          <w:p w:rsidR="006F4753" w:rsidRPr="004929BC" w:rsidRDefault="006F4753" w:rsidP="007E4696">
            <w:pPr>
              <w:pStyle w:val="Akapitzlist"/>
              <w:numPr>
                <w:ilvl w:val="0"/>
                <w:numId w:val="14"/>
              </w:numPr>
              <w:rPr>
                <w:rFonts w:ascii="Times New Roman" w:hAnsi="Times New Roman" w:cs="Times New Roman"/>
              </w:rPr>
            </w:pPr>
            <w:r w:rsidRPr="004929BC">
              <w:rPr>
                <w:rFonts w:ascii="Times New Roman" w:hAnsi="Times New Roman" w:cs="Times New Roman"/>
                <w:color w:val="000000"/>
                <w:shd w:val="clear" w:color="auto" w:fill="FFFFFF"/>
              </w:rPr>
              <w:t xml:space="preserve">Zasilanie napięcie 230 V / 50 </w:t>
            </w:r>
            <w:proofErr w:type="spellStart"/>
            <w:r w:rsidRPr="004929BC">
              <w:rPr>
                <w:rFonts w:ascii="Times New Roman" w:hAnsi="Times New Roman" w:cs="Times New Roman"/>
                <w:color w:val="000000"/>
                <w:shd w:val="clear" w:color="auto" w:fill="FFFFFF"/>
              </w:rPr>
              <w:t>Hz</w:t>
            </w:r>
            <w:proofErr w:type="spellEnd"/>
            <w:r w:rsidRPr="004929BC">
              <w:rPr>
                <w:rFonts w:ascii="Times New Roman" w:hAnsi="Times New Roman" w:cs="Times New Roman"/>
                <w:color w:val="000000"/>
                <w:shd w:val="clear" w:color="auto" w:fill="FFFFFF"/>
              </w:rPr>
              <w:t xml:space="preserve"> AC</w:t>
            </w:r>
          </w:p>
        </w:tc>
        <w:tc>
          <w:tcPr>
            <w:tcW w:w="1667" w:type="dxa"/>
          </w:tcPr>
          <w:p w:rsidR="006F4753" w:rsidRPr="004929BC" w:rsidRDefault="006F4753" w:rsidP="006F4753">
            <w:pPr>
              <w:ind w:left="502"/>
              <w:rPr>
                <w:rFonts w:ascii="Times New Roman" w:hAnsi="Times New Roman" w:cs="Times New Roman"/>
                <w:color w:val="000000"/>
                <w:shd w:val="clear" w:color="auto" w:fill="FFFFFF"/>
              </w:rPr>
            </w:pPr>
          </w:p>
        </w:tc>
      </w:tr>
      <w:tr w:rsidR="006F4753" w:rsidRPr="004929BC" w:rsidTr="006F4753">
        <w:tc>
          <w:tcPr>
            <w:tcW w:w="7513" w:type="dxa"/>
          </w:tcPr>
          <w:p w:rsidR="006F4753" w:rsidRPr="004929BC" w:rsidRDefault="006F4753" w:rsidP="007E4696">
            <w:pPr>
              <w:pStyle w:val="Akapitzlist"/>
              <w:numPr>
                <w:ilvl w:val="0"/>
                <w:numId w:val="14"/>
              </w:numPr>
              <w:rPr>
                <w:rFonts w:ascii="Times New Roman" w:hAnsi="Times New Roman" w:cs="Times New Roman"/>
              </w:rPr>
            </w:pPr>
            <w:r w:rsidRPr="004929BC">
              <w:rPr>
                <w:rFonts w:ascii="Times New Roman" w:hAnsi="Times New Roman" w:cs="Times New Roman"/>
              </w:rPr>
              <w:t>Instrukcja obsługi i dokumentacja techniczna w języku polskim, dodatkowo może być w języku angielskim</w:t>
            </w:r>
          </w:p>
        </w:tc>
        <w:tc>
          <w:tcPr>
            <w:tcW w:w="1667" w:type="dxa"/>
          </w:tcPr>
          <w:p w:rsidR="006F4753" w:rsidRPr="004929BC" w:rsidRDefault="006F4753" w:rsidP="006F4753">
            <w:pPr>
              <w:ind w:left="502"/>
              <w:rPr>
                <w:rFonts w:ascii="Times New Roman" w:hAnsi="Times New Roman" w:cs="Times New Roman"/>
              </w:rPr>
            </w:pPr>
          </w:p>
        </w:tc>
      </w:tr>
    </w:tbl>
    <w:p w:rsidR="00170452" w:rsidRPr="004929BC" w:rsidRDefault="00170452" w:rsidP="00950E69">
      <w:pPr>
        <w:pStyle w:val="Akapitzlist"/>
        <w:spacing w:after="0" w:line="240" w:lineRule="auto"/>
        <w:rPr>
          <w:rFonts w:ascii="Times New Roman" w:hAnsi="Times New Roman" w:cs="Times New Roman"/>
        </w:rPr>
      </w:pPr>
    </w:p>
    <w:p w:rsidR="009B1F97" w:rsidRPr="004929BC" w:rsidRDefault="009B1F97" w:rsidP="00950E69">
      <w:pPr>
        <w:pStyle w:val="Akapitzlist"/>
        <w:numPr>
          <w:ilvl w:val="0"/>
          <w:numId w:val="1"/>
        </w:numPr>
        <w:spacing w:after="0" w:line="240" w:lineRule="auto"/>
        <w:ind w:left="426"/>
        <w:rPr>
          <w:rFonts w:ascii="Times New Roman" w:hAnsi="Times New Roman" w:cs="Times New Roman"/>
          <w:b/>
        </w:rPr>
      </w:pPr>
      <w:r w:rsidRPr="004929BC">
        <w:rPr>
          <w:rFonts w:ascii="Times New Roman" w:hAnsi="Times New Roman" w:cs="Times New Roman"/>
          <w:b/>
        </w:rPr>
        <w:t>ANALIZATOR WIDMA</w:t>
      </w:r>
    </w:p>
    <w:p w:rsidR="00950E69" w:rsidRPr="004929BC" w:rsidRDefault="00950E69" w:rsidP="00950E69">
      <w:pPr>
        <w:pStyle w:val="Akapitzlist"/>
        <w:spacing w:after="0" w:line="240" w:lineRule="auto"/>
        <w:ind w:left="0"/>
        <w:rPr>
          <w:rFonts w:ascii="Times New Roman" w:hAnsi="Times New Roman" w:cs="Times New Roman"/>
        </w:rPr>
      </w:pPr>
      <w:r w:rsidRPr="004929BC">
        <w:rPr>
          <w:rFonts w:ascii="Times New Roman" w:hAnsi="Times New Roman" w:cs="Times New Roman"/>
        </w:rPr>
        <w:t>Minimalne parametry techniczne :</w:t>
      </w:r>
    </w:p>
    <w:tbl>
      <w:tblPr>
        <w:tblStyle w:val="Tabela-Siatka"/>
        <w:tblW w:w="0" w:type="auto"/>
        <w:tblInd w:w="108" w:type="dxa"/>
        <w:tblLook w:val="04A0" w:firstRow="1" w:lastRow="0" w:firstColumn="1" w:lastColumn="0" w:noHBand="0" w:noVBand="1"/>
      </w:tblPr>
      <w:tblGrid>
        <w:gridCol w:w="7336"/>
        <w:gridCol w:w="1618"/>
      </w:tblGrid>
      <w:tr w:rsidR="006F4753" w:rsidRPr="004929BC" w:rsidTr="006F4753">
        <w:tc>
          <w:tcPr>
            <w:tcW w:w="7513" w:type="dxa"/>
          </w:tcPr>
          <w:p w:rsidR="006F4753" w:rsidRPr="004929BC" w:rsidRDefault="006F4753" w:rsidP="00E92ECA">
            <w:pPr>
              <w:pStyle w:val="Akapitzlist"/>
              <w:numPr>
                <w:ilvl w:val="0"/>
                <w:numId w:val="15"/>
              </w:numPr>
              <w:textAlignment w:val="baseline"/>
              <w:rPr>
                <w:rFonts w:ascii="Times New Roman" w:eastAsia="Times New Roman" w:hAnsi="Times New Roman" w:cs="Times New Roman"/>
                <w:color w:val="000000"/>
                <w:lang w:eastAsia="pl-PL"/>
              </w:rPr>
            </w:pPr>
            <w:r w:rsidRPr="004929BC">
              <w:rPr>
                <w:rFonts w:ascii="Times New Roman" w:eastAsia="Times New Roman" w:hAnsi="Times New Roman" w:cs="Times New Roman"/>
                <w:color w:val="000000"/>
                <w:bdr w:val="none" w:sz="0" w:space="0" w:color="auto" w:frame="1"/>
                <w:lang w:eastAsia="pl-PL"/>
              </w:rPr>
              <w:t>Pasmo od 10 kHz do 1 GHz</w:t>
            </w:r>
          </w:p>
        </w:tc>
        <w:tc>
          <w:tcPr>
            <w:tcW w:w="1667" w:type="dxa"/>
          </w:tcPr>
          <w:p w:rsidR="006F4753" w:rsidRPr="004929BC" w:rsidRDefault="006F4753" w:rsidP="006F4753">
            <w:pPr>
              <w:ind w:left="360"/>
              <w:textAlignment w:val="baseline"/>
              <w:rPr>
                <w:rFonts w:ascii="Times New Roman" w:eastAsia="Times New Roman" w:hAnsi="Times New Roman" w:cs="Times New Roman"/>
                <w:color w:val="000000"/>
                <w:bdr w:val="none" w:sz="0" w:space="0" w:color="auto" w:frame="1"/>
                <w:lang w:eastAsia="pl-PL"/>
              </w:rPr>
            </w:pPr>
          </w:p>
        </w:tc>
      </w:tr>
      <w:tr w:rsidR="006F4753" w:rsidRPr="004929BC" w:rsidTr="006F4753">
        <w:tc>
          <w:tcPr>
            <w:tcW w:w="7513" w:type="dxa"/>
          </w:tcPr>
          <w:p w:rsidR="006F4753" w:rsidRPr="004929BC" w:rsidRDefault="006F4753" w:rsidP="00E92ECA">
            <w:pPr>
              <w:pStyle w:val="Akapitzlist"/>
              <w:numPr>
                <w:ilvl w:val="0"/>
                <w:numId w:val="15"/>
              </w:numPr>
              <w:textAlignment w:val="baseline"/>
              <w:rPr>
                <w:rFonts w:ascii="Times New Roman" w:eastAsia="Times New Roman" w:hAnsi="Times New Roman" w:cs="Times New Roman"/>
                <w:color w:val="000000"/>
                <w:lang w:eastAsia="pl-PL"/>
              </w:rPr>
            </w:pPr>
            <w:r w:rsidRPr="004929BC">
              <w:rPr>
                <w:rFonts w:ascii="Times New Roman" w:eastAsia="Times New Roman" w:hAnsi="Times New Roman" w:cs="Times New Roman"/>
                <w:color w:val="000000"/>
                <w:bdr w:val="none" w:sz="0" w:space="0" w:color="auto" w:frame="1"/>
                <w:lang w:eastAsia="pl-PL"/>
              </w:rPr>
              <w:t xml:space="preserve">Rozdzielczość częstotliwości większa od 10 </w:t>
            </w:r>
            <w:proofErr w:type="spellStart"/>
            <w:r w:rsidRPr="004929BC">
              <w:rPr>
                <w:rFonts w:ascii="Times New Roman" w:eastAsia="Times New Roman" w:hAnsi="Times New Roman" w:cs="Times New Roman"/>
                <w:color w:val="000000"/>
                <w:bdr w:val="none" w:sz="0" w:space="0" w:color="auto" w:frame="1"/>
                <w:lang w:eastAsia="pl-PL"/>
              </w:rPr>
              <w:t>Hz</w:t>
            </w:r>
            <w:proofErr w:type="spellEnd"/>
          </w:p>
        </w:tc>
        <w:tc>
          <w:tcPr>
            <w:tcW w:w="1667" w:type="dxa"/>
          </w:tcPr>
          <w:p w:rsidR="006F4753" w:rsidRPr="004929BC" w:rsidRDefault="006F4753" w:rsidP="006F4753">
            <w:pPr>
              <w:ind w:left="360"/>
              <w:textAlignment w:val="baseline"/>
              <w:rPr>
                <w:rFonts w:ascii="Times New Roman" w:eastAsia="Times New Roman" w:hAnsi="Times New Roman" w:cs="Times New Roman"/>
                <w:color w:val="000000"/>
                <w:bdr w:val="none" w:sz="0" w:space="0" w:color="auto" w:frame="1"/>
                <w:lang w:eastAsia="pl-PL"/>
              </w:rPr>
            </w:pPr>
          </w:p>
        </w:tc>
      </w:tr>
      <w:tr w:rsidR="006F4753" w:rsidRPr="004929BC" w:rsidTr="006F4753">
        <w:tc>
          <w:tcPr>
            <w:tcW w:w="7513" w:type="dxa"/>
          </w:tcPr>
          <w:p w:rsidR="006F4753" w:rsidRPr="004929BC" w:rsidRDefault="006F4753" w:rsidP="00E92ECA">
            <w:pPr>
              <w:pStyle w:val="Akapitzlist"/>
              <w:numPr>
                <w:ilvl w:val="0"/>
                <w:numId w:val="15"/>
              </w:numPr>
              <w:textAlignment w:val="baseline"/>
              <w:rPr>
                <w:rFonts w:ascii="Times New Roman" w:eastAsia="Times New Roman" w:hAnsi="Times New Roman" w:cs="Times New Roman"/>
                <w:color w:val="000000"/>
                <w:lang w:eastAsia="pl-PL"/>
              </w:rPr>
            </w:pPr>
            <w:r w:rsidRPr="004929BC">
              <w:rPr>
                <w:rFonts w:ascii="Times New Roman" w:eastAsia="Times New Roman" w:hAnsi="Times New Roman" w:cs="Times New Roman"/>
                <w:color w:val="000000"/>
                <w:bdr w:val="none" w:sz="0" w:space="0" w:color="auto" w:frame="1"/>
                <w:lang w:eastAsia="pl-PL"/>
              </w:rPr>
              <w:t xml:space="preserve">Średni poziom wyświetlanego szumu mniejszy od 90 </w:t>
            </w:r>
            <w:proofErr w:type="spellStart"/>
            <w:r w:rsidRPr="004929BC">
              <w:rPr>
                <w:rFonts w:ascii="Times New Roman" w:eastAsia="Times New Roman" w:hAnsi="Times New Roman" w:cs="Times New Roman"/>
                <w:color w:val="000000"/>
                <w:bdr w:val="none" w:sz="0" w:space="0" w:color="auto" w:frame="1"/>
                <w:lang w:eastAsia="pl-PL"/>
              </w:rPr>
              <w:t>dBm</w:t>
            </w:r>
            <w:proofErr w:type="spellEnd"/>
          </w:p>
        </w:tc>
        <w:tc>
          <w:tcPr>
            <w:tcW w:w="1667" w:type="dxa"/>
          </w:tcPr>
          <w:p w:rsidR="006F4753" w:rsidRPr="004929BC" w:rsidRDefault="006F4753" w:rsidP="006F4753">
            <w:pPr>
              <w:ind w:left="360"/>
              <w:textAlignment w:val="baseline"/>
              <w:rPr>
                <w:rFonts w:ascii="Times New Roman" w:eastAsia="Times New Roman" w:hAnsi="Times New Roman" w:cs="Times New Roman"/>
                <w:color w:val="000000"/>
                <w:bdr w:val="none" w:sz="0" w:space="0" w:color="auto" w:frame="1"/>
                <w:lang w:eastAsia="pl-PL"/>
              </w:rPr>
            </w:pPr>
          </w:p>
        </w:tc>
      </w:tr>
      <w:tr w:rsidR="006F4753" w:rsidRPr="004929BC" w:rsidTr="006F4753">
        <w:tc>
          <w:tcPr>
            <w:tcW w:w="7513" w:type="dxa"/>
          </w:tcPr>
          <w:p w:rsidR="006F4753" w:rsidRPr="004929BC" w:rsidRDefault="006F4753" w:rsidP="00E92ECA">
            <w:pPr>
              <w:pStyle w:val="Akapitzlist"/>
              <w:numPr>
                <w:ilvl w:val="0"/>
                <w:numId w:val="15"/>
              </w:numPr>
              <w:textAlignment w:val="baseline"/>
              <w:rPr>
                <w:rFonts w:ascii="Times New Roman" w:eastAsia="Times New Roman" w:hAnsi="Times New Roman" w:cs="Times New Roman"/>
                <w:color w:val="000000"/>
                <w:lang w:eastAsia="pl-PL"/>
              </w:rPr>
            </w:pPr>
            <w:r w:rsidRPr="004929BC">
              <w:rPr>
                <w:rFonts w:ascii="Times New Roman" w:eastAsia="Times New Roman" w:hAnsi="Times New Roman" w:cs="Times New Roman"/>
                <w:color w:val="000000"/>
                <w:bdr w:val="none" w:sz="0" w:space="0" w:color="auto" w:frame="1"/>
                <w:lang w:eastAsia="pl-PL"/>
              </w:rPr>
              <w:t>Maksymalne napięcie wejściowe większe od 40 V</w:t>
            </w:r>
          </w:p>
        </w:tc>
        <w:tc>
          <w:tcPr>
            <w:tcW w:w="1667" w:type="dxa"/>
          </w:tcPr>
          <w:p w:rsidR="006F4753" w:rsidRPr="004929BC" w:rsidRDefault="006F4753" w:rsidP="006F4753">
            <w:pPr>
              <w:ind w:left="360"/>
              <w:textAlignment w:val="baseline"/>
              <w:rPr>
                <w:rFonts w:ascii="Times New Roman" w:eastAsia="Times New Roman" w:hAnsi="Times New Roman" w:cs="Times New Roman"/>
                <w:color w:val="000000"/>
                <w:bdr w:val="none" w:sz="0" w:space="0" w:color="auto" w:frame="1"/>
                <w:lang w:eastAsia="pl-PL"/>
              </w:rPr>
            </w:pPr>
          </w:p>
        </w:tc>
      </w:tr>
      <w:tr w:rsidR="006F4753" w:rsidRPr="004929BC" w:rsidTr="006F4753">
        <w:tc>
          <w:tcPr>
            <w:tcW w:w="7513" w:type="dxa"/>
          </w:tcPr>
          <w:p w:rsidR="006F4753" w:rsidRPr="004929BC" w:rsidRDefault="006F4753" w:rsidP="00E92ECA">
            <w:pPr>
              <w:pStyle w:val="Akapitzlist"/>
              <w:numPr>
                <w:ilvl w:val="0"/>
                <w:numId w:val="15"/>
              </w:numPr>
              <w:textAlignment w:val="baseline"/>
              <w:rPr>
                <w:rFonts w:ascii="Times New Roman" w:eastAsia="Times New Roman" w:hAnsi="Times New Roman" w:cs="Times New Roman"/>
                <w:color w:val="000000"/>
                <w:lang w:eastAsia="pl-PL"/>
              </w:rPr>
            </w:pPr>
            <w:r w:rsidRPr="004929BC">
              <w:rPr>
                <w:rFonts w:ascii="Times New Roman" w:eastAsia="Times New Roman" w:hAnsi="Times New Roman" w:cs="Times New Roman"/>
                <w:color w:val="000000"/>
                <w:bdr w:val="none" w:sz="0" w:space="0" w:color="auto" w:frame="1"/>
                <w:lang w:eastAsia="pl-PL"/>
              </w:rPr>
              <w:t>Detektor wartości szczytowej, wartości RMS , wartości średniej</w:t>
            </w:r>
          </w:p>
        </w:tc>
        <w:tc>
          <w:tcPr>
            <w:tcW w:w="1667" w:type="dxa"/>
          </w:tcPr>
          <w:p w:rsidR="006F4753" w:rsidRPr="004929BC" w:rsidRDefault="006F4753" w:rsidP="006F4753">
            <w:pPr>
              <w:ind w:left="360"/>
              <w:textAlignment w:val="baseline"/>
              <w:rPr>
                <w:rFonts w:ascii="Times New Roman" w:eastAsia="Times New Roman" w:hAnsi="Times New Roman" w:cs="Times New Roman"/>
                <w:color w:val="000000"/>
                <w:bdr w:val="none" w:sz="0" w:space="0" w:color="auto" w:frame="1"/>
                <w:lang w:eastAsia="pl-PL"/>
              </w:rPr>
            </w:pPr>
          </w:p>
        </w:tc>
      </w:tr>
      <w:tr w:rsidR="006F4753" w:rsidRPr="004929BC" w:rsidTr="006F4753">
        <w:tc>
          <w:tcPr>
            <w:tcW w:w="7513" w:type="dxa"/>
          </w:tcPr>
          <w:p w:rsidR="006F4753" w:rsidRPr="004929BC" w:rsidRDefault="006F4753" w:rsidP="00E92ECA">
            <w:pPr>
              <w:pStyle w:val="Akapitzlist"/>
              <w:numPr>
                <w:ilvl w:val="0"/>
                <w:numId w:val="15"/>
              </w:numPr>
              <w:textAlignment w:val="baseline"/>
              <w:rPr>
                <w:rFonts w:ascii="Times New Roman" w:eastAsia="Times New Roman" w:hAnsi="Times New Roman" w:cs="Times New Roman"/>
                <w:color w:val="000000"/>
                <w:lang w:eastAsia="pl-PL"/>
              </w:rPr>
            </w:pPr>
            <w:r w:rsidRPr="004929BC">
              <w:rPr>
                <w:rFonts w:ascii="Times New Roman" w:eastAsia="Times New Roman" w:hAnsi="Times New Roman" w:cs="Times New Roman"/>
                <w:color w:val="000000"/>
                <w:bdr w:val="none" w:sz="0" w:space="0" w:color="auto" w:frame="1"/>
                <w:lang w:eastAsia="pl-PL"/>
              </w:rPr>
              <w:t>Liniowa lub logarytmiczna skala poziomu sygnału</w:t>
            </w:r>
          </w:p>
        </w:tc>
        <w:tc>
          <w:tcPr>
            <w:tcW w:w="1667" w:type="dxa"/>
          </w:tcPr>
          <w:p w:rsidR="006F4753" w:rsidRPr="004929BC" w:rsidRDefault="006F4753" w:rsidP="006F4753">
            <w:pPr>
              <w:ind w:left="360"/>
              <w:textAlignment w:val="baseline"/>
              <w:rPr>
                <w:rFonts w:ascii="Times New Roman" w:eastAsia="Times New Roman" w:hAnsi="Times New Roman" w:cs="Times New Roman"/>
                <w:color w:val="000000"/>
                <w:bdr w:val="none" w:sz="0" w:space="0" w:color="auto" w:frame="1"/>
                <w:lang w:eastAsia="pl-PL"/>
              </w:rPr>
            </w:pPr>
          </w:p>
        </w:tc>
      </w:tr>
      <w:tr w:rsidR="006F4753" w:rsidRPr="004929BC" w:rsidTr="006F4753">
        <w:tc>
          <w:tcPr>
            <w:tcW w:w="7513" w:type="dxa"/>
          </w:tcPr>
          <w:p w:rsidR="006F4753" w:rsidRPr="004929BC" w:rsidRDefault="006F4753" w:rsidP="00E92ECA">
            <w:pPr>
              <w:pStyle w:val="Akapitzlist"/>
              <w:numPr>
                <w:ilvl w:val="0"/>
                <w:numId w:val="15"/>
              </w:numPr>
              <w:textAlignment w:val="baseline"/>
              <w:rPr>
                <w:rFonts w:ascii="Times New Roman" w:eastAsia="Times New Roman" w:hAnsi="Times New Roman" w:cs="Times New Roman"/>
                <w:color w:val="000000"/>
                <w:lang w:eastAsia="pl-PL"/>
              </w:rPr>
            </w:pPr>
            <w:r w:rsidRPr="004929BC">
              <w:rPr>
                <w:rFonts w:ascii="Times New Roman" w:eastAsia="Times New Roman" w:hAnsi="Times New Roman" w:cs="Times New Roman"/>
                <w:color w:val="000000"/>
                <w:bdr w:val="none" w:sz="0" w:space="0" w:color="auto" w:frame="1"/>
                <w:lang w:eastAsia="pl-PL"/>
              </w:rPr>
              <w:t>Ekran typu LCD kolorowy o rozdzielczości większej niż 600 X 300 punktów</w:t>
            </w:r>
          </w:p>
        </w:tc>
        <w:tc>
          <w:tcPr>
            <w:tcW w:w="1667" w:type="dxa"/>
          </w:tcPr>
          <w:p w:rsidR="006F4753" w:rsidRPr="004929BC" w:rsidRDefault="006F4753" w:rsidP="006F4753">
            <w:pPr>
              <w:ind w:left="360"/>
              <w:textAlignment w:val="baseline"/>
              <w:rPr>
                <w:rFonts w:ascii="Times New Roman" w:eastAsia="Times New Roman" w:hAnsi="Times New Roman" w:cs="Times New Roman"/>
                <w:color w:val="000000"/>
                <w:bdr w:val="none" w:sz="0" w:space="0" w:color="auto" w:frame="1"/>
                <w:lang w:eastAsia="pl-PL"/>
              </w:rPr>
            </w:pPr>
          </w:p>
        </w:tc>
      </w:tr>
      <w:tr w:rsidR="006F4753" w:rsidRPr="004929BC" w:rsidTr="006F4753">
        <w:tc>
          <w:tcPr>
            <w:tcW w:w="7513" w:type="dxa"/>
          </w:tcPr>
          <w:p w:rsidR="006F4753" w:rsidRPr="004929BC" w:rsidRDefault="006F4753" w:rsidP="00E92ECA">
            <w:pPr>
              <w:pStyle w:val="Akapitzlist"/>
              <w:numPr>
                <w:ilvl w:val="0"/>
                <w:numId w:val="15"/>
              </w:numPr>
              <w:textAlignment w:val="baseline"/>
              <w:rPr>
                <w:rFonts w:ascii="Times New Roman" w:eastAsia="Times New Roman" w:hAnsi="Times New Roman" w:cs="Times New Roman"/>
                <w:color w:val="000000"/>
                <w:lang w:eastAsia="pl-PL"/>
              </w:rPr>
            </w:pPr>
            <w:r w:rsidRPr="004929BC">
              <w:rPr>
                <w:rFonts w:ascii="Times New Roman" w:eastAsia="Times New Roman" w:hAnsi="Times New Roman" w:cs="Times New Roman"/>
                <w:color w:val="000000"/>
                <w:bdr w:val="none" w:sz="0" w:space="0" w:color="auto" w:frame="1"/>
                <w:lang w:eastAsia="pl-PL"/>
              </w:rPr>
              <w:t>Interfejs typu USB</w:t>
            </w:r>
          </w:p>
        </w:tc>
        <w:tc>
          <w:tcPr>
            <w:tcW w:w="1667" w:type="dxa"/>
          </w:tcPr>
          <w:p w:rsidR="006F4753" w:rsidRPr="004929BC" w:rsidRDefault="006F4753" w:rsidP="006F4753">
            <w:pPr>
              <w:ind w:left="360"/>
              <w:textAlignment w:val="baseline"/>
              <w:rPr>
                <w:rFonts w:ascii="Times New Roman" w:eastAsia="Times New Roman" w:hAnsi="Times New Roman" w:cs="Times New Roman"/>
                <w:color w:val="000000"/>
                <w:bdr w:val="none" w:sz="0" w:space="0" w:color="auto" w:frame="1"/>
                <w:lang w:eastAsia="pl-PL"/>
              </w:rPr>
            </w:pPr>
          </w:p>
        </w:tc>
      </w:tr>
      <w:tr w:rsidR="006F4753" w:rsidRPr="004929BC" w:rsidTr="006F4753">
        <w:tc>
          <w:tcPr>
            <w:tcW w:w="7513" w:type="dxa"/>
          </w:tcPr>
          <w:p w:rsidR="006F4753" w:rsidRPr="004929BC" w:rsidRDefault="006F4753" w:rsidP="00E92ECA">
            <w:pPr>
              <w:pStyle w:val="Akapitzlist"/>
              <w:numPr>
                <w:ilvl w:val="0"/>
                <w:numId w:val="15"/>
              </w:numPr>
              <w:textAlignment w:val="baseline"/>
              <w:rPr>
                <w:rFonts w:ascii="Times New Roman" w:eastAsia="Times New Roman" w:hAnsi="Times New Roman" w:cs="Times New Roman"/>
                <w:color w:val="000000"/>
                <w:lang w:eastAsia="pl-PL"/>
              </w:rPr>
            </w:pPr>
            <w:r w:rsidRPr="004929BC">
              <w:rPr>
                <w:rFonts w:ascii="Times New Roman" w:eastAsia="Times New Roman" w:hAnsi="Times New Roman" w:cs="Times New Roman"/>
                <w:color w:val="000000"/>
                <w:bdr w:val="none" w:sz="0" w:space="0" w:color="auto" w:frame="1"/>
                <w:lang w:eastAsia="pl-PL"/>
              </w:rPr>
              <w:t>Czas przemiatania częstotliwości regulowany od 100 ms do 100 s</w:t>
            </w:r>
          </w:p>
        </w:tc>
        <w:tc>
          <w:tcPr>
            <w:tcW w:w="1667" w:type="dxa"/>
          </w:tcPr>
          <w:p w:rsidR="006F4753" w:rsidRPr="004929BC" w:rsidRDefault="006F4753" w:rsidP="006F4753">
            <w:pPr>
              <w:ind w:left="360"/>
              <w:textAlignment w:val="baseline"/>
              <w:rPr>
                <w:rFonts w:ascii="Times New Roman" w:eastAsia="Times New Roman" w:hAnsi="Times New Roman" w:cs="Times New Roman"/>
                <w:color w:val="000000"/>
                <w:bdr w:val="none" w:sz="0" w:space="0" w:color="auto" w:frame="1"/>
                <w:lang w:eastAsia="pl-PL"/>
              </w:rPr>
            </w:pPr>
          </w:p>
        </w:tc>
      </w:tr>
      <w:tr w:rsidR="006F4753" w:rsidRPr="004929BC" w:rsidTr="006F4753">
        <w:tc>
          <w:tcPr>
            <w:tcW w:w="7513" w:type="dxa"/>
          </w:tcPr>
          <w:p w:rsidR="006F4753" w:rsidRPr="004929BC" w:rsidRDefault="006F4753" w:rsidP="00E92ECA">
            <w:pPr>
              <w:pStyle w:val="Akapitzlist"/>
              <w:numPr>
                <w:ilvl w:val="0"/>
                <w:numId w:val="15"/>
              </w:numPr>
              <w:textAlignment w:val="baseline"/>
              <w:rPr>
                <w:rFonts w:ascii="Times New Roman" w:eastAsia="Times New Roman" w:hAnsi="Times New Roman" w:cs="Times New Roman"/>
                <w:color w:val="000000"/>
                <w:lang w:eastAsia="pl-PL"/>
              </w:rPr>
            </w:pPr>
            <w:r w:rsidRPr="004929BC">
              <w:rPr>
                <w:rFonts w:ascii="Times New Roman" w:eastAsia="Times New Roman" w:hAnsi="Times New Roman" w:cs="Times New Roman"/>
                <w:color w:val="000000"/>
                <w:bdr w:val="none" w:sz="0" w:space="0" w:color="auto" w:frame="1"/>
                <w:lang w:eastAsia="pl-PL"/>
              </w:rPr>
              <w:t>Wejście w.cz. BNC 50 Ohm</w:t>
            </w:r>
          </w:p>
        </w:tc>
        <w:tc>
          <w:tcPr>
            <w:tcW w:w="1667" w:type="dxa"/>
          </w:tcPr>
          <w:p w:rsidR="006F4753" w:rsidRPr="004929BC" w:rsidRDefault="006F4753" w:rsidP="006F4753">
            <w:pPr>
              <w:ind w:left="360"/>
              <w:textAlignment w:val="baseline"/>
              <w:rPr>
                <w:rFonts w:ascii="Times New Roman" w:eastAsia="Times New Roman" w:hAnsi="Times New Roman" w:cs="Times New Roman"/>
                <w:color w:val="000000"/>
                <w:bdr w:val="none" w:sz="0" w:space="0" w:color="auto" w:frame="1"/>
                <w:lang w:eastAsia="pl-PL"/>
              </w:rPr>
            </w:pPr>
          </w:p>
        </w:tc>
      </w:tr>
      <w:tr w:rsidR="006F4753" w:rsidRPr="004929BC" w:rsidTr="006F4753">
        <w:tc>
          <w:tcPr>
            <w:tcW w:w="7513" w:type="dxa"/>
          </w:tcPr>
          <w:p w:rsidR="006F4753" w:rsidRPr="004929BC" w:rsidRDefault="006F4753" w:rsidP="00E92ECA">
            <w:pPr>
              <w:pStyle w:val="Akapitzlist"/>
              <w:numPr>
                <w:ilvl w:val="0"/>
                <w:numId w:val="15"/>
              </w:numPr>
              <w:textAlignment w:val="baseline"/>
              <w:rPr>
                <w:rFonts w:ascii="Times New Roman" w:eastAsia="Times New Roman" w:hAnsi="Times New Roman" w:cs="Times New Roman"/>
                <w:color w:val="000000"/>
                <w:lang w:eastAsia="pl-PL"/>
              </w:rPr>
            </w:pPr>
            <w:r w:rsidRPr="004929BC">
              <w:rPr>
                <w:rFonts w:ascii="Times New Roman" w:eastAsia="Times New Roman" w:hAnsi="Times New Roman" w:cs="Times New Roman"/>
                <w:color w:val="000000"/>
                <w:bdr w:val="none" w:sz="0" w:space="0" w:color="auto" w:frame="1"/>
                <w:lang w:eastAsia="pl-PL"/>
              </w:rPr>
              <w:t xml:space="preserve">Napięcie zasilania 230V / 50 </w:t>
            </w:r>
            <w:proofErr w:type="spellStart"/>
            <w:r w:rsidRPr="004929BC">
              <w:rPr>
                <w:rFonts w:ascii="Times New Roman" w:eastAsia="Times New Roman" w:hAnsi="Times New Roman" w:cs="Times New Roman"/>
                <w:color w:val="000000"/>
                <w:bdr w:val="none" w:sz="0" w:space="0" w:color="auto" w:frame="1"/>
                <w:lang w:eastAsia="pl-PL"/>
              </w:rPr>
              <w:t>Hz</w:t>
            </w:r>
            <w:proofErr w:type="spellEnd"/>
            <w:r w:rsidRPr="004929BC">
              <w:rPr>
                <w:rFonts w:ascii="Times New Roman" w:eastAsia="Times New Roman" w:hAnsi="Times New Roman" w:cs="Times New Roman"/>
                <w:color w:val="000000"/>
                <w:bdr w:val="none" w:sz="0" w:space="0" w:color="auto" w:frame="1"/>
                <w:lang w:eastAsia="pl-PL"/>
              </w:rPr>
              <w:t xml:space="preserve"> AC</w:t>
            </w:r>
          </w:p>
        </w:tc>
        <w:tc>
          <w:tcPr>
            <w:tcW w:w="1667" w:type="dxa"/>
          </w:tcPr>
          <w:p w:rsidR="006F4753" w:rsidRPr="004929BC" w:rsidRDefault="006F4753" w:rsidP="006F4753">
            <w:pPr>
              <w:ind w:left="360"/>
              <w:textAlignment w:val="baseline"/>
              <w:rPr>
                <w:rFonts w:ascii="Times New Roman" w:eastAsia="Times New Roman" w:hAnsi="Times New Roman" w:cs="Times New Roman"/>
                <w:color w:val="000000"/>
                <w:bdr w:val="none" w:sz="0" w:space="0" w:color="auto" w:frame="1"/>
                <w:lang w:eastAsia="pl-PL"/>
              </w:rPr>
            </w:pPr>
          </w:p>
        </w:tc>
      </w:tr>
      <w:tr w:rsidR="006F4753" w:rsidRPr="004929BC" w:rsidTr="006F4753">
        <w:tc>
          <w:tcPr>
            <w:tcW w:w="7513" w:type="dxa"/>
          </w:tcPr>
          <w:p w:rsidR="006F4753" w:rsidRPr="004929BC" w:rsidRDefault="006F4753" w:rsidP="00E92ECA">
            <w:pPr>
              <w:pStyle w:val="Akapitzlist"/>
              <w:numPr>
                <w:ilvl w:val="0"/>
                <w:numId w:val="15"/>
              </w:numPr>
              <w:rPr>
                <w:rFonts w:ascii="Times New Roman" w:hAnsi="Times New Roman" w:cs="Times New Roman"/>
              </w:rPr>
            </w:pPr>
            <w:r w:rsidRPr="004929BC">
              <w:rPr>
                <w:rFonts w:ascii="Times New Roman" w:hAnsi="Times New Roman" w:cs="Times New Roman"/>
              </w:rPr>
              <w:t>Instrukcja obsługi i dokumentacja techniczna w języku polskim, dodatkowo może być w języku angielskim</w:t>
            </w:r>
          </w:p>
        </w:tc>
        <w:tc>
          <w:tcPr>
            <w:tcW w:w="1667" w:type="dxa"/>
          </w:tcPr>
          <w:p w:rsidR="006F4753" w:rsidRPr="004929BC" w:rsidRDefault="006F4753" w:rsidP="006F4753">
            <w:pPr>
              <w:ind w:left="360"/>
              <w:rPr>
                <w:rFonts w:ascii="Times New Roman" w:hAnsi="Times New Roman" w:cs="Times New Roman"/>
              </w:rPr>
            </w:pPr>
          </w:p>
        </w:tc>
      </w:tr>
    </w:tbl>
    <w:p w:rsidR="002F5721" w:rsidRPr="004929BC" w:rsidRDefault="002F5721" w:rsidP="002F5721">
      <w:pPr>
        <w:pStyle w:val="Akapitzlist"/>
        <w:spacing w:after="0" w:line="240" w:lineRule="auto"/>
        <w:textAlignment w:val="baseline"/>
        <w:rPr>
          <w:rFonts w:ascii="Times New Roman" w:eastAsia="Times New Roman" w:hAnsi="Times New Roman" w:cs="Times New Roman"/>
          <w:color w:val="000000"/>
          <w:lang w:eastAsia="pl-PL"/>
        </w:rPr>
      </w:pPr>
    </w:p>
    <w:p w:rsidR="006F4753" w:rsidRPr="004929BC" w:rsidRDefault="006F4753" w:rsidP="00685688">
      <w:pPr>
        <w:rPr>
          <w:rFonts w:ascii="Times New Roman" w:hAnsi="Times New Roman" w:cs="Times New Roman"/>
          <w:b/>
          <w:bCs/>
          <w:color w:val="000000" w:themeColor="text1"/>
        </w:rPr>
      </w:pPr>
    </w:p>
    <w:p w:rsidR="00685688" w:rsidRPr="004929BC" w:rsidRDefault="00685688" w:rsidP="00685688">
      <w:pPr>
        <w:rPr>
          <w:rFonts w:ascii="Times New Roman" w:hAnsi="Times New Roman" w:cs="Times New Roman"/>
          <w:color w:val="000000" w:themeColor="text1"/>
        </w:rPr>
      </w:pPr>
      <w:r w:rsidRPr="004929BC">
        <w:rPr>
          <w:rFonts w:ascii="Times New Roman" w:hAnsi="Times New Roman" w:cs="Times New Roman"/>
          <w:b/>
          <w:bCs/>
          <w:color w:val="000000" w:themeColor="text1"/>
        </w:rPr>
        <w:t>2.WYMAGANE PRZEZ ZAMAWIAJĄCEGO PARAMETRY POZATECHNICZNE</w:t>
      </w:r>
    </w:p>
    <w:p w:rsidR="00685688" w:rsidRPr="004929BC" w:rsidRDefault="00685688" w:rsidP="00685688">
      <w:pPr>
        <w:rPr>
          <w:rFonts w:ascii="Times New Roman" w:hAnsi="Times New Roman" w:cs="Times New Roman"/>
          <w:color w:val="000000" w:themeColor="text1"/>
        </w:rPr>
      </w:pPr>
      <w:r w:rsidRPr="004929BC">
        <w:rPr>
          <w:rFonts w:ascii="Times New Roman" w:hAnsi="Times New Roman" w:cs="Times New Roman"/>
          <w:color w:val="000000" w:themeColor="text1"/>
        </w:rPr>
        <w:lastRenderedPageBreak/>
        <w:t xml:space="preserve">Zamawiający wymaga dostawy maszyny do siedziby Państwowej Wyższej Szkoły Zawodowej </w:t>
      </w:r>
      <w:r w:rsidRPr="004929BC">
        <w:rPr>
          <w:rFonts w:ascii="Times New Roman" w:hAnsi="Times New Roman" w:cs="Times New Roman"/>
          <w:color w:val="000000" w:themeColor="text1"/>
        </w:rPr>
        <w:br/>
        <w:t xml:space="preserve">w Ciechanowie na ul. Narutowicza 9, 06-400 Ciechanów. Odbiór dostawy i rozładunek  w obecności Wykonawcy. Zamawiający wymaga  przeprowadzenia szkolenia min. 1 dniowego dla personelu technicznego (operatorów) w ilości min. 2 osób. </w:t>
      </w:r>
      <w:r w:rsidRPr="004929BC">
        <w:rPr>
          <w:rFonts w:ascii="Times New Roman" w:eastAsia="Times New Roman" w:hAnsi="Times New Roman" w:cs="Times New Roman"/>
          <w:color w:val="000000" w:themeColor="text1"/>
          <w:lang w:eastAsia="pl-PL"/>
        </w:rPr>
        <w:t>Zamawiający nie odbiera przesyłek kurierskich i pocztowych bez udziału Wykonawcy dostawy.</w:t>
      </w:r>
    </w:p>
    <w:p w:rsidR="00685688" w:rsidRPr="004929BC" w:rsidRDefault="00685688" w:rsidP="00685688">
      <w:pPr>
        <w:tabs>
          <w:tab w:val="left" w:pos="207"/>
        </w:tabs>
        <w:spacing w:line="276" w:lineRule="auto"/>
        <w:ind w:right="20"/>
        <w:jc w:val="both"/>
        <w:rPr>
          <w:rFonts w:ascii="Times New Roman" w:eastAsia="Times New Roman" w:hAnsi="Times New Roman" w:cs="Times New Roman"/>
          <w:sz w:val="23"/>
          <w:szCs w:val="23"/>
        </w:rPr>
      </w:pPr>
      <w:r w:rsidRPr="004929BC">
        <w:rPr>
          <w:rFonts w:ascii="Times New Roman" w:eastAsia="Times New Roman" w:hAnsi="Times New Roman" w:cs="Times New Roman"/>
          <w:b/>
          <w:sz w:val="23"/>
          <w:szCs w:val="23"/>
        </w:rPr>
        <w:t>UWAGA</w:t>
      </w:r>
      <w:r w:rsidRPr="004929BC">
        <w:rPr>
          <w:rFonts w:ascii="Times New Roman" w:eastAsia="Times New Roman" w:hAnsi="Times New Roman" w:cs="Times New Roman"/>
          <w:sz w:val="23"/>
          <w:szCs w:val="23"/>
        </w:rPr>
        <w:t xml:space="preserve"> – w celu potwierdzenia spełnienia ww. wymagań Oferent powinien załączyć odpowiednie dokumenty (np. foldery, specyfikacje techniczne itp.) z których będzie wynikało spełnienie ww. wymagań. </w:t>
      </w:r>
    </w:p>
    <w:p w:rsidR="00685688" w:rsidRPr="004929BC" w:rsidRDefault="00685688" w:rsidP="00685688">
      <w:pPr>
        <w:tabs>
          <w:tab w:val="left" w:pos="207"/>
        </w:tabs>
        <w:spacing w:after="0" w:line="276" w:lineRule="auto"/>
        <w:ind w:right="20"/>
        <w:jc w:val="both"/>
        <w:rPr>
          <w:rFonts w:ascii="Times New Roman" w:eastAsia="Times New Roman" w:hAnsi="Times New Roman" w:cs="Times New Roman"/>
          <w:sz w:val="23"/>
          <w:szCs w:val="23"/>
        </w:rPr>
      </w:pPr>
      <w:r w:rsidRPr="004929BC">
        <w:rPr>
          <w:rFonts w:ascii="Times New Roman" w:eastAsia="Times New Roman" w:hAnsi="Times New Roman" w:cs="Times New Roman"/>
          <w:sz w:val="23"/>
          <w:szCs w:val="23"/>
        </w:rPr>
        <w:t xml:space="preserve">W przypadku ewentualnego zastosowania w opisie przedmiotu zamówienia określonego wyrobu, źródła, znaków towarowych, patentów lub specyficznego pochodzenia (nazw producentów) Zamawiający zezwala na stosowanie technologii, materiałów czy urządzeń równoważnych, tj. takich, które spełniają wymagania techniczne, funkcjonalne oraz użytkowe określone przez Zamawiającego. </w:t>
      </w:r>
    </w:p>
    <w:p w:rsidR="006F4753" w:rsidRDefault="00685688" w:rsidP="004929BC">
      <w:pPr>
        <w:jc w:val="both"/>
        <w:rPr>
          <w:rFonts w:ascii="Times New Roman" w:eastAsia="Times New Roman" w:hAnsi="Times New Roman" w:cs="Times New Roman"/>
          <w:sz w:val="24"/>
          <w:szCs w:val="24"/>
          <w:lang w:eastAsia="pl-PL"/>
        </w:rPr>
        <w:sectPr w:rsidR="006F4753">
          <w:footerReference w:type="default" r:id="rId7"/>
          <w:pgSz w:w="11906" w:h="16838"/>
          <w:pgMar w:top="1417" w:right="1417" w:bottom="1417" w:left="1417" w:header="708" w:footer="708" w:gutter="0"/>
          <w:cols w:space="708"/>
          <w:docGrid w:linePitch="360"/>
        </w:sectPr>
      </w:pPr>
      <w:r w:rsidRPr="004929BC">
        <w:rPr>
          <w:rFonts w:ascii="Times New Roman" w:eastAsia="Times New Roman" w:hAnsi="Times New Roman" w:cs="Times New Roman"/>
          <w:sz w:val="24"/>
          <w:szCs w:val="24"/>
          <w:lang w:eastAsia="pl-PL"/>
        </w:rPr>
        <w:t>Ewentualne użycie nazw własnych lub znaków towarowych przez Zamawiającego służyć ma jedynie sprecyzowaniu oczekiwań jakościowych i technologicznych Zamawiającego. Każdy z Oferentów może zastosować technologie równoważne i/lub równorzędne odpowiadające parametrom technicznym zawartym w opisie przedmiotu zamów</w:t>
      </w:r>
      <w:r w:rsidR="004929BC">
        <w:rPr>
          <w:rFonts w:ascii="Times New Roman" w:eastAsia="Times New Roman" w:hAnsi="Times New Roman" w:cs="Times New Roman"/>
          <w:sz w:val="24"/>
          <w:szCs w:val="24"/>
          <w:lang w:eastAsia="pl-PL"/>
        </w:rPr>
        <w:t>ienia w niniejszym postępowaniu.</w:t>
      </w:r>
      <w:bookmarkStart w:id="0" w:name="_GoBack"/>
      <w:bookmarkEnd w:id="0"/>
    </w:p>
    <w:p w:rsidR="00685688" w:rsidRPr="003D20DA" w:rsidRDefault="00685688" w:rsidP="004929BC">
      <w:pPr>
        <w:spacing w:after="0"/>
        <w:rPr>
          <w:rFonts w:ascii="Times New Roman" w:hAnsi="Times New Roman" w:cs="Times New Roman"/>
        </w:rPr>
      </w:pPr>
    </w:p>
    <w:sectPr w:rsidR="00685688" w:rsidRPr="003D20DA" w:rsidSect="006F475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B37" w:rsidRDefault="00720B37" w:rsidP="007E11B3">
      <w:pPr>
        <w:spacing w:after="0" w:line="240" w:lineRule="auto"/>
      </w:pPr>
      <w:r>
        <w:separator/>
      </w:r>
    </w:p>
  </w:endnote>
  <w:endnote w:type="continuationSeparator" w:id="0">
    <w:p w:rsidR="00720B37" w:rsidRDefault="00720B37" w:rsidP="007E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569487"/>
      <w:docPartObj>
        <w:docPartGallery w:val="Page Numbers (Bottom of Page)"/>
        <w:docPartUnique/>
      </w:docPartObj>
    </w:sdtPr>
    <w:sdtEndPr/>
    <w:sdtContent>
      <w:p w:rsidR="007E11B3" w:rsidRDefault="007E11B3">
        <w:pPr>
          <w:pStyle w:val="Stopka"/>
          <w:jc w:val="right"/>
        </w:pPr>
        <w:r>
          <w:fldChar w:fldCharType="begin"/>
        </w:r>
        <w:r>
          <w:instrText>PAGE   \* MERGEFORMAT</w:instrText>
        </w:r>
        <w:r>
          <w:fldChar w:fldCharType="separate"/>
        </w:r>
        <w:r w:rsidR="004929BC">
          <w:rPr>
            <w:noProof/>
          </w:rPr>
          <w:t>1</w:t>
        </w:r>
        <w:r>
          <w:fldChar w:fldCharType="end"/>
        </w:r>
      </w:p>
    </w:sdtContent>
  </w:sdt>
  <w:p w:rsidR="007E11B3" w:rsidRDefault="007E11B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B37" w:rsidRDefault="00720B37" w:rsidP="007E11B3">
      <w:pPr>
        <w:spacing w:after="0" w:line="240" w:lineRule="auto"/>
      </w:pPr>
      <w:r>
        <w:separator/>
      </w:r>
    </w:p>
  </w:footnote>
  <w:footnote w:type="continuationSeparator" w:id="0">
    <w:p w:rsidR="00720B37" w:rsidRDefault="00720B37" w:rsidP="007E1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0F68"/>
    <w:multiLevelType w:val="hybridMultilevel"/>
    <w:tmpl w:val="896C84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F736357"/>
    <w:multiLevelType w:val="hybridMultilevel"/>
    <w:tmpl w:val="AFDAAF08"/>
    <w:lvl w:ilvl="0" w:tplc="7856D5E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0D863F9"/>
    <w:multiLevelType w:val="hybridMultilevel"/>
    <w:tmpl w:val="1B5C068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 w15:restartNumberingAfterBreak="0">
    <w:nsid w:val="41B8731C"/>
    <w:multiLevelType w:val="hybridMultilevel"/>
    <w:tmpl w:val="9D9E5476"/>
    <w:lvl w:ilvl="0" w:tplc="5D16B2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4AC8234E"/>
    <w:multiLevelType w:val="hybridMultilevel"/>
    <w:tmpl w:val="C97421E0"/>
    <w:lvl w:ilvl="0" w:tplc="E4AAE1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D463317"/>
    <w:multiLevelType w:val="hybridMultilevel"/>
    <w:tmpl w:val="8BE430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A4568C"/>
    <w:multiLevelType w:val="hybridMultilevel"/>
    <w:tmpl w:val="25582C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F8434AB"/>
    <w:multiLevelType w:val="multilevel"/>
    <w:tmpl w:val="7704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CC6F47"/>
    <w:multiLevelType w:val="hybridMultilevel"/>
    <w:tmpl w:val="6C5EEDD2"/>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587970BD"/>
    <w:multiLevelType w:val="hybridMultilevel"/>
    <w:tmpl w:val="96222C90"/>
    <w:lvl w:ilvl="0" w:tplc="5D16B2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14A2596"/>
    <w:multiLevelType w:val="hybridMultilevel"/>
    <w:tmpl w:val="3856B3A8"/>
    <w:lvl w:ilvl="0" w:tplc="04150001">
      <w:start w:val="1"/>
      <w:numFmt w:val="bullet"/>
      <w:lvlText w:val=""/>
      <w:lvlJc w:val="left"/>
      <w:pPr>
        <w:ind w:left="1874" w:hanging="360"/>
      </w:pPr>
      <w:rPr>
        <w:rFonts w:ascii="Symbol" w:hAnsi="Symbol" w:hint="default"/>
      </w:rPr>
    </w:lvl>
    <w:lvl w:ilvl="1" w:tplc="04150003" w:tentative="1">
      <w:start w:val="1"/>
      <w:numFmt w:val="bullet"/>
      <w:lvlText w:val="o"/>
      <w:lvlJc w:val="left"/>
      <w:pPr>
        <w:ind w:left="2594" w:hanging="360"/>
      </w:pPr>
      <w:rPr>
        <w:rFonts w:ascii="Courier New" w:hAnsi="Courier New" w:cs="Courier New" w:hint="default"/>
      </w:rPr>
    </w:lvl>
    <w:lvl w:ilvl="2" w:tplc="04150005" w:tentative="1">
      <w:start w:val="1"/>
      <w:numFmt w:val="bullet"/>
      <w:lvlText w:val=""/>
      <w:lvlJc w:val="left"/>
      <w:pPr>
        <w:ind w:left="3314" w:hanging="360"/>
      </w:pPr>
      <w:rPr>
        <w:rFonts w:ascii="Wingdings" w:hAnsi="Wingdings" w:hint="default"/>
      </w:rPr>
    </w:lvl>
    <w:lvl w:ilvl="3" w:tplc="04150001" w:tentative="1">
      <w:start w:val="1"/>
      <w:numFmt w:val="bullet"/>
      <w:lvlText w:val=""/>
      <w:lvlJc w:val="left"/>
      <w:pPr>
        <w:ind w:left="4034" w:hanging="360"/>
      </w:pPr>
      <w:rPr>
        <w:rFonts w:ascii="Symbol" w:hAnsi="Symbol" w:hint="default"/>
      </w:rPr>
    </w:lvl>
    <w:lvl w:ilvl="4" w:tplc="04150003" w:tentative="1">
      <w:start w:val="1"/>
      <w:numFmt w:val="bullet"/>
      <w:lvlText w:val="o"/>
      <w:lvlJc w:val="left"/>
      <w:pPr>
        <w:ind w:left="4754" w:hanging="360"/>
      </w:pPr>
      <w:rPr>
        <w:rFonts w:ascii="Courier New" w:hAnsi="Courier New" w:cs="Courier New" w:hint="default"/>
      </w:rPr>
    </w:lvl>
    <w:lvl w:ilvl="5" w:tplc="04150005" w:tentative="1">
      <w:start w:val="1"/>
      <w:numFmt w:val="bullet"/>
      <w:lvlText w:val=""/>
      <w:lvlJc w:val="left"/>
      <w:pPr>
        <w:ind w:left="5474" w:hanging="360"/>
      </w:pPr>
      <w:rPr>
        <w:rFonts w:ascii="Wingdings" w:hAnsi="Wingdings" w:hint="default"/>
      </w:rPr>
    </w:lvl>
    <w:lvl w:ilvl="6" w:tplc="04150001" w:tentative="1">
      <w:start w:val="1"/>
      <w:numFmt w:val="bullet"/>
      <w:lvlText w:val=""/>
      <w:lvlJc w:val="left"/>
      <w:pPr>
        <w:ind w:left="6194" w:hanging="360"/>
      </w:pPr>
      <w:rPr>
        <w:rFonts w:ascii="Symbol" w:hAnsi="Symbol" w:hint="default"/>
      </w:rPr>
    </w:lvl>
    <w:lvl w:ilvl="7" w:tplc="04150003" w:tentative="1">
      <w:start w:val="1"/>
      <w:numFmt w:val="bullet"/>
      <w:lvlText w:val="o"/>
      <w:lvlJc w:val="left"/>
      <w:pPr>
        <w:ind w:left="6914" w:hanging="360"/>
      </w:pPr>
      <w:rPr>
        <w:rFonts w:ascii="Courier New" w:hAnsi="Courier New" w:cs="Courier New" w:hint="default"/>
      </w:rPr>
    </w:lvl>
    <w:lvl w:ilvl="8" w:tplc="04150005" w:tentative="1">
      <w:start w:val="1"/>
      <w:numFmt w:val="bullet"/>
      <w:lvlText w:val=""/>
      <w:lvlJc w:val="left"/>
      <w:pPr>
        <w:ind w:left="7634" w:hanging="360"/>
      </w:pPr>
      <w:rPr>
        <w:rFonts w:ascii="Wingdings" w:hAnsi="Wingdings" w:hint="default"/>
      </w:rPr>
    </w:lvl>
  </w:abstractNum>
  <w:abstractNum w:abstractNumId="11" w15:restartNumberingAfterBreak="0">
    <w:nsid w:val="64902630"/>
    <w:multiLevelType w:val="hybridMultilevel"/>
    <w:tmpl w:val="AACCF786"/>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865FD5"/>
    <w:multiLevelType w:val="hybridMultilevel"/>
    <w:tmpl w:val="8ACACB92"/>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6B530B3B"/>
    <w:multiLevelType w:val="hybridMultilevel"/>
    <w:tmpl w:val="29D434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435408"/>
    <w:multiLevelType w:val="hybridMultilevel"/>
    <w:tmpl w:val="DC727D46"/>
    <w:lvl w:ilvl="0" w:tplc="5D16B2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716B5F0C"/>
    <w:multiLevelType w:val="hybridMultilevel"/>
    <w:tmpl w:val="58E2277A"/>
    <w:lvl w:ilvl="0" w:tplc="70DABD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7" w15:restartNumberingAfterBreak="0">
    <w:nsid w:val="7D2D78B5"/>
    <w:multiLevelType w:val="hybridMultilevel"/>
    <w:tmpl w:val="0272199A"/>
    <w:lvl w:ilvl="0" w:tplc="5D16B2F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7"/>
  </w:num>
  <w:num w:numId="3">
    <w:abstractNumId w:val="17"/>
  </w:num>
  <w:num w:numId="4">
    <w:abstractNumId w:val="14"/>
  </w:num>
  <w:num w:numId="5">
    <w:abstractNumId w:val="8"/>
  </w:num>
  <w:num w:numId="6">
    <w:abstractNumId w:val="9"/>
  </w:num>
  <w:num w:numId="7">
    <w:abstractNumId w:val="3"/>
  </w:num>
  <w:num w:numId="8">
    <w:abstractNumId w:val="15"/>
  </w:num>
  <w:num w:numId="9">
    <w:abstractNumId w:val="10"/>
  </w:num>
  <w:num w:numId="10">
    <w:abstractNumId w:val="4"/>
  </w:num>
  <w:num w:numId="11">
    <w:abstractNumId w:val="0"/>
  </w:num>
  <w:num w:numId="12">
    <w:abstractNumId w:val="12"/>
  </w:num>
  <w:num w:numId="13">
    <w:abstractNumId w:val="1"/>
  </w:num>
  <w:num w:numId="14">
    <w:abstractNumId w:val="2"/>
  </w:num>
  <w:num w:numId="15">
    <w:abstractNumId w:val="13"/>
  </w:num>
  <w:num w:numId="16">
    <w:abstractNumId w:val="6"/>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97"/>
    <w:rsid w:val="00001F3A"/>
    <w:rsid w:val="001378DB"/>
    <w:rsid w:val="00170452"/>
    <w:rsid w:val="00173D97"/>
    <w:rsid w:val="002D1107"/>
    <w:rsid w:val="002E773A"/>
    <w:rsid w:val="002F5721"/>
    <w:rsid w:val="00330079"/>
    <w:rsid w:val="003D20DA"/>
    <w:rsid w:val="003E0A34"/>
    <w:rsid w:val="00426340"/>
    <w:rsid w:val="004371A8"/>
    <w:rsid w:val="0044313D"/>
    <w:rsid w:val="004929BC"/>
    <w:rsid w:val="004A7A9C"/>
    <w:rsid w:val="00632DBC"/>
    <w:rsid w:val="0063582E"/>
    <w:rsid w:val="00685688"/>
    <w:rsid w:val="006F4753"/>
    <w:rsid w:val="00720B37"/>
    <w:rsid w:val="00787228"/>
    <w:rsid w:val="007A1E17"/>
    <w:rsid w:val="007A29FE"/>
    <w:rsid w:val="007B32DE"/>
    <w:rsid w:val="007E11B3"/>
    <w:rsid w:val="008F22F4"/>
    <w:rsid w:val="00915F84"/>
    <w:rsid w:val="00950E69"/>
    <w:rsid w:val="0096731C"/>
    <w:rsid w:val="00985B65"/>
    <w:rsid w:val="009B1F97"/>
    <w:rsid w:val="009B7809"/>
    <w:rsid w:val="00A056EE"/>
    <w:rsid w:val="00A33417"/>
    <w:rsid w:val="00AA7F59"/>
    <w:rsid w:val="00B37B6C"/>
    <w:rsid w:val="00C70619"/>
    <w:rsid w:val="00E230FF"/>
    <w:rsid w:val="00E5089A"/>
    <w:rsid w:val="00EF3E5B"/>
    <w:rsid w:val="00F06A9B"/>
    <w:rsid w:val="00FC3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F903"/>
  <w15:docId w15:val="{60B8E763-12E0-4266-9A1E-2A44663A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1F97"/>
    <w:pPr>
      <w:ind w:left="720"/>
      <w:contextualSpacing/>
    </w:pPr>
  </w:style>
  <w:style w:type="paragraph" w:styleId="Nagwek">
    <w:name w:val="header"/>
    <w:basedOn w:val="Normalny"/>
    <w:link w:val="NagwekZnak"/>
    <w:uiPriority w:val="99"/>
    <w:unhideWhenUsed/>
    <w:rsid w:val="007E11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11B3"/>
  </w:style>
  <w:style w:type="paragraph" w:styleId="Stopka">
    <w:name w:val="footer"/>
    <w:basedOn w:val="Normalny"/>
    <w:link w:val="StopkaZnak"/>
    <w:uiPriority w:val="99"/>
    <w:unhideWhenUsed/>
    <w:rsid w:val="007E11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11B3"/>
  </w:style>
  <w:style w:type="table" w:styleId="Tabela-Siatka">
    <w:name w:val="Table Grid"/>
    <w:basedOn w:val="Standardowy"/>
    <w:uiPriority w:val="39"/>
    <w:rsid w:val="006F4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56814">
      <w:bodyDiv w:val="1"/>
      <w:marLeft w:val="0"/>
      <w:marRight w:val="0"/>
      <w:marTop w:val="0"/>
      <w:marBottom w:val="0"/>
      <w:divBdr>
        <w:top w:val="none" w:sz="0" w:space="0" w:color="auto"/>
        <w:left w:val="none" w:sz="0" w:space="0" w:color="auto"/>
        <w:bottom w:val="none" w:sz="0" w:space="0" w:color="auto"/>
        <w:right w:val="none" w:sz="0" w:space="0" w:color="auto"/>
      </w:divBdr>
    </w:div>
    <w:div w:id="834341106">
      <w:bodyDiv w:val="1"/>
      <w:marLeft w:val="0"/>
      <w:marRight w:val="0"/>
      <w:marTop w:val="0"/>
      <w:marBottom w:val="0"/>
      <w:divBdr>
        <w:top w:val="none" w:sz="0" w:space="0" w:color="auto"/>
        <w:left w:val="none" w:sz="0" w:space="0" w:color="auto"/>
        <w:bottom w:val="none" w:sz="0" w:space="0" w:color="auto"/>
        <w:right w:val="none" w:sz="0" w:space="0" w:color="auto"/>
      </w:divBdr>
    </w:div>
    <w:div w:id="957415961">
      <w:bodyDiv w:val="1"/>
      <w:marLeft w:val="0"/>
      <w:marRight w:val="0"/>
      <w:marTop w:val="0"/>
      <w:marBottom w:val="0"/>
      <w:divBdr>
        <w:top w:val="none" w:sz="0" w:space="0" w:color="auto"/>
        <w:left w:val="none" w:sz="0" w:space="0" w:color="auto"/>
        <w:bottom w:val="none" w:sz="0" w:space="0" w:color="auto"/>
        <w:right w:val="none" w:sz="0" w:space="0" w:color="auto"/>
      </w:divBdr>
    </w:div>
    <w:div w:id="1077822179">
      <w:bodyDiv w:val="1"/>
      <w:marLeft w:val="0"/>
      <w:marRight w:val="0"/>
      <w:marTop w:val="0"/>
      <w:marBottom w:val="0"/>
      <w:divBdr>
        <w:top w:val="none" w:sz="0" w:space="0" w:color="auto"/>
        <w:left w:val="none" w:sz="0" w:space="0" w:color="auto"/>
        <w:bottom w:val="none" w:sz="0" w:space="0" w:color="auto"/>
        <w:right w:val="none" w:sz="0" w:space="0" w:color="auto"/>
      </w:divBdr>
    </w:div>
    <w:div w:id="1500072252">
      <w:bodyDiv w:val="1"/>
      <w:marLeft w:val="0"/>
      <w:marRight w:val="0"/>
      <w:marTop w:val="0"/>
      <w:marBottom w:val="0"/>
      <w:divBdr>
        <w:top w:val="none" w:sz="0" w:space="0" w:color="auto"/>
        <w:left w:val="none" w:sz="0" w:space="0" w:color="auto"/>
        <w:bottom w:val="none" w:sz="0" w:space="0" w:color="auto"/>
        <w:right w:val="none" w:sz="0" w:space="0" w:color="auto"/>
      </w:divBdr>
    </w:div>
    <w:div w:id="1972318842">
      <w:bodyDiv w:val="1"/>
      <w:marLeft w:val="0"/>
      <w:marRight w:val="0"/>
      <w:marTop w:val="0"/>
      <w:marBottom w:val="0"/>
      <w:divBdr>
        <w:top w:val="none" w:sz="0" w:space="0" w:color="auto"/>
        <w:left w:val="none" w:sz="0" w:space="0" w:color="auto"/>
        <w:bottom w:val="none" w:sz="0" w:space="0" w:color="auto"/>
        <w:right w:val="none" w:sz="0" w:space="0" w:color="auto"/>
      </w:divBdr>
    </w:div>
    <w:div w:id="19934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741</Words>
  <Characters>4450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Mirka</cp:lastModifiedBy>
  <cp:revision>6</cp:revision>
  <dcterms:created xsi:type="dcterms:W3CDTF">2019-10-23T12:49:00Z</dcterms:created>
  <dcterms:modified xsi:type="dcterms:W3CDTF">2019-10-24T09:00:00Z</dcterms:modified>
</cp:coreProperties>
</file>