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59" w:rsidRDefault="00303159" w:rsidP="0030315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303159" w:rsidRPr="00303741" w:rsidRDefault="00303159" w:rsidP="0030315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303159" w:rsidRPr="00C141C4" w:rsidRDefault="00303159" w:rsidP="0030315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303159" w:rsidRPr="007C52B9" w:rsidRDefault="00303159" w:rsidP="00303159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3159" w:rsidRDefault="00303159" w:rsidP="00303159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KAI.262.4</w:t>
      </w:r>
      <w:r w:rsidRPr="00596EC4">
        <w:rPr>
          <w:rFonts w:ascii="Times New Roman" w:hAnsi="Times New Roman" w:cs="Times New Roman"/>
          <w:b/>
        </w:rPr>
        <w:t xml:space="preserve">.2019   </w:t>
      </w:r>
      <w:r>
        <w:rPr>
          <w:rFonts w:ascii="Times New Roman" w:hAnsi="Times New Roman" w:cs="Times New Roman"/>
          <w:b/>
        </w:rPr>
        <w:t xml:space="preserve">              </w:t>
      </w:r>
      <w:r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Ciechanów, dnia  30.10</w:t>
      </w:r>
      <w:r w:rsidRPr="00596EC4">
        <w:rPr>
          <w:rFonts w:ascii="Times New Roman" w:hAnsi="Times New Roman" w:cs="Times New Roman"/>
          <w:b/>
        </w:rPr>
        <w:t>.2019 r.</w:t>
      </w:r>
    </w:p>
    <w:p w:rsidR="00303159" w:rsidRDefault="00303159" w:rsidP="00303159">
      <w:pPr>
        <w:rPr>
          <w:rFonts w:ascii="Times New Roman" w:hAnsi="Times New Roman" w:cs="Times New Roman"/>
          <w:b/>
          <w:sz w:val="28"/>
          <w:szCs w:val="28"/>
        </w:rPr>
      </w:pPr>
      <w:r w:rsidRPr="004858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85847">
        <w:rPr>
          <w:rFonts w:ascii="Times New Roman" w:hAnsi="Times New Roman" w:cs="Times New Roman"/>
          <w:b/>
          <w:sz w:val="28"/>
          <w:szCs w:val="28"/>
        </w:rPr>
        <w:t>Wszyscy Wykonawcy</w:t>
      </w:r>
    </w:p>
    <w:p w:rsidR="00E00A83" w:rsidRDefault="00303159" w:rsidP="00E00A83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9AE">
        <w:rPr>
          <w:rFonts w:ascii="Times New Roman" w:hAnsi="Times New Roman" w:cs="Times New Roman"/>
          <w:b/>
          <w:sz w:val="24"/>
          <w:szCs w:val="24"/>
          <w:u w:val="single"/>
        </w:rPr>
        <w:t>Dotyczy</w:t>
      </w:r>
      <w:r>
        <w:rPr>
          <w:rFonts w:ascii="Times New Roman" w:hAnsi="Times New Roman" w:cs="Times New Roman"/>
          <w:sz w:val="24"/>
          <w:szCs w:val="24"/>
        </w:rPr>
        <w:t>: pytań</w:t>
      </w:r>
      <w:r w:rsidRPr="00CA4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nadesłanych przez Wykonawcę</w:t>
      </w:r>
      <w:r w:rsidRPr="00CA49AE">
        <w:rPr>
          <w:rFonts w:ascii="Times New Roman" w:hAnsi="Times New Roman" w:cs="Times New Roman"/>
          <w:sz w:val="24"/>
          <w:szCs w:val="24"/>
        </w:rPr>
        <w:t xml:space="preserve"> do postępowan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b/>
        </w:rPr>
        <w:t>KAI.262.4</w:t>
      </w:r>
      <w:r w:rsidR="00E00A83">
        <w:rPr>
          <w:rFonts w:ascii="Times New Roman" w:hAnsi="Times New Roman" w:cs="Times New Roman"/>
          <w:b/>
        </w:rPr>
        <w:t xml:space="preserve">.2019  </w:t>
      </w:r>
      <w:r w:rsidR="00E00A83" w:rsidRPr="00392EC2">
        <w:rPr>
          <w:rFonts w:ascii="Times New Roman" w:hAnsi="Times New Roman" w:cs="Times New Roman"/>
          <w:sz w:val="24"/>
          <w:szCs w:val="24"/>
        </w:rPr>
        <w:t>w trybie zapytania ofertowego</w:t>
      </w:r>
      <w:r w:rsidR="00E00A83">
        <w:rPr>
          <w:rFonts w:ascii="Times New Roman" w:hAnsi="Times New Roman" w:cs="Times New Roman"/>
          <w:sz w:val="24"/>
          <w:szCs w:val="24"/>
        </w:rPr>
        <w:t xml:space="preserve"> pn.:</w:t>
      </w:r>
      <w:r w:rsidR="00E00A83" w:rsidRPr="00F10D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00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00A83">
        <w:rPr>
          <w:rFonts w:ascii="Times New Roman" w:hAnsi="Times New Roman" w:cs="Times New Roman"/>
          <w:sz w:val="24"/>
          <w:szCs w:val="24"/>
          <w:u w:val="single"/>
        </w:rPr>
        <w:t>Dostawa aparatury dla Kierunku Elektroniki i Telekomunikacji Wydziału Nauk Technicznych i Społecznych w Mławie.”</w:t>
      </w:r>
    </w:p>
    <w:p w:rsidR="00303159" w:rsidRPr="0026526B" w:rsidRDefault="00303159" w:rsidP="00303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</w:p>
    <w:p w:rsidR="00303159" w:rsidRPr="00CA49AE" w:rsidRDefault="00303159" w:rsidP="00303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159" w:rsidRDefault="00303159" w:rsidP="00303159">
      <w:pPr>
        <w:jc w:val="both"/>
        <w:rPr>
          <w:rFonts w:ascii="Times New Roman" w:hAnsi="Times New Roman" w:cs="Times New Roman"/>
          <w:sz w:val="24"/>
          <w:szCs w:val="24"/>
        </w:rPr>
      </w:pPr>
      <w:r w:rsidRPr="00CA49AE">
        <w:rPr>
          <w:rFonts w:ascii="Times New Roman" w:hAnsi="Times New Roman" w:cs="Times New Roman"/>
          <w:sz w:val="24"/>
          <w:szCs w:val="24"/>
        </w:rPr>
        <w:t xml:space="preserve"> </w:t>
      </w:r>
      <w:r w:rsidRPr="00CA49AE">
        <w:rPr>
          <w:rFonts w:ascii="Times New Roman" w:hAnsi="Times New Roman" w:cs="Times New Roman"/>
          <w:sz w:val="24"/>
          <w:szCs w:val="24"/>
        </w:rPr>
        <w:tab/>
      </w:r>
      <w:r w:rsidR="00E00A83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Pr="00CA49AE">
        <w:rPr>
          <w:rFonts w:ascii="Times New Roman" w:hAnsi="Times New Roman" w:cs="Times New Roman"/>
          <w:b/>
          <w:sz w:val="24"/>
          <w:szCs w:val="24"/>
        </w:rPr>
        <w:t xml:space="preserve"> Zawodowa </w:t>
      </w:r>
      <w:r w:rsidR="00E00A83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A49AE">
        <w:rPr>
          <w:rFonts w:ascii="Times New Roman" w:hAnsi="Times New Roman" w:cs="Times New Roman"/>
          <w:b/>
          <w:sz w:val="24"/>
          <w:szCs w:val="24"/>
        </w:rPr>
        <w:t>w Ciechanowie</w:t>
      </w:r>
      <w:r w:rsidRPr="00CA49AE">
        <w:rPr>
          <w:rFonts w:ascii="Times New Roman" w:hAnsi="Times New Roman" w:cs="Times New Roman"/>
          <w:sz w:val="24"/>
          <w:szCs w:val="24"/>
        </w:rPr>
        <w:t xml:space="preserve"> zgodnie z art. 38 ust. 1 ustawy z dnia 29 stycznia 2004 roku, Prawo Zamówień Publicznych </w:t>
      </w:r>
      <w:r>
        <w:rPr>
          <w:rFonts w:ascii="Times New Roman" w:hAnsi="Times New Roman" w:cs="Times New Roman"/>
          <w:sz w:val="24"/>
          <w:szCs w:val="24"/>
        </w:rPr>
        <w:t>odpowiada na następujące pytania</w:t>
      </w:r>
      <w:r w:rsidRPr="00CA49AE">
        <w:rPr>
          <w:rFonts w:ascii="Times New Roman" w:hAnsi="Times New Roman" w:cs="Times New Roman"/>
          <w:sz w:val="24"/>
          <w:szCs w:val="24"/>
        </w:rPr>
        <w:t>:</w:t>
      </w:r>
    </w:p>
    <w:p w:rsidR="00E00A83" w:rsidRPr="00E00A83" w:rsidRDefault="00E00A83" w:rsidP="00E00A8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dopuszcza dostawę kurierem bez obecności Wykonawcy?</w:t>
      </w:r>
    </w:p>
    <w:p w:rsid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 Zamawiający wyraża zgodę.</w:t>
      </w:r>
    </w:p>
    <w:p w:rsidR="00E00A83" w:rsidRP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0A83" w:rsidRPr="00E00A83" w:rsidRDefault="00E00A83" w:rsidP="00E00A8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dopuszcza dostawę bez szkolenia a jeżeli nie to szkolenie w siedzibie Wykonawcy?</w:t>
      </w:r>
    </w:p>
    <w:p w:rsid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 Zamawiający dopuszcza </w:t>
      </w:r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dostawę bez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0A83" w:rsidRP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0A83" w:rsidRPr="00E00A83" w:rsidRDefault="00E00A83" w:rsidP="00E00A8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zamówienia wchodzą elementy różnych producentów i różnych grup produktowych. Nasza firma nie posiada w ofercie układów uruchomieniowych. Połączenie w jedno zadanie wszystkich elementów spowoduje wzrost ceny oferty, nie podwyższając jakości oferty. Z punktu widzenia dyscypliny wydatkowania środków publicznych, korzystniejszym dla Zamawiającego wydaje się podział na części oraz wyodrębnienie poz. 4 i 5 w oddzielną część. Zwracamy się z prośbą o taki podział. </w:t>
      </w:r>
    </w:p>
    <w:p w:rsid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 Zamawiający wyraża zgodę </w:t>
      </w:r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t>na części oraz wyodrębnienie poz. 4 i 5 w oddzielną część.</w:t>
      </w:r>
    </w:p>
    <w:p w:rsidR="00E00A83" w:rsidRP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0A83" w:rsidRPr="00E00A83" w:rsidRDefault="00E00A83" w:rsidP="00E00A8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hAnsi="Times New Roman" w:cs="Times New Roman"/>
          <w:sz w:val="24"/>
          <w:szCs w:val="24"/>
        </w:rPr>
        <w:t>Czy Zamawiający dopuszcza instrukcję obsługi do urządzeń w języku angielskim?</w:t>
      </w:r>
    </w:p>
    <w:p w:rsid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2E2940">
        <w:rPr>
          <w:rFonts w:ascii="Times New Roman" w:hAnsi="Times New Roman" w:cs="Times New Roman"/>
          <w:b/>
          <w:sz w:val="24"/>
          <w:szCs w:val="24"/>
        </w:rPr>
        <w:t>Odp</w:t>
      </w:r>
      <w:r>
        <w:rPr>
          <w:rFonts w:ascii="Times New Roman" w:hAnsi="Times New Roman" w:cs="Times New Roman"/>
          <w:sz w:val="24"/>
          <w:szCs w:val="24"/>
        </w:rPr>
        <w:t xml:space="preserve">. Tak. Zamawiający </w:t>
      </w:r>
      <w:r w:rsidRPr="00E00A83">
        <w:rPr>
          <w:rFonts w:ascii="Times New Roman" w:hAnsi="Times New Roman" w:cs="Times New Roman"/>
          <w:sz w:val="24"/>
          <w:szCs w:val="24"/>
        </w:rPr>
        <w:t>dopuszcza instrukcję obsługi do urządzeń w języku angielskim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E00A83" w:rsidRPr="00E00A83" w:rsidRDefault="00E00A83" w:rsidP="00E00A83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bookmarkEnd w:id="0"/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Kierownika Zamawiającego</w:t>
      </w:r>
    </w:p>
    <w:p w:rsidR="00C0251D" w:rsidRPr="00C0251D" w:rsidRDefault="00C0251D" w:rsidP="00C0251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Kanclerz </w:t>
      </w:r>
    </w:p>
    <w:p w:rsidR="00C0251D" w:rsidRPr="00C0251D" w:rsidRDefault="00C0251D" w:rsidP="00C0251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02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C0251D">
        <w:rPr>
          <w:rFonts w:ascii="Times New Roman" w:hAnsi="Times New Roman"/>
          <w:sz w:val="24"/>
          <w:szCs w:val="24"/>
        </w:rPr>
        <w:t>/-/ mgr inż. Piotr Wójcik</w:t>
      </w:r>
    </w:p>
    <w:p w:rsidR="00C0251D" w:rsidRPr="00C0251D" w:rsidRDefault="00C0251D" w:rsidP="00C0251D">
      <w:pPr>
        <w:spacing w:after="200" w:line="276" w:lineRule="auto"/>
      </w:pPr>
    </w:p>
    <w:p w:rsid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0A83" w:rsidRP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0A83" w:rsidRPr="00E00A83" w:rsidRDefault="00E00A83" w:rsidP="00E00A83">
      <w:pPr>
        <w:pStyle w:val="Akapitzlist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0A83" w:rsidRPr="00E00A83" w:rsidRDefault="00E00A83" w:rsidP="00E0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0A83" w:rsidRPr="00E00A83" w:rsidRDefault="00E00A83" w:rsidP="00E00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A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303159" w:rsidRPr="00B3090E" w:rsidRDefault="00303159" w:rsidP="003031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42F" w:rsidRDefault="0080342F"/>
    <w:sectPr w:rsidR="008034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76" w:rsidRDefault="00284076" w:rsidP="00E00A83">
      <w:pPr>
        <w:spacing w:after="0" w:line="240" w:lineRule="auto"/>
      </w:pPr>
      <w:r>
        <w:separator/>
      </w:r>
    </w:p>
  </w:endnote>
  <w:endnote w:type="continuationSeparator" w:id="0">
    <w:p w:rsidR="00284076" w:rsidRDefault="00284076" w:rsidP="00E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354991"/>
      <w:docPartObj>
        <w:docPartGallery w:val="Page Numbers (Bottom of Page)"/>
        <w:docPartUnique/>
      </w:docPartObj>
    </w:sdtPr>
    <w:sdtEndPr/>
    <w:sdtContent>
      <w:p w:rsidR="00E00A83" w:rsidRDefault="00E00A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940">
          <w:rPr>
            <w:noProof/>
          </w:rPr>
          <w:t>2</w:t>
        </w:r>
        <w:r>
          <w:fldChar w:fldCharType="end"/>
        </w:r>
      </w:p>
    </w:sdtContent>
  </w:sdt>
  <w:p w:rsidR="00E00A83" w:rsidRDefault="00E00A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76" w:rsidRDefault="00284076" w:rsidP="00E00A83">
      <w:pPr>
        <w:spacing w:after="0" w:line="240" w:lineRule="auto"/>
      </w:pPr>
      <w:r>
        <w:separator/>
      </w:r>
    </w:p>
  </w:footnote>
  <w:footnote w:type="continuationSeparator" w:id="0">
    <w:p w:rsidR="00284076" w:rsidRDefault="00284076" w:rsidP="00E00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1313"/>
    <w:multiLevelType w:val="hybridMultilevel"/>
    <w:tmpl w:val="72FC979E"/>
    <w:lvl w:ilvl="0" w:tplc="DE786134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C3"/>
    <w:rsid w:val="00065336"/>
    <w:rsid w:val="00284076"/>
    <w:rsid w:val="002977C3"/>
    <w:rsid w:val="002E2940"/>
    <w:rsid w:val="00303159"/>
    <w:rsid w:val="0080342F"/>
    <w:rsid w:val="00C0251D"/>
    <w:rsid w:val="00E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569C5-C25C-43A5-A612-F9361DF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0A8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0A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A83"/>
  </w:style>
  <w:style w:type="paragraph" w:styleId="Stopka">
    <w:name w:val="footer"/>
    <w:basedOn w:val="Normalny"/>
    <w:link w:val="StopkaZnak"/>
    <w:uiPriority w:val="99"/>
    <w:unhideWhenUsed/>
    <w:rsid w:val="00E0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A83"/>
  </w:style>
  <w:style w:type="paragraph" w:styleId="Tekstdymka">
    <w:name w:val="Balloon Text"/>
    <w:basedOn w:val="Normalny"/>
    <w:link w:val="TekstdymkaZnak"/>
    <w:uiPriority w:val="99"/>
    <w:semiHidden/>
    <w:unhideWhenUsed/>
    <w:rsid w:val="00E00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2019-10-30T12:51:00Z</cp:lastPrinted>
  <dcterms:created xsi:type="dcterms:W3CDTF">2019-10-30T12:26:00Z</dcterms:created>
  <dcterms:modified xsi:type="dcterms:W3CDTF">2019-10-30T13:03:00Z</dcterms:modified>
</cp:coreProperties>
</file>