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33" w:rsidRDefault="00C22133" w:rsidP="00C2213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C22133" w:rsidRPr="00303741" w:rsidRDefault="00C22133" w:rsidP="00C2213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C22133" w:rsidRPr="00C141C4" w:rsidRDefault="00C22133" w:rsidP="00C2213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C22133" w:rsidRPr="007C52B9" w:rsidRDefault="00C22133" w:rsidP="00C22133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2133" w:rsidRDefault="00C22133" w:rsidP="00C22133">
      <w:pPr>
        <w:pStyle w:val="Bezodstpw"/>
      </w:pPr>
      <w:r>
        <w:rPr>
          <w:rFonts w:ascii="Times New Roman" w:hAnsi="Times New Roman" w:cs="Times New Roman"/>
          <w:b/>
        </w:rPr>
        <w:t>KAI.262.5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8B36BC" w:rsidRDefault="008B36BC" w:rsidP="008B36BC">
      <w:pPr>
        <w:pStyle w:val="Bezodstpw"/>
        <w:jc w:val="right"/>
        <w:rPr>
          <w:i/>
        </w:rPr>
      </w:pPr>
      <w:r w:rsidRPr="00C22133">
        <w:rPr>
          <w:i/>
        </w:rPr>
        <w:t xml:space="preserve"> </w:t>
      </w:r>
      <w:r w:rsidR="00B770EF" w:rsidRPr="00C22133">
        <w:rPr>
          <w:i/>
        </w:rPr>
        <w:t>Załącznik nr 3</w:t>
      </w:r>
    </w:p>
    <w:p w:rsidR="00C22133" w:rsidRDefault="00C22133" w:rsidP="008B36BC">
      <w:pPr>
        <w:pStyle w:val="Bezodstpw"/>
        <w:jc w:val="right"/>
        <w:rPr>
          <w:i/>
        </w:rPr>
      </w:pPr>
    </w:p>
    <w:p w:rsidR="00C22133" w:rsidRPr="00C22133" w:rsidRDefault="00C22133" w:rsidP="00C22133">
      <w:pPr>
        <w:pStyle w:val="Bezodstpw"/>
        <w:jc w:val="center"/>
        <w:rPr>
          <w:i/>
        </w:rPr>
      </w:pPr>
      <w:r>
        <w:rPr>
          <w:i/>
        </w:rPr>
        <w:t>Projekt Umowy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>Umowa zawarta w dniu  ……………………………………….. r. w Ciechanowie pomiędzy: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 xml:space="preserve">Państwową Uczelnią Zawodową 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 xml:space="preserve">im. Ignacego Mościckiego w Ciechanowie, 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>ul Gabriela Narutowicza 9, 06-400 Ciechanów,</w:t>
      </w:r>
      <w:r w:rsidRPr="00C22133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C22133" w:rsidRPr="00C22133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C22133" w:rsidRPr="00C22133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C22133" w:rsidRPr="00C22133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C22133" w:rsidRPr="00C22133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  <w:sz w:val="24"/>
          <w:szCs w:val="24"/>
        </w:rPr>
        <w:t>a:</w:t>
      </w:r>
    </w:p>
    <w:p w:rsidR="00C22133" w:rsidRPr="00C22133" w:rsidRDefault="00C22133" w:rsidP="00C22133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</w:rPr>
      </w:pPr>
      <w:r w:rsidRPr="00C22133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C22133">
        <w:rPr>
          <w:rFonts w:ascii="Times New Roman" w:hAnsi="Times New Roman" w:cs="Times New Roman"/>
          <w:b/>
        </w:rPr>
        <w:t>zwanym/ą dalej „Wykonawcą”,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22133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C22133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C22133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</w:rPr>
        <w:t>* gdy Wykonawcą jest spółka prawa handlowego</w:t>
      </w:r>
      <w:r w:rsidRPr="00C22133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</w:t>
      </w:r>
      <w:r w:rsidRPr="00C22133">
        <w:rPr>
          <w:rFonts w:ascii="Times New Roman" w:hAnsi="Times New Roman" w:cs="Times New Roman"/>
        </w:rPr>
        <w:lastRenderedPageBreak/>
        <w:t>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C22133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13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C22133" w:rsidRPr="00D87802" w:rsidRDefault="00C22133" w:rsidP="00C22133">
      <w:pPr>
        <w:spacing w:after="200" w:line="276" w:lineRule="auto"/>
        <w:jc w:val="both"/>
        <w:rPr>
          <w:b/>
        </w:rPr>
      </w:pPr>
      <w:r w:rsidRPr="00C221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C2213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Wykonawcą, </w:t>
      </w:r>
      <w:r w:rsidRPr="00C22133">
        <w:rPr>
          <w:rFonts w:ascii="Times New Roman" w:eastAsia="Calibri" w:hAnsi="Times New Roman" w:cs="Times New Roman"/>
          <w:sz w:val="24"/>
          <w:szCs w:val="24"/>
          <w:lang w:eastAsia="pl-PL"/>
        </w:rPr>
        <w:t>na wykonanie zadania pn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.: </w:t>
      </w:r>
      <w:r>
        <w:rPr>
          <w:b/>
        </w:rPr>
        <w:t xml:space="preserve">„Ślubowanie pierwszych klas Liceum Ogólnokształcącego ACK w Mławie </w:t>
      </w:r>
      <w:r w:rsidRPr="00D87802">
        <w:rPr>
          <w:b/>
        </w:rPr>
        <w:t>”.</w:t>
      </w:r>
    </w:p>
    <w:p w:rsidR="008B36BC" w:rsidRDefault="008B36BC" w:rsidP="008B36BC">
      <w:pPr>
        <w:spacing w:after="0" w:line="240" w:lineRule="auto"/>
        <w:jc w:val="both"/>
      </w:pPr>
    </w:p>
    <w:p w:rsidR="008B36BC" w:rsidRDefault="008B36BC" w:rsidP="008B36BC">
      <w:r>
        <w:t>W wyniku przeprowadzonego przez Zamawiającego</w:t>
      </w:r>
      <w:r w:rsidR="00C22133">
        <w:t xml:space="preserve"> postępowania nr KAI.262.5.2019 </w:t>
      </w:r>
      <w:r>
        <w:t xml:space="preserve"> o udzielenie zamówienia publicznego zgodnie z zasadami ustalonymi w art. 4 pkt 8 ustawy z dnia 29 stycznia  2004 r. - Prawo zamówień publicznych (Dz. U. z 2017 r. poz. 1579 z </w:t>
      </w:r>
      <w:proofErr w:type="spellStart"/>
      <w:r>
        <w:t>późn</w:t>
      </w:r>
      <w:proofErr w:type="spellEnd"/>
      <w:r>
        <w:t xml:space="preserve">. zm.), który stanowi, że ustawy  nie stosuje się do zamówień, których wartość nie przekracza wyrażonej w złotych równowartości kwoty 30 000 euro, została zawarta umowa następującej treści: </w:t>
      </w:r>
    </w:p>
    <w:p w:rsidR="008B36BC" w:rsidRPr="00076504" w:rsidRDefault="008B36BC" w:rsidP="008B36BC">
      <w:pPr>
        <w:jc w:val="center"/>
        <w:rPr>
          <w:b/>
        </w:rPr>
      </w:pPr>
      <w:r w:rsidRPr="00076504">
        <w:rPr>
          <w:b/>
        </w:rPr>
        <w:t>§ 1</w:t>
      </w:r>
    </w:p>
    <w:p w:rsidR="008B36BC" w:rsidRPr="00C22133" w:rsidRDefault="008B36BC" w:rsidP="00C22133">
      <w:pPr>
        <w:spacing w:after="200" w:line="276" w:lineRule="auto"/>
        <w:jc w:val="both"/>
        <w:rPr>
          <w:b/>
        </w:rPr>
      </w:pPr>
      <w:r>
        <w:t xml:space="preserve">1. Przedmiotem zamówienia jest świadczenie przez Wykonawcę usługi cateringowej </w:t>
      </w:r>
      <w:r w:rsidR="00C22133" w:rsidRPr="00C22133">
        <w:rPr>
          <w:rFonts w:ascii="Times New Roman" w:eastAsia="Calibri" w:hAnsi="Times New Roman" w:cs="Times New Roman"/>
          <w:sz w:val="24"/>
          <w:szCs w:val="24"/>
          <w:lang w:eastAsia="pl-PL"/>
        </w:rPr>
        <w:t>pn</w:t>
      </w:r>
      <w:r w:rsidR="00C221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.: </w:t>
      </w:r>
      <w:r w:rsidR="00C22133">
        <w:rPr>
          <w:b/>
        </w:rPr>
        <w:t xml:space="preserve">„Ślubowanie pierwszych klas Liceum Ogólnokształcącego ACK w Mławie </w:t>
      </w:r>
      <w:r w:rsidR="00C22133" w:rsidRPr="00D87802">
        <w:rPr>
          <w:b/>
        </w:rPr>
        <w:t>”.</w:t>
      </w:r>
    </w:p>
    <w:p w:rsidR="008B36BC" w:rsidRDefault="008B36BC" w:rsidP="008B36BC">
      <w:r>
        <w:t xml:space="preserve">2. Usługa świadczona będzie w trakcie trwania zajęć warsztatowych, w miejscu i terminach uzgodnionych z Zamawiającym. </w:t>
      </w:r>
    </w:p>
    <w:p w:rsidR="008B36BC" w:rsidRDefault="008B36BC" w:rsidP="008B36BC">
      <w:r>
        <w:t xml:space="preserve">3. Zamawiający zastrzega sobie prawo do przesunięcia terminu usługi cateringowej z zastrzeżeniem poinformowania Wykonawcy w tym zakresie na co najmniej jeden dzień roboczy przed dniem świadczenia usługi cateringowej. </w:t>
      </w:r>
    </w:p>
    <w:p w:rsidR="008B36BC" w:rsidRDefault="008B36BC" w:rsidP="008B36BC">
      <w:r>
        <w:t xml:space="preserve">4. Zamawiający zastrzega sobie prawo zmniejszenia liczby osób, na rzecz których będzie świadczona usługa cateringowa w przypadku: rezygnacji beneficjentów ostatecznych z warsztatów, lub też z powodu nieobecności uczestnika w danym dniu z zastrzeżeniem poinformowania Wykonawcy w tym zakresie na co najmniej 1 dzień roboczy przed dniem świadczenia usługi. </w:t>
      </w:r>
    </w:p>
    <w:p w:rsidR="008B36BC" w:rsidRDefault="008B36BC" w:rsidP="008B36BC">
      <w:r>
        <w:t xml:space="preserve">5. Wykonawca zobowiązuje się do świadczenia usługi cateringowej w sposób profesjonalny i z najwyższą starannością. </w:t>
      </w:r>
    </w:p>
    <w:p w:rsidR="008B36BC" w:rsidRPr="00076504" w:rsidRDefault="008B36BC" w:rsidP="008B36BC">
      <w:pPr>
        <w:jc w:val="center"/>
        <w:rPr>
          <w:b/>
        </w:rPr>
      </w:pPr>
      <w:r w:rsidRPr="00076504">
        <w:rPr>
          <w:b/>
        </w:rPr>
        <w:t>§ 2</w:t>
      </w:r>
    </w:p>
    <w:p w:rsidR="008B36BC" w:rsidRDefault="008B36BC" w:rsidP="008B36BC">
      <w:r>
        <w:t xml:space="preserve">1. Zamawiający dostarczy w formie elektronicznej Wykonawcy zamówienie określające ilość zestawów obiadowych oraz kawowych. Złożenie zamówienia nastąpi nie później niż 24 godzin przed jego realizacją. </w:t>
      </w:r>
    </w:p>
    <w:p w:rsidR="008B36BC" w:rsidRPr="00076504" w:rsidRDefault="008B36BC" w:rsidP="008B36BC">
      <w:pPr>
        <w:jc w:val="center"/>
        <w:rPr>
          <w:b/>
        </w:rPr>
      </w:pPr>
      <w:r w:rsidRPr="00076504">
        <w:rPr>
          <w:b/>
        </w:rPr>
        <w:t>§ 3</w:t>
      </w:r>
    </w:p>
    <w:p w:rsidR="008B36BC" w:rsidRDefault="008B36BC" w:rsidP="008B36BC">
      <w:r>
        <w:t>1. Wynagrodzenie Wykonawcy wraz z podatkiem obliczonym zgodnie z obowiązującymi przepisami za przedmiot umowy wynosi: ……………......... zł brutto (słownie:.............</w:t>
      </w:r>
      <w:r w:rsidR="00A45FC0">
        <w:t>.......).</w:t>
      </w:r>
    </w:p>
    <w:p w:rsidR="008B36BC" w:rsidRDefault="008B36BC" w:rsidP="008B36BC">
      <w:r>
        <w:t xml:space="preserve">2. Wynagrodzenie za </w:t>
      </w:r>
      <w:r w:rsidR="00C22133">
        <w:t>usługę cateringową,</w:t>
      </w:r>
      <w:r>
        <w:t xml:space="preserve"> będzie wypłacone Wykonawcy po wystawieniu faktury VA</w:t>
      </w:r>
      <w:r w:rsidR="00C22133">
        <w:t>T zgodnie z  ofertą</w:t>
      </w:r>
      <w:r>
        <w:t xml:space="preserve">. </w:t>
      </w:r>
    </w:p>
    <w:p w:rsidR="008B36BC" w:rsidRDefault="008B36BC" w:rsidP="008B36BC">
      <w:r>
        <w:t xml:space="preserve">3. Wynagrodzenie będzie płatne w terminie 14 dni od daty otrzymania faktury przez Zamawiającego przelewem na rachunek bankowy Wykonawcy. </w:t>
      </w:r>
    </w:p>
    <w:p w:rsidR="008B36BC" w:rsidRDefault="008B36BC" w:rsidP="008B36BC">
      <w:r>
        <w:lastRenderedPageBreak/>
        <w:t xml:space="preserve">4. Za dzień zapłaty uważa się dzień dokonania przelewu przez Zamawiającego. </w:t>
      </w:r>
    </w:p>
    <w:p w:rsidR="008B36BC" w:rsidRPr="00076504" w:rsidRDefault="008B36BC" w:rsidP="008B36BC">
      <w:pPr>
        <w:jc w:val="center"/>
        <w:rPr>
          <w:b/>
        </w:rPr>
      </w:pPr>
      <w:r w:rsidRPr="00076504">
        <w:rPr>
          <w:b/>
        </w:rPr>
        <w:t>§ 4</w:t>
      </w:r>
    </w:p>
    <w:p w:rsidR="008B36BC" w:rsidRDefault="008B36BC" w:rsidP="008B36BC">
      <w:r>
        <w:t xml:space="preserve">1. W przypadku niewykonania usługi w wyznaczonym terminie, nienależytego wykonania usługi lub innego naruszenia umowy, w szczególności, gdy jakość świadczonych przez Wykonawcę usług odbiega od standardów zwyczajowo przyjętych dla usług tego rodzaju, Zamawiający może rozwiązać umowę ze skutkiem natychmiastowym. </w:t>
      </w:r>
    </w:p>
    <w:p w:rsidR="008B36BC" w:rsidRDefault="008B36BC" w:rsidP="008B36BC">
      <w:r>
        <w:t xml:space="preserve">2. W przypadku, gdy posiłki będą przygotowywane z nieświeżych produktów żywnościowych Wykonawca jest zobowiązany na wezwanie Zamawiającego do przyjęcia reklamacji. W przypadku powtórzenia się powyższej sytuacji po wcześniejszej reklamacji, Zamawiający zastrzega sobie prawo do rozwiązania umowy w trybie natychmiastowym. </w:t>
      </w:r>
    </w:p>
    <w:p w:rsidR="008B36BC" w:rsidRDefault="008B36BC" w:rsidP="008B36BC">
      <w:r>
        <w:t xml:space="preserve">3. Wykonawca jest zobowiązany do natychmiastowego, pisemnego powiadomienia Zamawiającego o przeszkodach uniemożliwiających wykonanie umowy. </w:t>
      </w:r>
    </w:p>
    <w:p w:rsidR="008B36BC" w:rsidRDefault="008B36BC" w:rsidP="008B36BC">
      <w:r>
        <w:t>4. Wykonawca nie może powierzyć wykonania niniejszej umowy w całości lub części osobie trzeciej bez uprzedniej pisemnej zgody Zamawiającego.</w:t>
      </w:r>
    </w:p>
    <w:p w:rsidR="008B36BC" w:rsidRPr="00076504" w:rsidRDefault="008B36BC" w:rsidP="008B36BC">
      <w:pPr>
        <w:jc w:val="center"/>
        <w:rPr>
          <w:b/>
        </w:rPr>
      </w:pPr>
      <w:r w:rsidRPr="00076504">
        <w:rPr>
          <w:b/>
        </w:rPr>
        <w:t>§ 5</w:t>
      </w:r>
    </w:p>
    <w:p w:rsidR="008B36BC" w:rsidRDefault="008B36BC" w:rsidP="008B36BC">
      <w:pPr>
        <w:jc w:val="both"/>
      </w:pPr>
      <w:r>
        <w:t xml:space="preserve">1. Wszelkie zmiany niniejszej umowy wymagają formy pisemnej pod rygorem nieważności. </w:t>
      </w:r>
    </w:p>
    <w:p w:rsidR="008B36BC" w:rsidRDefault="008B36BC" w:rsidP="008B36BC">
      <w:pPr>
        <w:jc w:val="both"/>
      </w:pPr>
      <w:r>
        <w:t xml:space="preserve">2. Ewentualne spory wynikłe na tle realizacji niniejszej umowy rozstrzygane będą w drodze mediacji, a w przypadku nie osiągnięcia porozumienia, sprawy będą rozstrzygane przez sąd powszechny według właściwości miejscowej Zamawiającego. </w:t>
      </w:r>
    </w:p>
    <w:p w:rsidR="008B36BC" w:rsidRDefault="008B36BC" w:rsidP="008B36BC">
      <w:pPr>
        <w:jc w:val="both"/>
      </w:pPr>
      <w:r>
        <w:t xml:space="preserve">3. W sprawach nieuregulowanych niniejszą umową mają zastosowanie przepisy Kodeksu Cywilnego. </w:t>
      </w:r>
    </w:p>
    <w:p w:rsidR="008B36BC" w:rsidRDefault="008B36BC" w:rsidP="008B36BC">
      <w:pPr>
        <w:jc w:val="both"/>
      </w:pPr>
      <w:r>
        <w:t xml:space="preserve">4. Umowę sporządzono w dwóch jednobrzmiących egzemplarzach, z czego jeden otrzymuje Zamawiający, a jeden Wykonawca. </w:t>
      </w:r>
    </w:p>
    <w:p w:rsidR="008B36BC" w:rsidRDefault="008B36BC" w:rsidP="008B36BC">
      <w:pPr>
        <w:jc w:val="both"/>
      </w:pPr>
    </w:p>
    <w:p w:rsidR="008B36BC" w:rsidRDefault="008B36BC" w:rsidP="008B36BC">
      <w:pPr>
        <w:jc w:val="both"/>
      </w:pPr>
    </w:p>
    <w:p w:rsidR="008B36BC" w:rsidRPr="00076504" w:rsidRDefault="008B36BC" w:rsidP="008B36BC">
      <w:pPr>
        <w:jc w:val="both"/>
        <w:rPr>
          <w:b/>
        </w:rPr>
      </w:pPr>
      <w:r>
        <w:t>Zamawiający                                                                                                                        Wykonawca</w:t>
      </w:r>
    </w:p>
    <w:p w:rsidR="008B36BC" w:rsidRPr="00EE3C7F" w:rsidRDefault="008B36BC" w:rsidP="008B36BC">
      <w:pPr>
        <w:pStyle w:val="Bezodstpw"/>
        <w:jc w:val="both"/>
      </w:pPr>
      <w:r>
        <w:t xml:space="preserve">                                                                                                </w:t>
      </w:r>
    </w:p>
    <w:p w:rsidR="00405A47" w:rsidRDefault="00D50087" w:rsidP="008B36BC">
      <w:pPr>
        <w:jc w:val="center"/>
      </w:pPr>
    </w:p>
    <w:sectPr w:rsidR="00405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87" w:rsidRDefault="00D50087" w:rsidP="00C22133">
      <w:pPr>
        <w:spacing w:after="0" w:line="240" w:lineRule="auto"/>
      </w:pPr>
      <w:r>
        <w:separator/>
      </w:r>
    </w:p>
  </w:endnote>
  <w:endnote w:type="continuationSeparator" w:id="0">
    <w:p w:rsidR="00D50087" w:rsidRDefault="00D50087" w:rsidP="00C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45363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22133" w:rsidRDefault="00C221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22133" w:rsidRDefault="00C221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87" w:rsidRDefault="00D50087" w:rsidP="00C22133">
      <w:pPr>
        <w:spacing w:after="0" w:line="240" w:lineRule="auto"/>
      </w:pPr>
      <w:r>
        <w:separator/>
      </w:r>
    </w:p>
  </w:footnote>
  <w:footnote w:type="continuationSeparator" w:id="0">
    <w:p w:rsidR="00D50087" w:rsidRDefault="00D50087" w:rsidP="00C2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D6"/>
    <w:rsid w:val="004E0EB7"/>
    <w:rsid w:val="008B36BC"/>
    <w:rsid w:val="00A45FC0"/>
    <w:rsid w:val="00B172D0"/>
    <w:rsid w:val="00B770EF"/>
    <w:rsid w:val="00B978D6"/>
    <w:rsid w:val="00BA0850"/>
    <w:rsid w:val="00C22133"/>
    <w:rsid w:val="00D50087"/>
    <w:rsid w:val="00D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B224"/>
  <w15:chartTrackingRefBased/>
  <w15:docId w15:val="{583D5478-05CB-4D72-86DE-F7A67CC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36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FC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2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33"/>
  </w:style>
  <w:style w:type="paragraph" w:styleId="Stopka">
    <w:name w:val="footer"/>
    <w:basedOn w:val="Normalny"/>
    <w:link w:val="StopkaZnak"/>
    <w:uiPriority w:val="99"/>
    <w:unhideWhenUsed/>
    <w:rsid w:val="00C2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2018-10-19T09:35:00Z</cp:lastPrinted>
  <dcterms:created xsi:type="dcterms:W3CDTF">2019-11-04T09:10:00Z</dcterms:created>
  <dcterms:modified xsi:type="dcterms:W3CDTF">2019-11-04T09:24:00Z</dcterms:modified>
</cp:coreProperties>
</file>