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5" w:rsidRDefault="00791B75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01325F" w:rsidRDefault="0001325F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KAG.262.21.2019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Załącznik nr 2</w:t>
      </w: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Pr="0019636E" w:rsidRDefault="00033A21" w:rsidP="00033A2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6E">
        <w:rPr>
          <w:rFonts w:ascii="Times New Roman" w:hAnsi="Times New Roman" w:cs="Times New Roman"/>
          <w:b/>
          <w:sz w:val="24"/>
          <w:szCs w:val="24"/>
        </w:rPr>
        <w:t xml:space="preserve">FORMULARZ CENOWO </w:t>
      </w:r>
      <w:r w:rsidR="0019636E" w:rsidRPr="0019636E">
        <w:rPr>
          <w:rFonts w:ascii="Times New Roman" w:hAnsi="Times New Roman" w:cs="Times New Roman"/>
          <w:b/>
          <w:sz w:val="24"/>
          <w:szCs w:val="24"/>
        </w:rPr>
        <w:t>–</w:t>
      </w:r>
      <w:r w:rsidRPr="0019636E">
        <w:rPr>
          <w:rFonts w:ascii="Times New Roman" w:hAnsi="Times New Roman" w:cs="Times New Roman"/>
          <w:b/>
          <w:sz w:val="24"/>
          <w:szCs w:val="24"/>
        </w:rPr>
        <w:t xml:space="preserve"> OFERTOWY</w:t>
      </w:r>
    </w:p>
    <w:p w:rsidR="0019636E" w:rsidRPr="0019636E" w:rsidRDefault="0019636E" w:rsidP="00033A2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36E" w:rsidRPr="0019636E" w:rsidRDefault="0019636E" w:rsidP="0019636E">
      <w:pPr>
        <w:spacing w:after="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AB0DF2" w:rsidRPr="007D7161" w:rsidRDefault="00AB0DF2" w:rsidP="00AB0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przetargu nieograniczonego przedmiotem,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jest </w:t>
      </w:r>
      <w:r w:rsidRPr="007D7161">
        <w:rPr>
          <w:rFonts w:ascii="Times New Roman" w:hAnsi="Times New Roman" w:cs="Times New Roman"/>
          <w:b/>
          <w:sz w:val="24"/>
          <w:szCs w:val="24"/>
        </w:rPr>
        <w:t>„Dostawa aparatury do pomiarów atmosfer</w:t>
      </w:r>
      <w:r>
        <w:rPr>
          <w:rFonts w:ascii="Times New Roman" w:hAnsi="Times New Roman" w:cs="Times New Roman"/>
          <w:b/>
          <w:sz w:val="24"/>
          <w:szCs w:val="24"/>
        </w:rPr>
        <w:t>ycznych z podziałem na zadania”</w:t>
      </w:r>
    </w:p>
    <w:p w:rsidR="00AB0DF2" w:rsidRPr="007D7161" w:rsidRDefault="00AB0DF2" w:rsidP="00AB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161">
        <w:rPr>
          <w:rFonts w:ascii="Times New Roman" w:hAnsi="Times New Roman" w:cs="Times New Roman"/>
          <w:sz w:val="24"/>
          <w:szCs w:val="24"/>
        </w:rPr>
        <w:t>Zadanie nr 1 -</w:t>
      </w:r>
      <w:r w:rsidRPr="007D71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Stacjonarna stacja meteorologiczna.</w:t>
      </w:r>
    </w:p>
    <w:p w:rsidR="00AB0DF2" w:rsidRDefault="00AB0DF2" w:rsidP="00AB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1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Zadanie nr 2 – Mobilna stacja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meteorologiczna. </w:t>
      </w:r>
    </w:p>
    <w:p w:rsidR="00AB0DF2" w:rsidRPr="007D7161" w:rsidRDefault="00AB0DF2" w:rsidP="00AB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Zadanie nr 3 - Aparatura</w:t>
      </w:r>
      <w:r w:rsidRPr="007D71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 potrzeby dydaktyczne.</w:t>
      </w: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SIWZ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KAG.262.21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B0DF2" w:rsidRPr="00AB0DF2" w:rsidRDefault="00AB0DF2" w:rsidP="00AB0DF2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AB0DF2" w:rsidRPr="00AB0DF2" w:rsidRDefault="00AB0DF2" w:rsidP="00AB0DF2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AB0DF2" w:rsidRPr="00AB0DF2" w:rsidRDefault="00AB0DF2" w:rsidP="00AB0DF2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AB0DF2" w:rsidRPr="00AB0DF2" w:rsidTr="00790749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(zaoferowany przez wykonawcę ponad wymagane</w:t>
            </w:r>
          </w:p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miesiące):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AB0DF2" w:rsidRPr="00AB0DF2" w:rsidRDefault="00AB0DF2" w:rsidP="00AB0DF2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miesiące.</w:t>
      </w:r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 koszty towarzyszące 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6 do SIWZ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w ciągu 21 dni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oferty załączmy następujące dokumenty: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5A32" w:rsidRDefault="00635A32" w:rsidP="00635A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Pr="00635A32" w:rsidRDefault="00635A32" w:rsidP="00635A32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325F" w:rsidRPr="00643D9A" w:rsidRDefault="0001325F" w:rsidP="0001325F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3D9A">
        <w:rPr>
          <w:rFonts w:ascii="Times New Roman" w:hAnsi="Times New Roman" w:cs="Times New Roman"/>
          <w:b/>
          <w:sz w:val="24"/>
          <w:szCs w:val="24"/>
        </w:rPr>
        <w:lastRenderedPageBreak/>
        <w:t>Zadanie 1</w:t>
      </w:r>
      <w:r w:rsidR="00635A32" w:rsidRPr="00635A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0" w:name="_GoBack"/>
      <w:r w:rsidR="00635A32" w:rsidRPr="00635A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Stacja meteorologiczna </w:t>
      </w:r>
      <w:proofErr w:type="spellStart"/>
      <w:r w:rsidR="00635A32" w:rsidRPr="00635A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stacjonalna</w:t>
      </w:r>
      <w:bookmarkEnd w:id="0"/>
      <w:proofErr w:type="spellEnd"/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0"/>
        <w:gridCol w:w="5298"/>
        <w:gridCol w:w="567"/>
        <w:gridCol w:w="1590"/>
        <w:gridCol w:w="14"/>
        <w:gridCol w:w="15"/>
        <w:gridCol w:w="15"/>
        <w:gridCol w:w="60"/>
        <w:gridCol w:w="6"/>
        <w:gridCol w:w="639"/>
        <w:gridCol w:w="330"/>
        <w:gridCol w:w="15"/>
        <w:gridCol w:w="15"/>
      </w:tblGrid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LP.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Stacja meteorologiczna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stacjonalna</w:t>
            </w:r>
            <w:proofErr w:type="spellEnd"/>
            <w:r w:rsidRPr="004079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/ WYMAGANIA MINIMALNE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Pr="00677D0F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77D0F">
              <w:rPr>
                <w:rFonts w:ascii="Times New Roman" w:eastAsia="Times New Roman" w:hAnsi="Times New Roman" w:cs="Times New Roman"/>
                <w:lang w:eastAsia="zh-CN"/>
              </w:rPr>
              <w:t>Szt</w:t>
            </w:r>
            <w:proofErr w:type="spellEnd"/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677D0F" w:rsidRDefault="00033A21" w:rsidP="0019636E">
            <w:pPr>
              <w:spacing w:after="160" w:line="259" w:lineRule="auto"/>
            </w:pPr>
            <w:r w:rsidRPr="00677D0F">
              <w:rPr>
                <w:rFonts w:ascii="Times New Roman" w:eastAsia="Times New Roman" w:hAnsi="Times New Roman" w:cs="Times New Roman"/>
                <w:lang w:eastAsia="zh-CN"/>
              </w:rPr>
              <w:t>Proponowany sprzęt, typ lub model lub producent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Default="00033A21" w:rsidP="0019636E">
            <w:pPr>
              <w:spacing w:after="160" w:line="259" w:lineRule="auto"/>
            </w:pPr>
            <w:r>
              <w:t>CENA</w:t>
            </w:r>
          </w:p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5BDD">
              <w:rPr>
                <w:rFonts w:ascii="Times New Roman" w:hAnsi="Times New Roman" w:cs="Times New Roman"/>
                <w:b/>
              </w:rPr>
              <w:t>Czujnik pomiaru temperatury i wilgotności powietrza</w:t>
            </w:r>
            <w:r>
              <w:rPr>
                <w:rFonts w:ascii="Times New Roman" w:hAnsi="Times New Roman" w:cs="Times New Roman"/>
                <w:b/>
              </w:rPr>
              <w:t xml:space="preserve"> na wysokości 2 m.</w:t>
            </w:r>
            <w:r w:rsidRPr="00025BD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4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Wymagania minimalne: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25BDD">
              <w:rPr>
                <w:rFonts w:ascii="Times New Roman" w:eastAsia="Times New Roman" w:hAnsi="Times New Roman" w:cs="Times New Roman"/>
                <w:b/>
                <w:lang w:eastAsia="zh-CN"/>
              </w:rPr>
              <w:t>POMIAR TEMPERATURY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5BDD">
              <w:rPr>
                <w:rFonts w:ascii="Times New Roman" w:hAnsi="Times New Roman" w:cs="Times New Roman"/>
              </w:rPr>
              <w:t>Zakres: -40 do +60</w:t>
            </w:r>
            <w:r w:rsidRPr="00025BDD">
              <w:rPr>
                <w:rFonts w:ascii="Times New Roman" w:hAnsi="Times New Roman" w:cs="Times New Roman"/>
                <w:vertAlign w:val="superscript"/>
              </w:rPr>
              <w:t>o</w:t>
            </w:r>
            <w:r w:rsidRPr="00025BDD">
              <w:rPr>
                <w:rFonts w:ascii="Times New Roman" w:hAnsi="Times New Roman" w:cs="Times New Roman"/>
              </w:rPr>
              <w:t>C lub szerszy</w:t>
            </w:r>
            <w:r>
              <w:rPr>
                <w:rFonts w:ascii="Times New Roman" w:hAnsi="Times New Roman" w:cs="Times New Roman"/>
              </w:rPr>
              <w:t>.</w:t>
            </w:r>
            <w:r w:rsidRPr="00025BD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5BDD">
              <w:rPr>
                <w:rFonts w:ascii="Times New Roman" w:hAnsi="Times New Roman" w:cs="Times New Roman"/>
              </w:rPr>
              <w:t>Dokładność pomiaru przy +20</w:t>
            </w:r>
            <w:r w:rsidRPr="00025BDD">
              <w:rPr>
                <w:rFonts w:ascii="Times New Roman" w:hAnsi="Times New Roman" w:cs="Times New Roman"/>
                <w:vertAlign w:val="superscript"/>
              </w:rPr>
              <w:t>o</w:t>
            </w:r>
            <w:r w:rsidRPr="00025BDD">
              <w:rPr>
                <w:rFonts w:ascii="Times New Roman" w:hAnsi="Times New Roman" w:cs="Times New Roman"/>
              </w:rPr>
              <w:t>C: ± 0,1</w:t>
            </w:r>
            <w:r w:rsidRPr="00025BDD">
              <w:rPr>
                <w:rFonts w:ascii="Times New Roman" w:hAnsi="Times New Roman" w:cs="Times New Roman"/>
                <w:vertAlign w:val="superscript"/>
              </w:rPr>
              <w:t>o</w:t>
            </w:r>
            <w:r w:rsidRPr="00025BDD">
              <w:rPr>
                <w:rFonts w:ascii="Times New Roman" w:hAnsi="Times New Roman" w:cs="Times New Roman"/>
              </w:rPr>
              <w:t>C lub lepsza</w:t>
            </w:r>
            <w:r>
              <w:rPr>
                <w:rFonts w:ascii="Times New Roman" w:hAnsi="Times New Roman" w:cs="Times New Roman"/>
              </w:rPr>
              <w:t>.</w:t>
            </w:r>
            <w:r w:rsidRPr="00025BD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025BDD" w:rsidRDefault="00033A21" w:rsidP="0019636E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Częstotliwość pomia</w:t>
            </w:r>
            <w:r>
              <w:rPr>
                <w:rFonts w:ascii="Times New Roman" w:hAnsi="Times New Roman" w:cs="Times New Roman"/>
              </w:rPr>
              <w:t>rów: wartość średnia z 10 minut.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25BDD">
              <w:rPr>
                <w:rFonts w:ascii="Times New Roman" w:eastAsia="Times New Roman" w:hAnsi="Times New Roman" w:cs="Times New Roman"/>
                <w:b/>
                <w:lang w:eastAsia="zh-CN"/>
              </w:rPr>
              <w:t>POMIAR WILGOTNOŚCI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Zakres: 0 -90</w:t>
            </w:r>
            <w:r w:rsidRPr="00025BDD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lub lepszy.</w:t>
            </w:r>
            <w:r w:rsidRPr="00025BD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025BDD" w:rsidRDefault="00033A21" w:rsidP="00196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Dokładność pomiaru:</w:t>
            </w:r>
            <w:r>
              <w:rPr>
                <w:rFonts w:ascii="Times New Roman" w:hAnsi="Times New Roman" w:cs="Times New Roman"/>
              </w:rPr>
              <w:t xml:space="preserve">   10-90% - 2</w:t>
            </w:r>
            <w:r w:rsidRPr="00025BDD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lub lepszy,</w:t>
            </w:r>
          </w:p>
          <w:p w:rsidR="00033A21" w:rsidRPr="00025BDD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5BDD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90%-100% -4</w:t>
            </w:r>
            <w:r w:rsidRPr="00025BDD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lub lepszy.</w:t>
            </w:r>
          </w:p>
          <w:p w:rsidR="00033A21" w:rsidRPr="00CA2E44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Częstotliwość pomiarów: raz na 10 minut.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DDE">
              <w:rPr>
                <w:rFonts w:ascii="Times New Roman" w:hAnsi="Times New Roman" w:cs="Times New Roman"/>
                <w:b/>
              </w:rPr>
              <w:t>Czujnik pomiaru temperatury powietrza do zainstalowania na wysokości +5 cm nad powierzchnią gruntu w osłonie przeciwsłonecznej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Wymagania minimalne: 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hAnsi="Times New Roman" w:cs="Times New Roman"/>
              </w:rPr>
              <w:t>Zakres: -40 do +60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 lub szerszy</w:t>
            </w:r>
            <w:r>
              <w:rPr>
                <w:rFonts w:ascii="Times New Roman" w:hAnsi="Times New Roman" w:cs="Times New Roman"/>
              </w:rPr>
              <w:t>.</w:t>
            </w: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hAnsi="Times New Roman" w:cs="Times New Roman"/>
              </w:rPr>
              <w:t>Dokładność pomiaru przy +20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C: ± 0,1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 lub lepsza</w:t>
            </w:r>
            <w:r>
              <w:rPr>
                <w:rFonts w:ascii="Times New Roman" w:hAnsi="Times New Roman" w:cs="Times New Roman"/>
              </w:rPr>
              <w:t>.</w:t>
            </w: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644DDE" w:rsidRDefault="00033A21" w:rsidP="0019636E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644DDE">
              <w:rPr>
                <w:rFonts w:ascii="Times New Roman" w:hAnsi="Times New Roman" w:cs="Times New Roman"/>
              </w:rPr>
              <w:t>Częstotliwość pomiarów: wartość średnia z 10 minut</w:t>
            </w:r>
            <w:r>
              <w:rPr>
                <w:rFonts w:ascii="Times New Roman" w:hAnsi="Times New Roman" w:cs="Times New Roman"/>
              </w:rPr>
              <w:t>.</w:t>
            </w:r>
            <w:r w:rsidRPr="00644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44DDE">
              <w:rPr>
                <w:rFonts w:ascii="Times New Roman" w:hAnsi="Times New Roman" w:cs="Times New Roman"/>
                <w:b/>
                <w:bCs/>
                <w:lang w:eastAsia="pl-PL"/>
              </w:rPr>
              <w:t>Zintegrowane czujniki pomiaru temperatury gleby na głębokościach 5cm, 10cm, 20cm, 50cm, 100cm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Wymagania minimalne: 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hAnsi="Times New Roman" w:cs="Times New Roman"/>
              </w:rPr>
              <w:t>Zakres: -40 do +60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 lub szerszy</w:t>
            </w:r>
            <w:r>
              <w:rPr>
                <w:rFonts w:ascii="Times New Roman" w:hAnsi="Times New Roman" w:cs="Times New Roman"/>
              </w:rPr>
              <w:t>.</w:t>
            </w: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644DDE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hAnsi="Times New Roman" w:cs="Times New Roman"/>
              </w:rPr>
              <w:t>Dokładność pomiaru przy +20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C: ± 0,</w:t>
            </w:r>
            <w:r>
              <w:rPr>
                <w:rFonts w:ascii="Times New Roman" w:hAnsi="Times New Roman" w:cs="Times New Roman"/>
              </w:rPr>
              <w:t>2</w:t>
            </w:r>
            <w:r w:rsidRPr="00644DDE">
              <w:rPr>
                <w:rFonts w:ascii="Times New Roman" w:hAnsi="Times New Roman" w:cs="Times New Roman"/>
                <w:vertAlign w:val="superscript"/>
              </w:rPr>
              <w:t>o</w:t>
            </w:r>
            <w:r w:rsidRPr="00644DDE">
              <w:rPr>
                <w:rFonts w:ascii="Times New Roman" w:hAnsi="Times New Roman" w:cs="Times New Roman"/>
              </w:rPr>
              <w:t>C lub lepsza</w:t>
            </w:r>
            <w:r>
              <w:rPr>
                <w:rFonts w:ascii="Times New Roman" w:hAnsi="Times New Roman" w:cs="Times New Roman"/>
              </w:rPr>
              <w:t>.</w:t>
            </w: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033A21" w:rsidRPr="00644DDE" w:rsidRDefault="00033A21" w:rsidP="0019636E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644DDE">
              <w:rPr>
                <w:rFonts w:ascii="Times New Roman" w:hAnsi="Times New Roman" w:cs="Times New Roman"/>
              </w:rPr>
              <w:t>Częstotliwość pomia</w:t>
            </w:r>
            <w:r>
              <w:rPr>
                <w:rFonts w:ascii="Times New Roman" w:hAnsi="Times New Roman" w:cs="Times New Roman"/>
              </w:rPr>
              <w:t>rów: wartość średnia z 10 minut.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Default="00033A21" w:rsidP="0019636E">
            <w:pPr>
              <w:suppressAutoHyphens/>
              <w:spacing w:after="0" w:line="240" w:lineRule="auto"/>
              <w:rPr>
                <w:rFonts w:ascii="Book Antiqua" w:hAnsi="Book Antiqua" w:cs="Calibri"/>
                <w:b/>
              </w:rPr>
            </w:pPr>
            <w:r w:rsidRPr="003D4870">
              <w:rPr>
                <w:rFonts w:ascii="Book Antiqua" w:hAnsi="Book Antiqua" w:cs="Calibri"/>
                <w:b/>
              </w:rPr>
              <w:t>Czujniki kierunku i prędkości wiatru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4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Wymagania minimalne:</w:t>
            </w:r>
          </w:p>
          <w:p w:rsidR="00033A21" w:rsidRDefault="00033A21" w:rsidP="0019636E">
            <w:pPr>
              <w:suppressAutoHyphens/>
              <w:spacing w:after="0" w:line="240" w:lineRule="auto"/>
              <w:rPr>
                <w:rFonts w:ascii="Book Antiqua" w:hAnsi="Book Antiqua" w:cs="Calibri"/>
                <w:b/>
              </w:rPr>
            </w:pPr>
            <w:r>
              <w:rPr>
                <w:rFonts w:ascii="Book Antiqua" w:hAnsi="Book Antiqua" w:cs="Calibri"/>
                <w:b/>
              </w:rPr>
              <w:t>POMIAR KIERUNKU WIATRU</w:t>
            </w:r>
          </w:p>
          <w:p w:rsidR="00033A21" w:rsidRPr="00025BDD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Zakres pomiaru: od 0° do 360°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 xml:space="preserve">Czas reakcji na zmianę kierunku </w:t>
            </w:r>
            <w:r>
              <w:rPr>
                <w:rFonts w:ascii="Times New Roman" w:hAnsi="Times New Roman" w:cs="Times New Roman"/>
              </w:rPr>
              <w:t>-</w:t>
            </w:r>
            <w:r w:rsidRPr="00025BDD">
              <w:rPr>
                <w:rFonts w:ascii="Times New Roman" w:hAnsi="Times New Roman" w:cs="Times New Roman"/>
              </w:rPr>
              <w:t xml:space="preserve"> nie mniejszy niż 0,5 sek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Pr="00CA2E44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Dokładność pomiaru kierunku wiatru: minimum ±3° lub lepsza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Default="00033A21" w:rsidP="0019636E">
            <w:pPr>
              <w:suppressAutoHyphens/>
              <w:spacing w:after="0" w:line="240" w:lineRule="auto"/>
              <w:rPr>
                <w:rFonts w:ascii="Book Antiqua" w:hAnsi="Book Antiqua" w:cs="Calibri"/>
                <w:b/>
              </w:rPr>
            </w:pPr>
            <w:r>
              <w:rPr>
                <w:rFonts w:ascii="Book Antiqua" w:hAnsi="Book Antiqua" w:cs="Calibri"/>
                <w:b/>
              </w:rPr>
              <w:t>POMIAR PRĘDKOŚCI  WIATRU</w:t>
            </w:r>
          </w:p>
          <w:p w:rsidR="00033A21" w:rsidRPr="00025BDD" w:rsidRDefault="00033A21" w:rsidP="0019636E">
            <w:pPr>
              <w:tabs>
                <w:tab w:val="left" w:pos="1725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Zakres: 1</w:t>
            </w:r>
            <w:r w:rsidRPr="00025BDD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6</w:t>
            </w:r>
            <w:r w:rsidRPr="00025BDD">
              <w:rPr>
                <w:rFonts w:ascii="Times New Roman" w:hAnsi="Times New Roman" w:cs="Times New Roman"/>
              </w:rPr>
              <w:t>0 m/s lub szerszy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Pr="00025BDD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Próg zadziałania czujnika prędkości: 0,4 m/s lub mniejsza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Pr="00025BDD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>Czas reakcji na zmianę prędkości wiatru: 0,25 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Pr="00025BDD" w:rsidRDefault="00033A21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025BDD">
              <w:rPr>
                <w:rFonts w:ascii="Times New Roman" w:hAnsi="Times New Roman" w:cs="Times New Roman"/>
              </w:rPr>
              <w:t xml:space="preserve">Dokładność pomiaru: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0,3 m/s albo 4</w:t>
            </w:r>
            <w:r w:rsidRPr="00025BDD">
              <w:rPr>
                <w:rFonts w:ascii="Times New Roman" w:eastAsia="Times New Roman" w:hAnsi="Times New Roman" w:cs="Times New Roman"/>
                <w:lang w:eastAsia="zh-CN"/>
              </w:rPr>
              <w:t xml:space="preserve"> % pomiaru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lub mniejszy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25BDD">
              <w:rPr>
                <w:rFonts w:ascii="Times New Roman" w:hAnsi="Times New Roman" w:cs="Times New Roman"/>
                <w:u w:val="single"/>
              </w:rPr>
              <w:t>Ogrzewanie każdego z czujników musi zapewniać ich prawidłową pracę w sezonie zimowym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Czujnik pomiaru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</w:t>
            </w:r>
            <w:r w:rsidRPr="005A0CC8">
              <w:rPr>
                <w:rFonts w:ascii="Times New Roman" w:eastAsia="Times New Roman" w:hAnsi="Times New Roman" w:cs="Times New Roman"/>
                <w:b/>
                <w:lang w:eastAsia="zh-CN"/>
              </w:rPr>
              <w:t>ilgotności gleby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na głębokości 20 cm i 50 cm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Wymagania minimalne: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Zakres pomiaru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ab/>
              <w:t>0-100%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Rozdzielczość pomiaru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ab/>
              <w:t>0,1%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Niepewność pomiaru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ab/>
              <w:t>1% dl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 wilgotności objętościowej pod 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dedykowanej kalibracji, 3% bez kalibracji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3% wartości mierzonej dla wilgotności masowej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3D4870" w:rsidRDefault="0001325F" w:rsidP="0019636E">
            <w:pPr>
              <w:suppressAutoHyphens/>
              <w:spacing w:after="0" w:line="240" w:lineRule="auto"/>
              <w:rPr>
                <w:rFonts w:ascii="Book Antiqua" w:hAnsi="Book Antiqua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</w:p>
        </w:tc>
        <w:tc>
          <w:tcPr>
            <w:tcW w:w="17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b/>
                <w:lang w:eastAsia="zh-CN"/>
              </w:rPr>
              <w:t>Czujnik promieniowania do pomiarów promieniowania PAR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,  z algorytmem nasłonecznienia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 xml:space="preserve">Zakres widmowy : 400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 xml:space="preserve"> 700 </w:t>
            </w:r>
            <w:proofErr w:type="spellStart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lub lepszy.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Czułość : 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 xml:space="preserve">10 </w:t>
            </w:r>
            <w:proofErr w:type="spellStart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uV</w:t>
            </w:r>
            <w:proofErr w:type="spellEnd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proofErr w:type="spellStart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umol</w:t>
            </w:r>
            <w:proofErr w:type="spellEnd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/m</w:t>
            </w:r>
            <w:r w:rsidRPr="005A0CC8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2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 xml:space="preserve">Maksymalne promieniowanie : 10000 </w:t>
            </w:r>
            <w:proofErr w:type="spellStart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umol</w:t>
            </w:r>
            <w:proofErr w:type="spellEnd"/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/m</w:t>
            </w:r>
            <w:r w:rsidRPr="005A0CC8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.,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Roczna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niestabilnosć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: &lt; 2 %.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Nieliniowość : &lt; 1 %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Zależność temperaturowa : &lt; -0,12 %/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0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Pole widzenia : 180 st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5A0CC8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Zakres temperatur pra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cy i przechowywania : -30 - +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70</w:t>
            </w:r>
            <w:r w:rsidRPr="005A0CC8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0</w:t>
            </w: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01325F" w:rsidRPr="00CA2E4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Zakres wilgotności pracy : 0..100 % bez kondensacji.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5A0CC8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Czujnik wysokości opadu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0CC8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033A21" w:rsidRPr="005A0CC8" w:rsidRDefault="00033A21" w:rsidP="00196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0CC8">
              <w:rPr>
                <w:rFonts w:ascii="Times New Roman" w:hAnsi="Times New Roman" w:cs="Times New Roman"/>
              </w:rPr>
              <w:t xml:space="preserve">Deszczomierz całoroczny, 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5A0CC8">
              <w:rPr>
                <w:rFonts w:ascii="Times New Roman" w:hAnsi="Times New Roman" w:cs="Times New Roman"/>
              </w:rPr>
              <w:t>powierzchni recepcyjnej 200 cm</w:t>
            </w:r>
            <w:r w:rsidRPr="005A0C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5A0CC8">
              <w:rPr>
                <w:rFonts w:ascii="Times New Roman" w:hAnsi="Times New Roman" w:cs="Times New Roman"/>
              </w:rPr>
              <w:t>,</w:t>
            </w:r>
          </w:p>
          <w:p w:rsidR="00033A21" w:rsidRPr="005A0CC8" w:rsidRDefault="00033A21" w:rsidP="0019636E">
            <w:pPr>
              <w:shd w:val="clear" w:color="auto" w:fill="FFFFFF"/>
              <w:spacing w:after="0" w:line="240" w:lineRule="auto"/>
              <w:ind w:left="24" w:right="110"/>
              <w:jc w:val="both"/>
              <w:rPr>
                <w:rFonts w:ascii="Times New Roman" w:hAnsi="Times New Roman" w:cs="Times New Roman"/>
              </w:rPr>
            </w:pPr>
            <w:r w:rsidRPr="005A0CC8">
              <w:rPr>
                <w:rFonts w:ascii="Times New Roman" w:hAnsi="Times New Roman" w:cs="Times New Roman"/>
              </w:rPr>
              <w:t>Rozdzielczość pomiaru: 0,1 mm (0,1l/m</w:t>
            </w:r>
            <w:r w:rsidRPr="005A0C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5A0CC8">
              <w:rPr>
                <w:rFonts w:ascii="Times New Roman" w:hAnsi="Times New Roman" w:cs="Times New Roman"/>
              </w:rPr>
              <w:t>)</w:t>
            </w:r>
          </w:p>
          <w:p w:rsidR="00033A21" w:rsidRPr="005A0CC8" w:rsidRDefault="00033A21" w:rsidP="001963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lang w:eastAsia="pl-PL"/>
              </w:rPr>
            </w:pPr>
            <w:r w:rsidRPr="005A0CC8">
              <w:rPr>
                <w:rFonts w:ascii="Times New Roman" w:hAnsi="Times New Roman" w:cs="Times New Roman"/>
              </w:rPr>
              <w:t>Dokładność co najmniej: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0CC8">
              <w:rPr>
                <w:rFonts w:ascii="Times New Roman" w:hAnsi="Times New Roman" w:cs="Times New Roman"/>
              </w:rPr>
              <w:t>±0,</w:t>
            </w:r>
            <w:r>
              <w:rPr>
                <w:rFonts w:ascii="Times New Roman" w:hAnsi="Times New Roman" w:cs="Times New Roman"/>
              </w:rPr>
              <w:t>2</w:t>
            </w:r>
            <w:r w:rsidRPr="005A0CC8">
              <w:rPr>
                <w:rFonts w:ascii="Times New Roman" w:hAnsi="Times New Roman" w:cs="Times New Roman"/>
              </w:rPr>
              <w:t xml:space="preserve"> mm </w:t>
            </w:r>
          </w:p>
          <w:p w:rsidR="00033A21" w:rsidRPr="005A0CC8" w:rsidRDefault="00033A21" w:rsidP="0019636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A0CC8">
              <w:rPr>
                <w:rFonts w:ascii="Times New Roman" w:hAnsi="Times New Roman" w:cs="Times New Roman"/>
              </w:rPr>
              <w:t>Podgrzewanie czujnika zapewniające prawidłową pracę czujnika w sezonie zimowym.</w:t>
            </w:r>
          </w:p>
          <w:p w:rsidR="00033A21" w:rsidRPr="00CA2E44" w:rsidRDefault="00033A21" w:rsidP="00196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Częstotliwość pomiarów</w:t>
            </w:r>
            <w:r w:rsidRPr="005A3EB8">
              <w:rPr>
                <w:rFonts w:ascii="Times New Roman" w:hAnsi="Times New Roman" w:cs="Times New Roman"/>
              </w:rPr>
              <w:t>:</w:t>
            </w:r>
            <w:r w:rsidRPr="005A0CC8">
              <w:rPr>
                <w:rFonts w:ascii="Times New Roman" w:hAnsi="Times New Roman" w:cs="Times New Roman"/>
              </w:rPr>
              <w:t xml:space="preserve"> opad atmosferyczny rejestrowany co 10 minut.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677D0F" w:rsidRPr="005175A5" w:rsidTr="0019636E">
        <w:trPr>
          <w:gridAfter w:val="1"/>
          <w:wAfter w:w="15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644DDE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DDE">
              <w:rPr>
                <w:rFonts w:ascii="Times New Roman" w:hAnsi="Times New Roman" w:cs="Times New Roman"/>
                <w:b/>
              </w:rPr>
              <w:t>Czujnik ciśnienia atmosferycznego</w:t>
            </w:r>
          </w:p>
          <w:p w:rsidR="00677D0F" w:rsidRPr="00CA2E44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44DDE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677D0F" w:rsidRPr="00644DDE" w:rsidRDefault="00677D0F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644DDE">
              <w:rPr>
                <w:rFonts w:ascii="Times New Roman" w:hAnsi="Times New Roman" w:cs="Times New Roman"/>
              </w:rPr>
              <w:t xml:space="preserve">Zakres pomiarowy: 800 – 1100 </w:t>
            </w:r>
            <w:proofErr w:type="spellStart"/>
            <w:r w:rsidRPr="00644DDE">
              <w:rPr>
                <w:rFonts w:ascii="Times New Roman" w:hAnsi="Times New Roman" w:cs="Times New Roman"/>
              </w:rPr>
              <w:t>hPa</w:t>
            </w:r>
            <w:proofErr w:type="spellEnd"/>
            <w:r w:rsidRPr="00644DDE">
              <w:rPr>
                <w:rFonts w:ascii="Times New Roman" w:hAnsi="Times New Roman" w:cs="Times New Roman"/>
              </w:rPr>
              <w:t xml:space="preserve"> lub szerszy</w:t>
            </w:r>
          </w:p>
          <w:p w:rsidR="00677D0F" w:rsidRPr="00644DDE" w:rsidRDefault="00677D0F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644DDE">
              <w:rPr>
                <w:rFonts w:ascii="Times New Roman" w:hAnsi="Times New Roman" w:cs="Times New Roman"/>
              </w:rPr>
              <w:t xml:space="preserve">Dokładność: ± 0,3 </w:t>
            </w:r>
            <w:proofErr w:type="spellStart"/>
            <w:r w:rsidRPr="00644DDE">
              <w:rPr>
                <w:rFonts w:ascii="Times New Roman" w:hAnsi="Times New Roman" w:cs="Times New Roman"/>
              </w:rPr>
              <w:t>hPa</w:t>
            </w:r>
            <w:proofErr w:type="spellEnd"/>
            <w:r w:rsidRPr="00644DDE">
              <w:rPr>
                <w:rFonts w:ascii="Times New Roman" w:hAnsi="Times New Roman" w:cs="Times New Roman"/>
              </w:rPr>
              <w:t xml:space="preserve"> w temperaturze +20°C lub lepsza</w:t>
            </w:r>
          </w:p>
          <w:p w:rsidR="00677D0F" w:rsidRPr="00644DDE" w:rsidRDefault="00677D0F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644DDE">
              <w:rPr>
                <w:rFonts w:ascii="Times New Roman" w:hAnsi="Times New Roman" w:cs="Times New Roman"/>
              </w:rPr>
              <w:t xml:space="preserve">Rozdzielczość: 0,1 </w:t>
            </w:r>
            <w:proofErr w:type="spellStart"/>
            <w:r w:rsidRPr="00644DDE">
              <w:rPr>
                <w:rFonts w:ascii="Times New Roman" w:hAnsi="Times New Roman" w:cs="Times New Roman"/>
              </w:rPr>
              <w:t>hPa</w:t>
            </w:r>
            <w:proofErr w:type="spellEnd"/>
            <w:r w:rsidRPr="00644DDE">
              <w:rPr>
                <w:rFonts w:ascii="Times New Roman" w:hAnsi="Times New Roman" w:cs="Times New Roman"/>
              </w:rPr>
              <w:t xml:space="preserve"> lub lepsza</w:t>
            </w:r>
          </w:p>
          <w:p w:rsidR="00677D0F" w:rsidRPr="00644DDE" w:rsidRDefault="00677D0F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644DDE">
              <w:rPr>
                <w:rFonts w:ascii="Times New Roman" w:hAnsi="Times New Roman" w:cs="Times New Roman"/>
              </w:rPr>
              <w:t>Wysokość stosowania: 0-1000 m n.p.m.</w:t>
            </w:r>
          </w:p>
          <w:p w:rsidR="00677D0F" w:rsidRPr="005A0CC8" w:rsidRDefault="00677D0F" w:rsidP="0019636E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644DDE">
              <w:rPr>
                <w:rFonts w:ascii="Times New Roman" w:hAnsi="Times New Roman" w:cs="Times New Roman"/>
              </w:rPr>
              <w:t>Częstotliwość pomiarów: raz na 10 minut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033A21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Klatka meteorologiczna </w:t>
            </w:r>
          </w:p>
          <w:p w:rsidR="00033A21" w:rsidRPr="005A3EB8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3EB8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033A21" w:rsidRDefault="00033A21" w:rsidP="0019636E">
            <w:pPr>
              <w:pStyle w:val="Normalny2"/>
              <w:jc w:val="both"/>
              <w:rPr>
                <w:sz w:val="22"/>
                <w:szCs w:val="22"/>
              </w:rPr>
            </w:pPr>
            <w:r w:rsidRPr="005A3EB8">
              <w:rPr>
                <w:sz w:val="22"/>
                <w:szCs w:val="22"/>
              </w:rPr>
              <w:t xml:space="preserve">Konstrukcja musi zapewniać możliwość montażu czujników temperatury </w:t>
            </w:r>
            <w:r>
              <w:rPr>
                <w:sz w:val="22"/>
                <w:szCs w:val="22"/>
              </w:rPr>
              <w:t>i wilgotności  na wysokości 2 m.</w:t>
            </w:r>
          </w:p>
          <w:p w:rsidR="00033A21" w:rsidRPr="005A3EB8" w:rsidRDefault="00033A21" w:rsidP="0019636E">
            <w:pPr>
              <w:pStyle w:val="Normalny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klatce przewidzieć  umieszczenie wagowego miernika do pomiaru parowania wody lub w dodatkowej klatce. Wykonawca zaproponuje typ wagowego miernika opadu.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07990">
              <w:rPr>
                <w:rFonts w:ascii="Times New Roman" w:hAnsi="Times New Roman" w:cs="Times New Roman"/>
                <w:u w:val="single"/>
              </w:rPr>
              <w:t>Wykonawca przed dostawą klat</w:t>
            </w:r>
            <w:r>
              <w:rPr>
                <w:rFonts w:ascii="Times New Roman" w:hAnsi="Times New Roman" w:cs="Times New Roman"/>
                <w:u w:val="single"/>
              </w:rPr>
              <w:t>ki meteorologicznej przedstawi Z</w:t>
            </w:r>
            <w:r w:rsidRPr="00407990">
              <w:rPr>
                <w:rFonts w:ascii="Times New Roman" w:hAnsi="Times New Roman" w:cs="Times New Roman"/>
                <w:u w:val="single"/>
              </w:rPr>
              <w:t>amawiającemu projekt klatki meteorologicznej.</w:t>
            </w:r>
          </w:p>
          <w:p w:rsidR="00033A21" w:rsidRPr="00CA2E44" w:rsidRDefault="00033A21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3EB8">
              <w:rPr>
                <w:rFonts w:ascii="Times New Roman" w:eastAsia="Times New Roman" w:hAnsi="Times New Roman" w:cs="Times New Roman"/>
                <w:lang w:eastAsia="zh-CN"/>
              </w:rPr>
              <w:t>Zasilacz buforowy pozwalający na rejestrację danych przez co najmniej 12h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 Do zasilania stacji meteorologicznej należy wykorzystać energię elektryczną wytworzoną przez turbinę wiatrową i panel fotowoltaiczny.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A21" w:rsidRPr="00407990" w:rsidRDefault="00033A21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677D0F" w:rsidRPr="005175A5" w:rsidTr="0019636E">
        <w:trPr>
          <w:gridAfter w:val="2"/>
          <w:wAfter w:w="3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ED5FDA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5FD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Moduł </w:t>
            </w:r>
            <w:r w:rsidRPr="00ED5FDA"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FFFFF"/>
                <w:lang w:eastAsia="zh-CN"/>
              </w:rPr>
              <w:t>do zbierania i rejestracji danych pomiarowych</w:t>
            </w:r>
          </w:p>
          <w:p w:rsidR="00677D0F" w:rsidRPr="00ED5FDA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5FDA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677D0F" w:rsidRPr="00ED5FDA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ED5FDA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Moduł </w:t>
            </w:r>
            <w:r w:rsidRPr="00ED5FDA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zh-CN"/>
              </w:rPr>
              <w:t xml:space="preserve">do zbierania i rejestracji danych pomiarowych, udostępnianych następnie przez interfejsy komunikacyjne wraz </w:t>
            </w:r>
            <w:r w:rsidRPr="00ED5FDA">
              <w:rPr>
                <w:rFonts w:ascii="Times New Roman" w:eastAsia="Times New Roman" w:hAnsi="Times New Roman" w:cs="Times New Roman"/>
                <w:lang w:eastAsia="zh-CN"/>
              </w:rPr>
              <w:t>z oprogramowaniem do rejestracji danyc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h z czujników z interfejsem</w:t>
            </w:r>
            <w:r w:rsidRPr="00ED5FDA">
              <w:rPr>
                <w:rFonts w:ascii="Times New Roman" w:eastAsia="Times New Roman" w:hAnsi="Times New Roman" w:cs="Times New Roman"/>
                <w:lang w:eastAsia="zh-CN"/>
              </w:rPr>
              <w:t xml:space="preserve">, wyposażony w min. 16 wejść analogowo – cyfrowych. </w:t>
            </w:r>
            <w:proofErr w:type="spellStart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Wyposażony</w:t>
            </w:r>
            <w:proofErr w:type="spellEnd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w </w:t>
            </w:r>
            <w:proofErr w:type="spellStart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złącza</w:t>
            </w:r>
            <w:proofErr w:type="spellEnd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/</w:t>
            </w:r>
            <w:proofErr w:type="spellStart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interfejsy</w:t>
            </w:r>
            <w:proofErr w:type="spellEnd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min. Ethernet, </w:t>
            </w:r>
            <w:proofErr w:type="spellStart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usb</w:t>
            </w:r>
            <w:proofErr w:type="spellEnd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rs-232, rs-485, </w:t>
            </w:r>
            <w:proofErr w:type="spellStart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bluetooth</w:t>
            </w:r>
            <w:proofErr w:type="spellEnd"/>
            <w:r w:rsidRPr="00ED5FDA">
              <w:rPr>
                <w:rFonts w:ascii="Times New Roman" w:eastAsia="Times New Roman" w:hAnsi="Times New Roman" w:cs="Times New Roman"/>
                <w:lang w:val="en-US" w:eastAsia="zh-CN"/>
              </w:rPr>
              <w:t>, GSM .</w:t>
            </w:r>
          </w:p>
          <w:p w:rsidR="00677D0F" w:rsidRPr="00ED5FDA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5FDA">
              <w:rPr>
                <w:rFonts w:ascii="Times New Roman" w:eastAsia="Times New Roman" w:hAnsi="Times New Roman" w:cs="Times New Roman"/>
                <w:lang w:eastAsia="zh-CN"/>
              </w:rPr>
              <w:t>Moduł musi być skalowalny i umożliwiać ewentualną przyszłą możliwość rozbudowy o kolejne moduły badawcze [ewentualnego dodania min. 2]</w:t>
            </w:r>
          </w:p>
          <w:p w:rsidR="00677D0F" w:rsidRPr="003470D8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D5FDA">
              <w:rPr>
                <w:rFonts w:ascii="Times New Roman" w:hAnsi="Times New Roman" w:cs="Times New Roman"/>
              </w:rPr>
              <w:t>Prezentacja danych pomiarowych – raport miesięczny.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</w:p>
        </w:tc>
        <w:tc>
          <w:tcPr>
            <w:tcW w:w="16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03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5175A5" w:rsidTr="0019636E">
        <w:trPr>
          <w:gridAfter w:val="2"/>
          <w:wAfter w:w="3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11.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3470D8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470D8">
              <w:rPr>
                <w:rFonts w:ascii="Times New Roman" w:eastAsia="Times New Roman" w:hAnsi="Times New Roman" w:cs="Times New Roman"/>
                <w:b/>
                <w:lang w:eastAsia="zh-CN"/>
              </w:rPr>
              <w:t>Elementy instalacyjne - maszt, obudowa, instalacja i konfiguracja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, ogródek meteorologiczny</w:t>
            </w:r>
            <w:r w:rsidRPr="003470D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</w:p>
          <w:p w:rsidR="00677D0F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Zamawiający proponuje wykorzystać słup oświetleniowy jako maszt, na którym można umieścić przyrządy pomiarowe. Słup  w kształcie sześciokątnego ostrosłupa, na postumencie betonowym, wysokości ok. 7,8 m. Słup należy wyposażyć </w:t>
            </w:r>
            <w:r w:rsidRPr="003470D8">
              <w:rPr>
                <w:rFonts w:ascii="Times New Roman" w:hAnsi="Times New Roman" w:cs="Times New Roman"/>
              </w:rPr>
              <w:t xml:space="preserve"> w uchwyt</w:t>
            </w:r>
            <w:r>
              <w:rPr>
                <w:rFonts w:ascii="Times New Roman" w:hAnsi="Times New Roman" w:cs="Times New Roman"/>
              </w:rPr>
              <w:t xml:space="preserve">y do wszystkich czujników i przyrządów </w:t>
            </w:r>
            <w:r w:rsidRPr="003470D8">
              <w:rPr>
                <w:rFonts w:ascii="Times New Roman" w:hAnsi="Times New Roman" w:cs="Times New Roman"/>
              </w:rPr>
              <w:t xml:space="preserve"> umożliwiający</w:t>
            </w:r>
            <w:r>
              <w:rPr>
                <w:rFonts w:ascii="Times New Roman" w:hAnsi="Times New Roman" w:cs="Times New Roman"/>
              </w:rPr>
              <w:t>ch pomiary, wg potrzeb i</w:t>
            </w:r>
            <w:r w:rsidRPr="003470D8">
              <w:rPr>
                <w:rFonts w:ascii="Times New Roman" w:hAnsi="Times New Roman" w:cs="Times New Roman"/>
              </w:rPr>
              <w:t xml:space="preserve"> zgodnie ze standardami, umożliwiający łatwą regulację położenia czujników w osi północ-południe.</w:t>
            </w:r>
          </w:p>
          <w:p w:rsidR="00677D0F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Ogródek meteorologiczny o wymiarach 5x5 m, z poletkiem o wymiarach 2x4 m. Wewnątrz ogródka słup stanowiący podstawę do  montażu przyrządów pomiarowych. Wskazane przeprowadzenie wizji lokalnej, w celu ustalenia możliwości realizacji zadania, w terenie przeznaczonym przez Zamawiającego do ustawienia stacji meteorologicznej.</w:t>
            </w:r>
          </w:p>
          <w:p w:rsidR="00677D0F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Zamawiający wymaga kalibracji przyrządów i czujników pomiarowych, po ich zamontowaniu na słupie i w ziemi, zgodnie z przyjętymi standardami pomiarowo-eksploatacyjnymi. </w:t>
            </w:r>
          </w:p>
          <w:p w:rsidR="00677D0F" w:rsidRPr="00EC4DF7" w:rsidRDefault="00677D0F" w:rsidP="0019636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Zamontowane przyrządy i czujniki muszą być skalibrowane lub wyskalowane, zgodnie w wymogami producenta lub jednostki certyfikującej.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5175A5" w:rsidTr="0019636E">
        <w:trPr>
          <w:gridAfter w:val="2"/>
          <w:wAfter w:w="3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Utrzymanie strony WWW z wartościami zarejestrowanymi przez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stację na okres gwarancji, tj. 24 miesiące.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6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F01674" w:rsidTr="0019636E">
        <w:trPr>
          <w:gridAfter w:val="2"/>
          <w:wAfter w:w="3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247C5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B942A7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942A7">
              <w:rPr>
                <w:rFonts w:ascii="Times New Roman" w:eastAsia="Times New Roman" w:hAnsi="Times New Roman" w:cs="Times New Roman"/>
                <w:b/>
                <w:lang w:eastAsia="zh-CN"/>
              </w:rPr>
              <w:t>System regulacji mikroklimatu</w:t>
            </w:r>
          </w:p>
          <w:p w:rsidR="00677D0F" w:rsidRPr="00B942A7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 w:rsidRPr="00B942A7">
              <w:rPr>
                <w:sz w:val="22"/>
                <w:szCs w:val="22"/>
              </w:rPr>
              <w:t>System regulacji mikroklimatu, jako oddzielny, przenośny przedmiot -szklarnia.</w:t>
            </w:r>
          </w:p>
          <w:p w:rsidR="00677D0F" w:rsidRPr="00B942A7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 w:rsidRPr="00B942A7">
              <w:rPr>
                <w:sz w:val="22"/>
                <w:szCs w:val="22"/>
              </w:rPr>
              <w:t>Zamawiający wymaga wykonania wzorcowej stacji –szklarni, z systemem regulacji mikroklimatu,  na salę dydaktyczną. Szklarnia zostanie wykonana przez Zamawiającego.</w:t>
            </w:r>
          </w:p>
          <w:p w:rsidR="00677D0F" w:rsidRPr="00B942A7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942A7">
              <w:rPr>
                <w:rFonts w:ascii="Times New Roman" w:hAnsi="Times New Roman" w:cs="Times New Roman"/>
              </w:rPr>
              <w:t xml:space="preserve">Wymagania minimalne: podłoża o długości 2m, 2 psychrometry 2m, 2 sondy klimatyzacji10m , miernik dwutlenku węgla wyposażony w zasilacz  z interfejsem, </w:t>
            </w:r>
            <w:proofErr w:type="spellStart"/>
            <w:r w:rsidRPr="00B942A7">
              <w:rPr>
                <w:rFonts w:ascii="Times New Roman" w:hAnsi="Times New Roman" w:cs="Times New Roman"/>
              </w:rPr>
              <w:t>termohigrometr</w:t>
            </w:r>
            <w:proofErr w:type="spellEnd"/>
            <w:r w:rsidRPr="00B942A7">
              <w:rPr>
                <w:rFonts w:ascii="Times New Roman" w:hAnsi="Times New Roman" w:cs="Times New Roman"/>
              </w:rPr>
              <w:t xml:space="preserve"> do pomiarów powietrza na zewnątrz i wewnątrz, regulator z interfejsem Ethernet, wyposażony w komplet sond pomiarowych ( 6 sond zewnątrz szklarni), pilot i oprogramowanie do PC dla regulatora.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B942A7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942A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F01674" w:rsidRDefault="00677D0F" w:rsidP="0019636E">
            <w:pPr>
              <w:spacing w:after="160" w:line="259" w:lineRule="auto"/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F01674" w:rsidRDefault="00677D0F" w:rsidP="0019636E">
            <w:pPr>
              <w:spacing w:after="160" w:line="259" w:lineRule="auto"/>
            </w:pPr>
          </w:p>
        </w:tc>
      </w:tr>
      <w:tr w:rsidR="00033A21" w:rsidRPr="005175A5" w:rsidTr="0019636E">
        <w:trPr>
          <w:gridAfter w:val="3"/>
          <w:wAfter w:w="36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Szkolenie dla min 4 osób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033A21" w:rsidRPr="005175A5" w:rsidTr="0019636E">
        <w:trPr>
          <w:gridAfter w:val="3"/>
          <w:wAfter w:w="360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Oprogramowanie rejestrujące, prezentujące dane na min.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3 stanowiska komputerowe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407990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33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33A21" w:rsidRPr="005175A5" w:rsidRDefault="00033A21" w:rsidP="0019636E">
            <w:pPr>
              <w:spacing w:after="160" w:line="259" w:lineRule="auto"/>
            </w:pPr>
          </w:p>
        </w:tc>
      </w:tr>
      <w:tr w:rsidR="00677D0F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Panel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e</w:t>
            </w: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odczytu:</w:t>
            </w:r>
          </w:p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 xml:space="preserve">monitor z przystawką lub komputer </w:t>
            </w:r>
            <w:proofErr w:type="spellStart"/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all</w:t>
            </w:r>
            <w:proofErr w:type="spellEnd"/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 xml:space="preserve"> in one umożliwiający prezentację danych z załączonego dedykowanego oprogramo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wania o przekątnej ekranu min. 42 cale. Miejsca usytuowania paneli to: sala nr 119 ( pierwsze piętro ) i wejście główne do obiektu, przy ul. Narutowicza 9 w Ciechanowie.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0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Turbina wiatrowa o mocy 150 W + p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anel  fotowoltaiczny </w:t>
            </w: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o mocy 250 W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, wraz z akumulatorem/akumulatorami do gromadzenia wytworzonej energii elektrycznej, którą można wykorzystać do zasilania stacji meteorologicznej/ wymagania minimalne, jednak takie jak na potrzeby funkcjonowania stacji/.</w:t>
            </w:r>
          </w:p>
          <w:p w:rsidR="00677D0F" w:rsidRPr="00B853A6" w:rsidRDefault="00677D0F" w:rsidP="00196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53A6">
              <w:rPr>
                <w:rFonts w:ascii="Times New Roman" w:eastAsia="Times New Roman" w:hAnsi="Times New Roman" w:cs="Times New Roman"/>
                <w:lang w:eastAsia="zh-CN"/>
              </w:rPr>
              <w:t>Turbina wi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atrowa i panel fotowoltaiczny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możę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B853A6">
              <w:rPr>
                <w:rFonts w:ascii="Times New Roman" w:eastAsia="Times New Roman" w:hAnsi="Times New Roman" w:cs="Times New Roman"/>
                <w:lang w:eastAsia="zh-CN"/>
              </w:rPr>
              <w:t xml:space="preserve"> stanowić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dodatkowe</w:t>
            </w:r>
            <w:r w:rsidRPr="00B853A6">
              <w:rPr>
                <w:rFonts w:ascii="Times New Roman" w:eastAsia="Times New Roman" w:hAnsi="Times New Roman" w:cs="Times New Roman"/>
                <w:lang w:eastAsia="zh-CN"/>
              </w:rPr>
              <w:t xml:space="preserve"> zasilanie s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tacji meteorologicznej. Zamawiający wymaga, aby do zasilania stacji wykorzystać energię elektryczną wytworzoną przez turbinę i/ lub panel.  Układ zasilania z turbiny wiatrowej i panelu fotowoltaicznego winien być zamontowany na maszcie stacji lub w miejscu wskazanym przez Wykonawcę,  w porozumieniu z Zamawiającym. Zamawiający wymaga, aby zbudować układ pomiarowy wskazujący wartość wytworzonego  prądu przez turbinę i panel. Wskazania winny być widoczne na panelach odczytu.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10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b/>
                <w:lang w:eastAsia="zh-CN"/>
              </w:rPr>
              <w:t>Komputer przenośny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799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10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677D0F" w:rsidRPr="005175A5" w:rsidTr="0019636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D0F" w:rsidRPr="002C543C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 w:rsidRPr="002C543C">
              <w:rPr>
                <w:sz w:val="22"/>
                <w:szCs w:val="22"/>
              </w:rPr>
              <w:t>W okresie obowiązywania umowy Wykonawca zobowiązany jest do:</w:t>
            </w:r>
          </w:p>
          <w:p w:rsidR="00677D0F" w:rsidRPr="002C543C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C543C">
              <w:rPr>
                <w:sz w:val="22"/>
                <w:szCs w:val="22"/>
              </w:rPr>
              <w:t>zapewnienia dwukrotnej w ciągu roku wizyty serwisowej (po okresie zimowym i przed następnym okresem zimowym). Podczas wizyty serwisowej przeprowadzone mają być następujące prace:</w:t>
            </w:r>
          </w:p>
          <w:p w:rsidR="00677D0F" w:rsidRPr="002C543C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C543C">
              <w:rPr>
                <w:sz w:val="22"/>
                <w:szCs w:val="22"/>
              </w:rPr>
              <w:t>weryfikacja pop</w:t>
            </w:r>
            <w:r>
              <w:rPr>
                <w:sz w:val="22"/>
                <w:szCs w:val="22"/>
              </w:rPr>
              <w:t xml:space="preserve">rawności   </w:t>
            </w:r>
            <w:r w:rsidRPr="002C543C">
              <w:rPr>
                <w:sz w:val="22"/>
                <w:szCs w:val="22"/>
              </w:rPr>
              <w:t>wskazań czujników pomiarowych</w:t>
            </w:r>
            <w:r>
              <w:rPr>
                <w:sz w:val="22"/>
                <w:szCs w:val="22"/>
              </w:rPr>
              <w:t>,</w:t>
            </w:r>
          </w:p>
          <w:p w:rsidR="00677D0F" w:rsidRPr="003470D8" w:rsidRDefault="00677D0F" w:rsidP="0019636E">
            <w:pPr>
              <w:pStyle w:val="Normalny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sprawdzenie pionowości</w:t>
            </w:r>
            <w:r w:rsidRPr="002C543C">
              <w:rPr>
                <w:sz w:val="22"/>
                <w:szCs w:val="22"/>
              </w:rPr>
              <w:t xml:space="preserve"> i ewentualna naprawa </w:t>
            </w:r>
            <w:r>
              <w:rPr>
                <w:sz w:val="22"/>
                <w:szCs w:val="22"/>
              </w:rPr>
              <w:t>poszczególnych elementów stacji.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D0F" w:rsidRPr="00407990" w:rsidRDefault="00677D0F" w:rsidP="00196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  <w:tc>
          <w:tcPr>
            <w:tcW w:w="110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5175A5" w:rsidRDefault="00677D0F" w:rsidP="0019636E">
            <w:pPr>
              <w:spacing w:after="160" w:line="259" w:lineRule="auto"/>
            </w:pPr>
          </w:p>
        </w:tc>
      </w:tr>
      <w:tr w:rsidR="0019636E" w:rsidTr="00196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9214" w:type="dxa"/>
            <w:gridSpan w:val="13"/>
          </w:tcPr>
          <w:p w:rsidR="0019636E" w:rsidRDefault="0019636E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19636E" w:rsidRPr="0019636E" w:rsidRDefault="00AB0DF2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</w:t>
            </w:r>
            <w:r w:rsidR="0019636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RAZEM:</w:t>
            </w:r>
          </w:p>
        </w:tc>
      </w:tr>
    </w:tbl>
    <w:p w:rsidR="0001325F" w:rsidRPr="00407990" w:rsidRDefault="0001325F" w:rsidP="000132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01325F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01325F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01325F" w:rsidRPr="00633A94" w:rsidRDefault="0001325F" w:rsidP="000132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43D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Zadanie 2</w:t>
      </w:r>
      <w:r w:rsidR="00633A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- </w:t>
      </w:r>
      <w:r w:rsidR="00633A94" w:rsidRPr="00633A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Mobilna stacja meteorologiczna</w:t>
      </w:r>
    </w:p>
    <w:p w:rsidR="0001325F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5"/>
        <w:gridCol w:w="5728"/>
        <w:gridCol w:w="549"/>
        <w:gridCol w:w="1542"/>
        <w:gridCol w:w="992"/>
      </w:tblGrid>
      <w:tr w:rsidR="0028152D" w:rsidRPr="00AF0EF4" w:rsidTr="0019636E">
        <w:trPr>
          <w:trHeight w:val="21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8152D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lastRenderedPageBreak/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E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MOBILNA STACJA METEOROLOGICZNA/ </w:t>
            </w:r>
            <w:r w:rsidRPr="00AF0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Mobilna stacja meteorologiczna musi być kompatybilna ze stacjonarną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stacją meteorologiczną i analiz</w:t>
            </w:r>
            <w:r w:rsidRPr="00AF0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ować dane i odczyty w oparciu o jeden dedykowany program komputerowy obsługujący obydwie stacje meteorologiczne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o minimalnych wymaganiach jak poniżej/wymagania minimalne:</w:t>
            </w:r>
          </w:p>
          <w:p w:rsidR="0001325F" w:rsidRPr="00AF0EF4" w:rsidRDefault="0001325F" w:rsidP="00196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28152D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i/>
                <w:lang w:eastAsia="zh-CN"/>
              </w:rPr>
              <w:t>Szt.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F" w:rsidRPr="00AF0EF4" w:rsidRDefault="0028152D" w:rsidP="0019636E">
            <w:pPr>
              <w:spacing w:after="160" w:line="259" w:lineRule="auto"/>
            </w:pPr>
            <w:r w:rsidRPr="00677D0F">
              <w:rPr>
                <w:rFonts w:ascii="Times New Roman" w:eastAsia="Times New Roman" w:hAnsi="Times New Roman" w:cs="Times New Roman"/>
                <w:lang w:eastAsia="zh-CN"/>
              </w:rPr>
              <w:t>Proponowany sprzęt, typ lub model lub producent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Default="0028152D" w:rsidP="0019636E">
            <w:pPr>
              <w:spacing w:after="160" w:line="259" w:lineRule="auto"/>
            </w:pPr>
            <w:r>
              <w:t>CENA</w:t>
            </w:r>
          </w:p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8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906215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13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Rejestrator danych do zapisu pomiarów z czujników mobilnej stacji meteorologicznej wraz z modemem do transmisji danych GSM GPRS dla powyższego rejestratora.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AF0EF4" w:rsidRDefault="0001325F" w:rsidP="0019636E">
            <w:pPr>
              <w:keepNext/>
              <w:shd w:val="clear" w:color="auto" w:fill="FFFFFF"/>
              <w:tabs>
                <w:tab w:val="num" w:pos="432"/>
              </w:tabs>
              <w:suppressAutoHyphens/>
              <w:spacing w:before="48" w:after="72" w:line="240" w:lineRule="auto"/>
              <w:ind w:left="432" w:hanging="432"/>
              <w:outlineLvl w:val="0"/>
              <w:rPr>
                <w:rFonts w:ascii="Cambria" w:eastAsia="Times New Roman" w:hAnsi="Cambria" w:cs="Times New Roman"/>
                <w:bCs/>
                <w:color w:val="000000"/>
                <w:kern w:val="1"/>
                <w:sz w:val="32"/>
                <w:szCs w:val="32"/>
                <w:lang w:eastAsia="zh-CN"/>
              </w:rPr>
            </w:pPr>
            <w:r w:rsidRPr="00AF0E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Czujnik pyłu zawieszonego PM2,5 w powietrzu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.</w:t>
            </w:r>
            <w:r w:rsidRPr="00AF0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274DC2" w:rsidTr="0019636E">
        <w:trPr>
          <w:trHeight w:val="621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3.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74DC2" w:rsidRDefault="0001325F" w:rsidP="0019636E">
            <w:pPr>
              <w:pStyle w:val="Bezodstpw"/>
              <w:rPr>
                <w:rFonts w:ascii="Times New Roman" w:hAnsi="Times New Roman" w:cs="Times New Roman"/>
                <w:bCs/>
                <w:szCs w:val="24"/>
                <w:lang w:eastAsia="zh-CN"/>
              </w:rPr>
            </w:pPr>
            <w:r w:rsidRPr="00274DC2">
              <w:rPr>
                <w:rFonts w:ascii="Times New Roman" w:hAnsi="Times New Roman" w:cs="Times New Roman"/>
                <w:szCs w:val="24"/>
                <w:lang w:eastAsia="zh-CN"/>
              </w:rPr>
              <w:t>Światłomierz, luksomierz, miernik promieniowania słonecznego.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274DC2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274DC2">
              <w:rPr>
                <w:rFonts w:ascii="Arial" w:eastAsia="Times New Roman" w:hAnsi="Arial" w:cs="Arial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274DC2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274DC2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65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AF0EF4" w:rsidRDefault="0001325F" w:rsidP="0019636E">
            <w:pPr>
              <w:keepNext/>
              <w:shd w:val="clear" w:color="auto" w:fill="FFFFFF"/>
              <w:tabs>
                <w:tab w:val="num" w:pos="432"/>
              </w:tabs>
              <w:suppressAutoHyphens/>
              <w:spacing w:before="48" w:after="72" w:line="240" w:lineRule="auto"/>
              <w:ind w:left="432" w:hanging="432"/>
              <w:outlineLvl w:val="0"/>
              <w:rPr>
                <w:rFonts w:ascii="Cambria" w:eastAsia="Times New Roman" w:hAnsi="Cambria" w:cs="Times New Roman"/>
                <w:bCs/>
                <w:color w:val="000000"/>
                <w:kern w:val="1"/>
                <w:sz w:val="32"/>
                <w:szCs w:val="32"/>
                <w:lang w:eastAsia="zh-CN"/>
              </w:rPr>
            </w:pPr>
            <w:r w:rsidRPr="00AF0E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Wiatromierz, miernik kierunku i prędkości wiatru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, elektroniczny z kompasem i różą wiatrów.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757EBD" w:rsidRDefault="0001325F" w:rsidP="0019636E">
            <w:pPr>
              <w:keepNext/>
              <w:shd w:val="clear" w:color="auto" w:fill="FFFFFF"/>
              <w:tabs>
                <w:tab w:val="num" w:pos="432"/>
              </w:tabs>
              <w:suppressAutoHyphens/>
              <w:spacing w:before="48" w:after="72" w:line="240" w:lineRule="auto"/>
              <w:ind w:left="432" w:hanging="432"/>
              <w:outlineLvl w:val="0"/>
              <w:rPr>
                <w:rFonts w:ascii="Cambria" w:eastAsia="Times New Roman" w:hAnsi="Cambria" w:cs="Times New Roman"/>
                <w:bCs/>
                <w:color w:val="000000"/>
                <w:kern w:val="1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Termohigrometr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zewnętrzny.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2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906215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zh-CN"/>
              </w:rPr>
            </w:pPr>
            <w:r w:rsidRPr="00AF0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Deszczomierz z podstawką i zasilaczem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AF0EF4" w:rsidTr="0019636E">
        <w:trPr>
          <w:trHeight w:val="2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zh-CN"/>
              </w:rPr>
              <w:t>Program w wersji do obsługi stacji meteorologicznej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AF0E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AF0EF4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F0EF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AF0EF4" w:rsidRDefault="0028152D" w:rsidP="0019636E">
            <w:pPr>
              <w:spacing w:after="160" w:line="259" w:lineRule="auto"/>
            </w:pPr>
          </w:p>
        </w:tc>
      </w:tr>
      <w:tr w:rsidR="0028152D" w:rsidRPr="007702DB" w:rsidTr="0019636E">
        <w:trPr>
          <w:trHeight w:val="267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247C50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25F" w:rsidRPr="007702DB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02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Obudowa/skrzynka przenośna mieszcząca wsz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ystkie czujniki z rejestratorem</w:t>
            </w:r>
            <w:r w:rsidRPr="007702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oraz stojak.</w:t>
            </w:r>
          </w:p>
          <w:p w:rsidR="0001325F" w:rsidRPr="007702DB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02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Skrzynka przenośna z akumulatorem i prostow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nikiem do ładowania akumulatora lub inne rozwiązanie zapewniające pracę przyrządów w terenie.</w:t>
            </w:r>
          </w:p>
          <w:p w:rsidR="0001325F" w:rsidRPr="007702DB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02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Akumulator ma zapewnić prace przyrządów i czujników przez okres min. 2 godzin. Stojak, podstawa umożliwiająca zmontowanie czujnika pyłu, światłomierza, luksomierza, miernika promieniowania słonecznego, wiatromierza i termometru.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25F" w:rsidRPr="00643D9A" w:rsidRDefault="0001325F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D9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7702DB" w:rsidRDefault="0028152D" w:rsidP="0019636E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2D" w:rsidRPr="007702DB" w:rsidRDefault="0028152D" w:rsidP="0019636E">
            <w:pPr>
              <w:spacing w:after="160" w:line="259" w:lineRule="auto"/>
            </w:pPr>
          </w:p>
        </w:tc>
      </w:tr>
      <w:tr w:rsidR="0019636E" w:rsidTr="00196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38"/>
        </w:trPr>
        <w:tc>
          <w:tcPr>
            <w:tcW w:w="9356" w:type="dxa"/>
            <w:gridSpan w:val="5"/>
          </w:tcPr>
          <w:p w:rsidR="0019636E" w:rsidRDefault="0019636E" w:rsidP="0019636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</w:pPr>
          </w:p>
          <w:p w:rsidR="0019636E" w:rsidRPr="0019636E" w:rsidRDefault="00AB0DF2" w:rsidP="00AB0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</w:t>
            </w:r>
            <w:r w:rsidR="0019636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RAZEM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</w:tc>
      </w:tr>
    </w:tbl>
    <w:p w:rsidR="0019636E" w:rsidRDefault="0019636E" w:rsidP="0001325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9636E" w:rsidRDefault="0019636E" w:rsidP="0001325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1325F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Cs w:val="24"/>
          <w:lang w:eastAsia="zh-CN"/>
        </w:rPr>
        <w:t xml:space="preserve">  </w:t>
      </w:r>
    </w:p>
    <w:p w:rsidR="0001325F" w:rsidRPr="00633A94" w:rsidRDefault="0001325F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Zadanie 3</w:t>
      </w:r>
      <w:r w:rsidR="00633A94" w:rsidRPr="00633A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</w:t>
      </w:r>
      <w:r w:rsidR="00633A94" w:rsidRPr="00E1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Aparatura  na potrzeby dydaktyczne, do po</w:t>
      </w:r>
      <w:r w:rsidR="00633A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miaru czynników atmosferycznych</w:t>
      </w:r>
      <w:r w:rsidR="00633A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br/>
      </w:r>
    </w:p>
    <w:p w:rsidR="0001325F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tbl>
      <w:tblPr>
        <w:tblpPr w:leftFromText="141" w:rightFromText="141" w:vertAnchor="text" w:tblpY="1"/>
        <w:tblOverlap w:val="never"/>
        <w:tblW w:w="9067" w:type="dxa"/>
        <w:tblLayout w:type="fixed"/>
        <w:tblLook w:val="0000" w:firstRow="0" w:lastRow="0" w:firstColumn="0" w:lastColumn="0" w:noHBand="0" w:noVBand="0"/>
      </w:tblPr>
      <w:tblGrid>
        <w:gridCol w:w="652"/>
        <w:gridCol w:w="5158"/>
        <w:gridCol w:w="564"/>
        <w:gridCol w:w="1559"/>
        <w:gridCol w:w="1134"/>
      </w:tblGrid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URZĄDZENIE / WYMAGANIA MINIMALNE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77D0F">
              <w:rPr>
                <w:rFonts w:ascii="Times New Roman" w:eastAsia="Times New Roman" w:hAnsi="Times New Roman" w:cs="Times New Roman"/>
                <w:lang w:eastAsia="zh-CN"/>
              </w:rPr>
              <w:t>Proponowany sprzęt, typ lub model lub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Default="0028152D" w:rsidP="0019636E">
            <w:pPr>
              <w:spacing w:after="160" w:line="259" w:lineRule="auto"/>
            </w:pPr>
            <w:r>
              <w:t>CENA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Miernik CO2/T/RH,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Arial" w:hAnsi="Times New Roman" w:cs="Times New Roman"/>
                <w:lang w:eastAsia="zh-CN"/>
              </w:rPr>
              <w:t xml:space="preserve"> 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przenośny, zasilany bateryjnie, 0-5000ppm, -10 +60 0-99%RH, wyjście RS-232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Przyrząd do pomiaru ciśnienia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br/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Zakres pomiaru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0,3...40 m/s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Niepewność pomiaru (dla składowej w osi przyrządu)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+/- 5% odczytu lub +/- 0,3 m/s lub lepszy.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Zaniżenie wskazań dla wiatru 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odchylonego od osi przyrządu -1% dla odchylenia o 5°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-2%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dla odchylenia o 10°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-3%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dla odchylenia o 15°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Przyrząd do pomiaru intensywności nasłonecznienia.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element pomiarowy: szklana kula, szkło ciemniejące, soczewka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zakres pracy: dla szerokości geograficznych 25..60° północnej i południowej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wymiary: 200 x 180 x 250 mm;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waga: 4,5 do 6,0 kg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 zestawie: komplet kart do zapisu= minimum  380 kart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Rejestrator do pomiaru parowania 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DANE TECHNICZNE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 ELEMENT POMIAROWY: szklana rurka z podziałką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 ZAKRES POMIAROWY: 0...30 ml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 DOKŁADNOŚĆ: ± 0,3 ml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- ROZDZIELCZOŚĆ: 0,1 ml</w:t>
            </w:r>
          </w:p>
          <w:p w:rsidR="0028152D" w:rsidRPr="0028152D" w:rsidRDefault="0028152D" w:rsidP="0019636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WYMIARY/WAGA: wys. do 350 mm, średnica rurki do 15 mm, średnica krążka z bibułki 30mm / ok. 70 g + 4kpl. bibułek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Rejestrator do pomiaru parowania i temperatury,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250 cm</w:t>
            </w:r>
            <w:r w:rsidRPr="0028152D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2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Termometr Szklany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0-100stC</w:t>
            </w: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152D" w:rsidRPr="00247C50" w:rsidTr="0019636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napToGrid w:val="0"/>
              <w:spacing w:after="0" w:line="240" w:lineRule="auto"/>
              <w:ind w:left="275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 xml:space="preserve">Luksomierz 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Wymagania minimalne: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Wysokość produktu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do 40 mm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Długość produktu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160 mm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Szerokość produktu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60 mm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Dokładność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±2 %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Zasilanie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Blokowy 9 V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Podziałka pomiaru natężenia oświetlenia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0.1 lx</w:t>
            </w:r>
          </w:p>
          <w:p w:rsidR="0028152D" w:rsidRPr="0028152D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>Zakres pomiarowy natężenia oświetlenia</w:t>
            </w:r>
            <w:r w:rsidRPr="0028152D">
              <w:rPr>
                <w:rFonts w:ascii="Times New Roman" w:eastAsia="Times New Roman" w:hAnsi="Times New Roman" w:cs="Times New Roman"/>
                <w:lang w:eastAsia="zh-CN"/>
              </w:rPr>
              <w:tab/>
              <w:t>0 - 40000 lx</w:t>
            </w:r>
          </w:p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C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52D" w:rsidRPr="00247C50" w:rsidRDefault="0028152D" w:rsidP="00196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636E" w:rsidTr="00196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00"/>
        </w:trPr>
        <w:tc>
          <w:tcPr>
            <w:tcW w:w="9067" w:type="dxa"/>
            <w:gridSpan w:val="5"/>
          </w:tcPr>
          <w:p w:rsidR="0019636E" w:rsidRPr="00AB0DF2" w:rsidRDefault="0019636E" w:rsidP="0019636E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br w:type="textWrapping" w:clear="all"/>
            </w:r>
            <w:r w:rsidR="00AB0DF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    </w:t>
            </w:r>
            <w:r w:rsidR="00AB0DF2" w:rsidRPr="00AB0D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RAZEM</w:t>
            </w:r>
            <w:r w:rsidR="00AB0D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</w:tc>
      </w:tr>
    </w:tbl>
    <w:p w:rsidR="0001325F" w:rsidRPr="00247C50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19636E" w:rsidRDefault="0019636E" w:rsidP="00013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01325F" w:rsidRPr="007702DB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A94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oferty musi być podpisany przez osobę lub osoby uprawnione do reprezentowania firmy i przedłożony wraz z dokumentem/</w:t>
      </w:r>
      <w:proofErr w:type="spellStart"/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59" w:rsidRDefault="006D7A59" w:rsidP="00791B75">
      <w:pPr>
        <w:spacing w:after="0" w:line="240" w:lineRule="auto"/>
      </w:pPr>
      <w:r>
        <w:separator/>
      </w:r>
    </w:p>
  </w:endnote>
  <w:endnote w:type="continuationSeparator" w:id="0">
    <w:p w:rsidR="006D7A59" w:rsidRDefault="006D7A59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59" w:rsidRDefault="006D7A59" w:rsidP="00791B75">
      <w:pPr>
        <w:spacing w:after="0" w:line="240" w:lineRule="auto"/>
      </w:pPr>
      <w:r>
        <w:separator/>
      </w:r>
    </w:p>
  </w:footnote>
  <w:footnote w:type="continuationSeparator" w:id="0">
    <w:p w:rsidR="006D7A59" w:rsidRDefault="006D7A59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F3A18"/>
    <w:rsid w:val="0010216F"/>
    <w:rsid w:val="0019636E"/>
    <w:rsid w:val="0028152D"/>
    <w:rsid w:val="00350F9A"/>
    <w:rsid w:val="003F21BB"/>
    <w:rsid w:val="00633A94"/>
    <w:rsid w:val="00635A32"/>
    <w:rsid w:val="00651A88"/>
    <w:rsid w:val="00673CED"/>
    <w:rsid w:val="00677D0F"/>
    <w:rsid w:val="006D7A59"/>
    <w:rsid w:val="00791B75"/>
    <w:rsid w:val="008F751C"/>
    <w:rsid w:val="00A02263"/>
    <w:rsid w:val="00A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961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2856</Words>
  <Characters>17140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2019-08-06T09:16:00Z</cp:lastPrinted>
  <dcterms:created xsi:type="dcterms:W3CDTF">2019-08-05T09:45:00Z</dcterms:created>
  <dcterms:modified xsi:type="dcterms:W3CDTF">2019-08-06T09:24:00Z</dcterms:modified>
</cp:coreProperties>
</file>